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73334B" w14:textId="3083CFD7" w:rsidR="00202AC2" w:rsidRPr="00202AC2" w:rsidRDefault="00B63BF8" w:rsidP="00202AC2">
      <w:pPr>
        <w:jc w:val="center"/>
        <w:rPr>
          <w:rFonts w:ascii="wrecking krew" w:hAnsi="wrecking krew"/>
          <w:sz w:val="48"/>
          <w:szCs w:val="48"/>
        </w:rPr>
      </w:pPr>
      <w:r w:rsidRPr="00CA7DCD">
        <w:rPr>
          <w:rFonts w:ascii="wrecking krew" w:hAnsi="wrecking krew"/>
          <w:sz w:val="48"/>
          <w:szCs w:val="48"/>
        </w:rPr>
        <w:t>MATHEMATICA DINOSAURUS</w:t>
      </w:r>
    </w:p>
    <w:p w14:paraId="10C5419F" w14:textId="77777777" w:rsidR="00202AC2" w:rsidRDefault="00202AC2"/>
    <w:p w14:paraId="49AEBD9A" w14:textId="2BDE1979" w:rsidR="00B63BF8" w:rsidRDefault="00B63BF8" w:rsidP="00B63BF8">
      <w:pPr>
        <w:jc w:val="both"/>
      </w:pPr>
      <w:r>
        <w:t xml:space="preserve">Une collection d’exercices provenant </w:t>
      </w:r>
      <w:r w:rsidR="00DB003F">
        <w:t>pour les deux tiers</w:t>
      </w:r>
      <w:r w:rsidR="00621DE3">
        <w:t>, d’un recueil de</w:t>
      </w:r>
      <w:r>
        <w:t xml:space="preserve"> Jean-Marc </w:t>
      </w:r>
      <w:proofErr w:type="spellStart"/>
      <w:r>
        <w:t>Dewasme</w:t>
      </w:r>
      <w:proofErr w:type="spellEnd"/>
      <w:r>
        <w:t>, anciennement professeur au lycée Joffre de Montpellier</w:t>
      </w:r>
      <w:r w:rsidR="00E65117">
        <w:t xml:space="preserve">. </w:t>
      </w:r>
      <w:r w:rsidR="00EE70A8">
        <w:t>Quelques uns proviennent</w:t>
      </w:r>
      <w:r w:rsidR="00E65117">
        <w:t xml:space="preserve"> d’un vieux livre de TS de M. </w:t>
      </w:r>
      <w:proofErr w:type="spellStart"/>
      <w:r w:rsidR="00E65117">
        <w:t>Terracher</w:t>
      </w:r>
      <w:proofErr w:type="spellEnd"/>
      <w:r w:rsidR="00E65117">
        <w:t xml:space="preserve">, </w:t>
      </w:r>
      <w:r w:rsidR="00EE70A8">
        <w:t>en tant que tels ils sont protégés mais c’est pécher que de les laisser se perdre !</w:t>
      </w:r>
      <w:r w:rsidR="00E65117">
        <w:t xml:space="preserve"> </w:t>
      </w:r>
      <w:r w:rsidR="00621DE3">
        <w:t>D’autres</w:t>
      </w:r>
      <w:r w:rsidR="00E65117">
        <w:t xml:space="preserve"> sont de mon cru,</w:t>
      </w:r>
      <w:r w:rsidR="003E5285">
        <w:t xml:space="preserve"> certaines rédaction viennent de M. </w:t>
      </w:r>
      <w:proofErr w:type="spellStart"/>
      <w:r w:rsidR="003E5285">
        <w:t>Amposta</w:t>
      </w:r>
      <w:proofErr w:type="spellEnd"/>
      <w:r w:rsidR="003E5285">
        <w:t xml:space="preserve"> (</w:t>
      </w:r>
      <w:hyperlink r:id="rId6" w:tooltip="lycee.mathematiques" w:history="1">
        <w:r w:rsidR="003E5285">
          <w:rPr>
            <w:rStyle w:val="Hyperlink"/>
            <w:rFonts w:eastAsia="Times New Roman"/>
          </w:rPr>
          <w:t>lycee.mathematiques.free.fr</w:t>
        </w:r>
      </w:hyperlink>
      <w:r w:rsidR="003E5285">
        <w:t>),</w:t>
      </w:r>
      <w:r w:rsidR="00E65117">
        <w:t xml:space="preserve"> et enfin d’autres sont de provenance inconnue, glanés au fil du temps</w:t>
      </w:r>
      <w:r>
        <w:t>.</w:t>
      </w:r>
      <w:r w:rsidR="00A017BD">
        <w:t xml:space="preserve"> Les indications de difficulté</w:t>
      </w:r>
      <w:r w:rsidR="0022770E">
        <w:t xml:space="preserve"> ( </w:t>
      </w:r>
      <w:r w:rsidR="0022770E">
        <w:sym w:font="Wingdings" w:char="F04C"/>
      </w:r>
      <w:r w:rsidR="0022770E">
        <w:t>, </w:t>
      </w:r>
      <w:r w:rsidR="0022770E">
        <w:sym w:font="Wingdings" w:char="F04C"/>
      </w:r>
      <w:r w:rsidR="0022770E">
        <w:t> </w:t>
      </w:r>
      <w:r w:rsidR="0022770E">
        <w:sym w:font="Wingdings" w:char="F04C"/>
      </w:r>
      <w:r w:rsidR="0022770E">
        <w:t xml:space="preserve"> et enfin </w:t>
      </w:r>
      <w:r w:rsidR="0022770E" w:rsidRPr="0025648C">
        <w:rPr>
          <w:rFonts w:ascii="Wingdings" w:hAnsi="Wingdings"/>
        </w:rPr>
        <w:t></w:t>
      </w:r>
      <w:r w:rsidR="0022770E">
        <w:t>)</w:t>
      </w:r>
      <w:r w:rsidR="00A017BD">
        <w:t xml:space="preserve"> </w:t>
      </w:r>
      <w:r w:rsidR="00E65117">
        <w:t xml:space="preserve">sont </w:t>
      </w:r>
      <w:r w:rsidR="00BA6B42">
        <w:t xml:space="preserve">en général </w:t>
      </w:r>
      <w:r w:rsidR="00E65117">
        <w:t xml:space="preserve">de M. </w:t>
      </w:r>
      <w:proofErr w:type="spellStart"/>
      <w:r w:rsidR="00E65117">
        <w:t>Dewasme</w:t>
      </w:r>
      <w:proofErr w:type="spellEnd"/>
      <w:r w:rsidR="00A017BD">
        <w:t>, je n’ai pas forcément le même ressenti, à chacun ses goûts et ses couleurs !</w:t>
      </w:r>
    </w:p>
    <w:p w14:paraId="42511DAE" w14:textId="6ADB73DC" w:rsidR="00153B52" w:rsidRDefault="00153B52" w:rsidP="00B63BF8">
      <w:pPr>
        <w:jc w:val="both"/>
      </w:pPr>
      <w:r>
        <w:t>Certains exercices, sans être corrigés, bénéficient d’indices/de pistes de réflexion. La difficulté devient alors bien plus raisonnable.</w:t>
      </w:r>
    </w:p>
    <w:p w14:paraId="7B5916C3" w14:textId="23CB1E2B" w:rsidR="00153B52" w:rsidRDefault="0022770E" w:rsidP="00B63BF8">
      <w:pPr>
        <w:jc w:val="both"/>
      </w:pPr>
      <w:r>
        <w:t>Par aille</w:t>
      </w:r>
      <w:r w:rsidR="00621DE3">
        <w:t>urs, certains de ces exercices</w:t>
      </w:r>
      <w:r>
        <w:t xml:space="preserve"> me paraissent </w:t>
      </w:r>
      <w:r w:rsidRPr="0022770E">
        <w:rPr>
          <w:dstrike/>
        </w:rPr>
        <w:t>faciles</w:t>
      </w:r>
      <w:r>
        <w:t xml:space="preserve"> </w:t>
      </w:r>
      <w:r w:rsidRPr="0022770E">
        <w:rPr>
          <w:strike/>
        </w:rPr>
        <w:t>pas trop difficiles</w:t>
      </w:r>
      <w:r w:rsidRPr="00621DE3">
        <w:t xml:space="preserve"> </w:t>
      </w:r>
      <w:r>
        <w:t>envisageables, je les ai signalés avec un </w:t>
      </w:r>
      <w:r>
        <w:sym w:font="Wingdings" w:char="F04A"/>
      </w:r>
      <w:r w:rsidR="00621DE3">
        <w:t>.</w:t>
      </w:r>
      <w:r w:rsidR="004F5199">
        <w:t xml:space="preserve"> N’ayant pas fait ou refait depuis longtemps une partie de ces exercices</w:t>
      </w:r>
      <w:r w:rsidR="00CF3110">
        <w:t>, et jamais pour quelques-uns</w:t>
      </w:r>
      <w:r w:rsidR="004F5199">
        <w:t>, il est fort possible que j’en ai oublié.</w:t>
      </w:r>
    </w:p>
    <w:p w14:paraId="5B1F34B2" w14:textId="34E8E763" w:rsidR="0022770E" w:rsidRPr="004F5199" w:rsidRDefault="00160AF5" w:rsidP="00B63BF8">
      <w:pPr>
        <w:jc w:val="both"/>
      </w:pPr>
      <w:r w:rsidRPr="00160AF5">
        <w:rPr>
          <w:u w:val="single"/>
        </w:rPr>
        <w:t>Les exercices me paraissa</w:t>
      </w:r>
      <w:r w:rsidR="00621DE3" w:rsidRPr="00160AF5">
        <w:rPr>
          <w:u w:val="single"/>
        </w:rPr>
        <w:t>nt</w:t>
      </w:r>
      <w:r w:rsidRPr="00160AF5">
        <w:rPr>
          <w:u w:val="single"/>
        </w:rPr>
        <w:t xml:space="preserve"> particulièrement enrichissants</w:t>
      </w:r>
      <w:r w:rsidR="00621DE3" w:rsidRPr="00160AF5">
        <w:rPr>
          <w:u w:val="single"/>
        </w:rPr>
        <w:t xml:space="preserve"> sont signalés par </w:t>
      </w:r>
      <w:r w:rsidR="004F5199" w:rsidRPr="00160AF5">
        <w:rPr>
          <w:rFonts w:ascii="Wingdings" w:hAnsi="Wingdings"/>
          <w:u w:val="single"/>
        </w:rPr>
        <w:t></w:t>
      </w:r>
      <w:r w:rsidR="004F5199" w:rsidRPr="00160AF5">
        <w:rPr>
          <w:u w:val="single"/>
        </w:rPr>
        <w:t>.</w:t>
      </w:r>
      <w:r w:rsidR="004F5199">
        <w:t xml:space="preserve"> J’ai essayé de mettre dans cette catégorie des exercices </w:t>
      </w:r>
      <w:r w:rsidR="004F5199">
        <w:sym w:font="Wingdings" w:char="F04A"/>
      </w:r>
      <w:r w:rsidR="004F5199">
        <w:t xml:space="preserve"> en majorité.</w:t>
      </w:r>
    </w:p>
    <w:p w14:paraId="4FAC8819" w14:textId="0699E96B" w:rsidR="00B63BF8" w:rsidRDefault="00B63BF8" w:rsidP="00B63BF8">
      <w:pPr>
        <w:jc w:val="both"/>
      </w:pPr>
      <w:r>
        <w:t xml:space="preserve">Certains de ces exercices, surtout en analyse, nécessitent des compléments de cours. Ces compléments sont faciles à comprendre et à trouver sur le web, </w:t>
      </w:r>
      <w:r w:rsidR="008A49E9">
        <w:t xml:space="preserve">et </w:t>
      </w:r>
      <w:r>
        <w:t xml:space="preserve">si vous êtes élève votre professeur peut vous les expliquer rapidement. </w:t>
      </w:r>
      <w:r w:rsidR="008A49E9">
        <w:t>Quand j’y ai pensé, j</w:t>
      </w:r>
      <w:r w:rsidR="003A2AA9">
        <w:t>’ai signalé sur les exercices</w:t>
      </w:r>
      <w:r w:rsidR="008A49E9">
        <w:t xml:space="preserve"> la nature de ces compléments</w:t>
      </w:r>
      <w:r w:rsidR="003A2AA9">
        <w:t xml:space="preserve">. </w:t>
      </w:r>
      <w:r>
        <w:t>Il s’agit principalement de :</w:t>
      </w:r>
    </w:p>
    <w:p w14:paraId="28EE080A" w14:textId="77777777" w:rsidR="00B63BF8" w:rsidRDefault="00B63BF8" w:rsidP="00B63BF8">
      <w:pPr>
        <w:pStyle w:val="ListParagraph"/>
        <w:numPr>
          <w:ilvl w:val="0"/>
          <w:numId w:val="3"/>
        </w:numPr>
        <w:jc w:val="both"/>
      </w:pPr>
      <w:r>
        <w:t>Suites adjacentes ;</w:t>
      </w:r>
    </w:p>
    <w:p w14:paraId="4EB7431F" w14:textId="77777777" w:rsidR="00B63BF8" w:rsidRDefault="00B63BF8" w:rsidP="00B63BF8">
      <w:pPr>
        <w:pStyle w:val="ListParagraph"/>
        <w:numPr>
          <w:ilvl w:val="0"/>
          <w:numId w:val="3"/>
        </w:numPr>
        <w:jc w:val="both"/>
      </w:pPr>
      <w:r>
        <w:t>Asymptotes obliques ;</w:t>
      </w:r>
    </w:p>
    <w:p w14:paraId="6796CDC8" w14:textId="77777777" w:rsidR="00B63BF8" w:rsidRDefault="00B63BF8" w:rsidP="00B63BF8">
      <w:pPr>
        <w:pStyle w:val="ListParagraph"/>
        <w:numPr>
          <w:ilvl w:val="0"/>
          <w:numId w:val="3"/>
        </w:numPr>
        <w:jc w:val="both"/>
      </w:pPr>
      <w:r>
        <w:t>Composition des fonctions et dérivée d’une fonction composée ;</w:t>
      </w:r>
    </w:p>
    <w:p w14:paraId="1F61637A" w14:textId="77777777" w:rsidR="00B63BF8" w:rsidRDefault="00B63BF8" w:rsidP="00B63BF8">
      <w:pPr>
        <w:pStyle w:val="ListParagraph"/>
        <w:numPr>
          <w:ilvl w:val="0"/>
          <w:numId w:val="3"/>
        </w:numPr>
        <w:jc w:val="both"/>
      </w:pPr>
      <w:r>
        <w:t>Intégration par parties ;</w:t>
      </w:r>
    </w:p>
    <w:p w14:paraId="0222730C" w14:textId="3AD08091" w:rsidR="00331B61" w:rsidRDefault="00331B61" w:rsidP="00B63BF8">
      <w:pPr>
        <w:pStyle w:val="ListParagraph"/>
        <w:numPr>
          <w:ilvl w:val="0"/>
          <w:numId w:val="3"/>
        </w:numPr>
        <w:jc w:val="both"/>
      </w:pPr>
      <w:r>
        <w:t>Bijections, continuité de manière un peu plus fine que dans le programme officiel</w:t>
      </w:r>
      <w:r w:rsidR="00BD0642">
        <w:t> ;</w:t>
      </w:r>
    </w:p>
    <w:p w14:paraId="6BE11FC0" w14:textId="6970172C" w:rsidR="00BD0642" w:rsidRDefault="00BD0642" w:rsidP="00B63BF8">
      <w:pPr>
        <w:pStyle w:val="ListParagraph"/>
        <w:numPr>
          <w:ilvl w:val="0"/>
          <w:numId w:val="3"/>
        </w:numPr>
        <w:jc w:val="both"/>
      </w:pPr>
      <w:r>
        <w:t>Fonctions puissances, croissances comparées ;</w:t>
      </w:r>
    </w:p>
    <w:p w14:paraId="7631EF6C" w14:textId="77777777" w:rsidR="0073248D" w:rsidRDefault="0073248D" w:rsidP="00B63BF8">
      <w:pPr>
        <w:pStyle w:val="ListParagraph"/>
        <w:numPr>
          <w:ilvl w:val="0"/>
          <w:numId w:val="3"/>
        </w:numPr>
        <w:jc w:val="both"/>
      </w:pPr>
      <w:r>
        <w:t>Notions sur les factorielles ;</w:t>
      </w:r>
    </w:p>
    <w:p w14:paraId="74BAF399" w14:textId="7087A57E" w:rsidR="0073248D" w:rsidRDefault="0073248D" w:rsidP="00B63BF8">
      <w:pPr>
        <w:pStyle w:val="ListParagraph"/>
        <w:numPr>
          <w:ilvl w:val="0"/>
          <w:numId w:val="3"/>
        </w:numPr>
        <w:jc w:val="both"/>
      </w:pPr>
      <w:r>
        <w:t>Arrangements et combinaison</w:t>
      </w:r>
      <w:r w:rsidR="00765049">
        <w:t>s ;</w:t>
      </w:r>
    </w:p>
    <w:p w14:paraId="43202E0A" w14:textId="43B90950" w:rsidR="0073248D" w:rsidRDefault="008C64B3" w:rsidP="00B63BF8">
      <w:pPr>
        <w:pStyle w:val="ListParagraph"/>
        <w:numPr>
          <w:ilvl w:val="0"/>
          <w:numId w:val="3"/>
        </w:numPr>
        <w:jc w:val="both"/>
      </w:pPr>
      <w:r>
        <w:t xml:space="preserve">Bases et systèmes </w:t>
      </w:r>
      <w:r w:rsidR="00765049">
        <w:t>d</w:t>
      </w:r>
      <w:r w:rsidR="00222495">
        <w:t>e numération (en arithmétique).</w:t>
      </w:r>
    </w:p>
    <w:p w14:paraId="3414E306" w14:textId="3DC7B53D" w:rsidR="00331B61" w:rsidRDefault="00331B61" w:rsidP="00331B61">
      <w:pPr>
        <w:jc w:val="both"/>
      </w:pPr>
      <w:r>
        <w:t xml:space="preserve">Par ailleurs, les outils informatiques peuvent donner facilement la solution de certains exercices (et cela </w:t>
      </w:r>
      <w:r w:rsidR="00EE70A8">
        <w:t>est très enrichissant</w:t>
      </w:r>
      <w:r>
        <w:t xml:space="preserve"> à programmer). Si vous trouvez la solution par ce moyen, n’oubliez pas </w:t>
      </w:r>
      <w:r w:rsidR="00EE70A8">
        <w:t>de prouver vos conjectures par la suite</w:t>
      </w:r>
      <w:r>
        <w:t> !</w:t>
      </w:r>
    </w:p>
    <w:p w14:paraId="44932068" w14:textId="77777777" w:rsidR="00B63BF8" w:rsidRDefault="00B63BF8" w:rsidP="00B63BF8">
      <w:pPr>
        <w:jc w:val="both"/>
      </w:pPr>
    </w:p>
    <w:p w14:paraId="5B4F0966" w14:textId="77777777" w:rsidR="00B63BF8" w:rsidRPr="0073248D" w:rsidRDefault="00B63BF8" w:rsidP="00B63BF8">
      <w:pPr>
        <w:jc w:val="both"/>
        <w:rPr>
          <w:i/>
        </w:rPr>
      </w:pPr>
      <w:r w:rsidRPr="0073248D">
        <w:rPr>
          <w:i/>
        </w:rPr>
        <w:t>« Cette compilation contient des exercices que j’ai pratiquement tous donnés à mes élèves, pas toujours à une classe entière bien sûr, mais quelquefois à un petit groupe d’élèves motivés. Ce qui prouve qu’il y a eu à Joffre (et qu’il y a encore) d’excellents élèves. C’est à eux que je dédie ce recueil.</w:t>
      </w:r>
    </w:p>
    <w:p w14:paraId="0228832C" w14:textId="77777777" w:rsidR="00B63BF8" w:rsidRPr="0073248D" w:rsidRDefault="00B63BF8" w:rsidP="00B63BF8">
      <w:pPr>
        <w:jc w:val="both"/>
        <w:rPr>
          <w:i/>
        </w:rPr>
      </w:pPr>
      <w:r w:rsidRPr="0073248D">
        <w:rPr>
          <w:i/>
        </w:rPr>
        <w:t>Les lecteurs voudront bien excuser et corriger les erreurs, coquilles et maladresses, et je les encourage à améliorer certains passages en considérant cet exemplaire comme une source d’idées et non comme un travail accompli.</w:t>
      </w:r>
    </w:p>
    <w:p w14:paraId="673CDEC9" w14:textId="77777777" w:rsidR="00B63BF8" w:rsidRPr="0073248D" w:rsidRDefault="00B63BF8" w:rsidP="00B63BF8">
      <w:pPr>
        <w:jc w:val="both"/>
        <w:rPr>
          <w:i/>
        </w:rPr>
      </w:pPr>
      <w:r w:rsidRPr="0073248D">
        <w:rPr>
          <w:i/>
        </w:rPr>
        <w:tab/>
      </w:r>
      <w:r w:rsidRPr="0073248D">
        <w:rPr>
          <w:i/>
        </w:rPr>
        <w:tab/>
      </w:r>
      <w:r w:rsidRPr="0073248D">
        <w:rPr>
          <w:i/>
        </w:rPr>
        <w:tab/>
      </w:r>
      <w:r w:rsidRPr="0073248D">
        <w:rPr>
          <w:i/>
        </w:rPr>
        <w:tab/>
      </w:r>
      <w:r w:rsidRPr="0073248D">
        <w:rPr>
          <w:i/>
        </w:rPr>
        <w:tab/>
        <w:t xml:space="preserve">Jean-Marc </w:t>
      </w:r>
      <w:proofErr w:type="spellStart"/>
      <w:r w:rsidRPr="0073248D">
        <w:rPr>
          <w:i/>
        </w:rPr>
        <w:t>Dewasme</w:t>
      </w:r>
      <w:proofErr w:type="spellEnd"/>
      <w:r w:rsidRPr="0073248D">
        <w:rPr>
          <w:i/>
        </w:rPr>
        <w:t xml:space="preserve"> »</w:t>
      </w:r>
    </w:p>
    <w:p w14:paraId="253BC0E1" w14:textId="77777777" w:rsidR="00B63BF8" w:rsidRDefault="00B63BF8" w:rsidP="00B63BF8">
      <w:pPr>
        <w:jc w:val="both"/>
      </w:pPr>
    </w:p>
    <w:p w14:paraId="28AD91B2" w14:textId="705077DD" w:rsidR="00CF3110" w:rsidRDefault="00B63BF8" w:rsidP="00B63BF8">
      <w:pPr>
        <w:jc w:val="both"/>
      </w:pPr>
      <w:r>
        <w:t>J’ai également donné certains de ces exercices, sou</w:t>
      </w:r>
      <w:r w:rsidR="005E266F">
        <w:t>s une forme parfois différente -</w:t>
      </w:r>
      <w:r>
        <w:t>notammen</w:t>
      </w:r>
      <w:r w:rsidR="005E266F">
        <w:t>t avant de connaître ce recueil-</w:t>
      </w:r>
      <w:r>
        <w:t xml:space="preserve"> à des élèves du ly</w:t>
      </w:r>
      <w:r w:rsidR="00AE4A96">
        <w:t xml:space="preserve">cée Pierre Poivre de la Réunion, </w:t>
      </w:r>
      <w:r>
        <w:t>et aussi à des élèves du lycée Jean Jaur</w:t>
      </w:r>
      <w:r w:rsidR="00AE4A96">
        <w:t>ès de Saint-Clément-de-Rivière</w:t>
      </w:r>
      <w:r w:rsidR="005E266F">
        <w:t>. Ceci e</w:t>
      </w:r>
      <w:r>
        <w:t xml:space="preserve">n classe entière, en devoir à la maison, ou bien à certains élèves uniquement. Et je confirme : il y a toujours d’excellents élèves, partout. Il suffit de leur donner de quoi se nourrir intellectuellement pour qu’ils se révèlent, ce que </w:t>
      </w:r>
      <w:r w:rsidR="0073248D">
        <w:t xml:space="preserve">les programmes </w:t>
      </w:r>
      <w:r w:rsidR="00156060">
        <w:t xml:space="preserve">ont </w:t>
      </w:r>
      <w:r w:rsidR="00AE4A96">
        <w:t xml:space="preserve">eu régulièrement </w:t>
      </w:r>
      <w:r w:rsidR="00CF3110">
        <w:t>tendance à oublier</w:t>
      </w:r>
      <w:r w:rsidR="00B16ECD">
        <w:t>.</w:t>
      </w:r>
    </w:p>
    <w:p w14:paraId="7C62F643" w14:textId="77777777" w:rsidR="00B63BF8" w:rsidRPr="00E241E8" w:rsidRDefault="00B63BF8" w:rsidP="00B63BF8">
      <w:pPr>
        <w:jc w:val="both"/>
        <w:rPr>
          <w:i/>
        </w:rPr>
      </w:pPr>
      <w:r>
        <w:tab/>
      </w:r>
      <w:r>
        <w:tab/>
      </w:r>
      <w:r>
        <w:tab/>
      </w:r>
      <w:r>
        <w:tab/>
      </w:r>
      <w:r>
        <w:tab/>
      </w:r>
      <w:r w:rsidRPr="00E241E8">
        <w:rPr>
          <w:i/>
        </w:rPr>
        <w:t>Frédéric Mandon</w:t>
      </w:r>
    </w:p>
    <w:p w14:paraId="7B8E6E62" w14:textId="77777777" w:rsidR="00B63BF8" w:rsidRDefault="00B63BF8" w:rsidP="00B63BF8">
      <w:pPr>
        <w:jc w:val="both"/>
      </w:pPr>
    </w:p>
    <w:p w14:paraId="222DB28B" w14:textId="77777777" w:rsidR="00B63BF8" w:rsidRDefault="00B63BF8" w:rsidP="00B63BF8">
      <w:pPr>
        <w:jc w:val="both"/>
      </w:pPr>
    </w:p>
    <w:p w14:paraId="4E274B99" w14:textId="77777777" w:rsidR="00B63BF8" w:rsidRPr="00CA7DCD" w:rsidRDefault="00B63BF8" w:rsidP="00CA7DCD">
      <w:pPr>
        <w:jc w:val="center"/>
        <w:rPr>
          <w:rFonts w:ascii="wrecking krew" w:hAnsi="wrecking krew"/>
          <w:sz w:val="48"/>
          <w:szCs w:val="48"/>
          <w:u w:val="single"/>
        </w:rPr>
      </w:pPr>
      <w:r w:rsidRPr="00CA7DCD">
        <w:rPr>
          <w:rFonts w:ascii="wrecking krew" w:hAnsi="wrecking krew"/>
          <w:sz w:val="48"/>
          <w:szCs w:val="48"/>
        </w:rPr>
        <w:t>ARITHMÉTIQUE</w:t>
      </w:r>
    </w:p>
    <w:p w14:paraId="548C02E6" w14:textId="77777777" w:rsidR="00B63BF8" w:rsidRDefault="00B63BF8" w:rsidP="00B63BF8">
      <w:pPr>
        <w:jc w:val="both"/>
        <w:rPr>
          <w:u w:val="single"/>
        </w:rPr>
      </w:pPr>
    </w:p>
    <w:p w14:paraId="1A5814FD" w14:textId="2739210A" w:rsidR="00B63BF8" w:rsidRDefault="00621DE3" w:rsidP="00B63BF8">
      <w:pPr>
        <w:pStyle w:val="ListParagraph"/>
        <w:numPr>
          <w:ilvl w:val="0"/>
          <w:numId w:val="2"/>
        </w:numPr>
        <w:jc w:val="both"/>
      </w:pPr>
      <w:r>
        <w:t> </w:t>
      </w:r>
      <w:r>
        <w:sym w:font="Wingdings" w:char="F04A"/>
      </w:r>
      <w:r w:rsidR="004F5199">
        <w:t xml:space="preserve"> </w:t>
      </w:r>
      <w:r w:rsidR="00B63BF8" w:rsidRPr="00B63BF8">
        <w:t xml:space="preserve">Déterminer les dimensions entières </w:t>
      </w:r>
      <w:r w:rsidR="00B63BF8">
        <w:t>d’un rectangle dont le périmètre est égal à la surface.</w:t>
      </w:r>
    </w:p>
    <w:p w14:paraId="7CC57A1E" w14:textId="77777777" w:rsidR="00BA6B42" w:rsidRDefault="00BA6B42" w:rsidP="00BA6B42">
      <w:pPr>
        <w:pStyle w:val="ListParagraph"/>
        <w:ind w:left="360"/>
        <w:jc w:val="both"/>
      </w:pPr>
    </w:p>
    <w:p w14:paraId="58D43BD2" w14:textId="1DC6DD41" w:rsidR="00BE0049" w:rsidRDefault="00B63BF8" w:rsidP="00A80F17">
      <w:pPr>
        <w:pStyle w:val="ListParagraph"/>
        <w:numPr>
          <w:ilvl w:val="0"/>
          <w:numId w:val="2"/>
        </w:numPr>
        <w:jc w:val="both"/>
      </w:pPr>
      <w:r>
        <w:lastRenderedPageBreak/>
        <w:t xml:space="preserve">Trouver un nombre entier entre 1 et </w:t>
      </w:r>
      <w:r w:rsidR="00BD43DD">
        <w:rPr>
          <w:position w:val="-4"/>
        </w:rPr>
        <w:pict w14:anchorId="16097D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35pt;height:15.35pt">
            <v:imagedata r:id="rId7" o:title=""/>
          </v:shape>
        </w:pict>
      </w:r>
      <w:r>
        <w:t xml:space="preserve"> qui soit un carré, un cube et une puissance.</w:t>
      </w:r>
    </w:p>
    <w:p w14:paraId="721A547B" w14:textId="77777777" w:rsidR="00BA6B42" w:rsidRDefault="00BA6B42" w:rsidP="00BA6B42">
      <w:pPr>
        <w:jc w:val="both"/>
      </w:pPr>
    </w:p>
    <w:p w14:paraId="21EF022F" w14:textId="68B1E107" w:rsidR="0073248D" w:rsidRDefault="00F76FD3" w:rsidP="00B63BF8">
      <w:pPr>
        <w:pStyle w:val="ListParagraph"/>
        <w:numPr>
          <w:ilvl w:val="0"/>
          <w:numId w:val="2"/>
        </w:numPr>
        <w:jc w:val="both"/>
      </w:pPr>
      <w:r>
        <w:t> </w:t>
      </w:r>
      <w:r>
        <w:sym w:font="Wingdings" w:char="F04A"/>
      </w:r>
      <w:r>
        <w:t xml:space="preserve"> </w:t>
      </w:r>
      <w:r w:rsidR="003A2AA9">
        <w:t xml:space="preserve">(complément : bases de numérations). </w:t>
      </w:r>
      <w:r w:rsidR="0073248D">
        <w:t xml:space="preserve">Dans un système de numération </w:t>
      </w:r>
      <w:r w:rsidR="0073248D">
        <w:rPr>
          <w:i/>
        </w:rPr>
        <w:t>N</w:t>
      </w:r>
      <w:r w:rsidR="0073248D">
        <w:t xml:space="preserve">, on note </w:t>
      </w:r>
      <w:r w:rsidR="0073248D">
        <w:rPr>
          <w:i/>
        </w:rPr>
        <w:t>p</w:t>
      </w:r>
      <w:r w:rsidR="0073248D">
        <w:t xml:space="preserve"> et </w:t>
      </w:r>
      <w:r w:rsidR="0073248D">
        <w:rPr>
          <w:i/>
        </w:rPr>
        <w:t>q</w:t>
      </w:r>
      <w:r w:rsidR="0073248D">
        <w:t xml:space="preserve"> les symboles de </w:t>
      </w:r>
      <w:r w:rsidR="00BD43DD">
        <w:rPr>
          <w:position w:val="-4"/>
        </w:rPr>
        <w:pict w14:anchorId="0523EEB6">
          <v:shape id="_x0000_i1026" type="#_x0000_t75" style="width:28pt;height:12pt">
            <v:imagedata r:id="rId8" o:title=""/>
          </v:shape>
        </w:pict>
      </w:r>
      <w:r w:rsidR="0073248D">
        <w:t xml:space="preserve"> et </w:t>
      </w:r>
      <w:r w:rsidR="00BD43DD">
        <w:rPr>
          <w:position w:val="-4"/>
        </w:rPr>
        <w:pict w14:anchorId="4E898253">
          <v:shape id="_x0000_i1027" type="#_x0000_t75" style="width:30pt;height:12pt">
            <v:imagedata r:id="rId9" o:title=""/>
          </v:shape>
        </w:pict>
      </w:r>
      <w:r w:rsidR="0073248D">
        <w:t xml:space="preserve">. </w:t>
      </w:r>
    </w:p>
    <w:p w14:paraId="69337686" w14:textId="77777777" w:rsidR="0073248D" w:rsidRDefault="0073248D" w:rsidP="0073248D">
      <w:pPr>
        <w:pStyle w:val="ListParagraph"/>
        <w:ind w:left="360"/>
        <w:jc w:val="both"/>
      </w:pPr>
      <w:r>
        <w:t>Écrire 2</w:t>
      </w:r>
      <w:r>
        <w:rPr>
          <w:i/>
        </w:rPr>
        <w:t>p</w:t>
      </w:r>
      <w:r>
        <w:t xml:space="preserve"> et </w:t>
      </w:r>
      <w:r w:rsidR="00BD43DD">
        <w:rPr>
          <w:i/>
          <w:position w:val="-10"/>
        </w:rPr>
        <w:pict w14:anchorId="0C598B90">
          <v:shape id="_x0000_i1028" type="#_x0000_t75" style="width:15.35pt;height:18pt">
            <v:imagedata r:id="rId10" o:title=""/>
          </v:shape>
        </w:pict>
      </w:r>
      <w:r>
        <w:t xml:space="preserve"> dans ce système.</w:t>
      </w:r>
    </w:p>
    <w:p w14:paraId="5D58FF5D" w14:textId="535425C3" w:rsidR="00A80F17" w:rsidRDefault="0073248D" w:rsidP="00BE0049">
      <w:pPr>
        <w:pStyle w:val="ListParagraph"/>
        <w:ind w:left="360"/>
        <w:jc w:val="both"/>
      </w:pPr>
      <w:r>
        <w:t xml:space="preserve">On suppose maintenant que </w:t>
      </w:r>
      <w:r w:rsidR="00BD43DD">
        <w:rPr>
          <w:position w:val="-4"/>
        </w:rPr>
        <w:pict w14:anchorId="624BCBE2">
          <v:shape id="_x0000_i1029" type="#_x0000_t75" style="width:52pt;height:15.35pt">
            <v:imagedata r:id="rId11" o:title=""/>
          </v:shape>
        </w:pict>
      </w:r>
      <w:r>
        <w:t xml:space="preserve">, écrire les carrés des nombres </w:t>
      </w:r>
      <w:r w:rsidR="00BD43DD">
        <w:rPr>
          <w:position w:val="-4"/>
        </w:rPr>
        <w:pict w14:anchorId="10D97C44">
          <v:shape id="_x0000_i1030" type="#_x0000_t75" style="width:34pt;height:16pt">
            <v:imagedata r:id="rId12" o:title=""/>
          </v:shape>
        </w:pict>
      </w:r>
      <w:r>
        <w:t xml:space="preserve"> et </w:t>
      </w:r>
      <w:r w:rsidR="00BD43DD">
        <w:rPr>
          <w:position w:val="-10"/>
        </w:rPr>
        <w:pict w14:anchorId="26EDB7A7">
          <v:shape id="_x0000_i1031" type="#_x0000_t75" style="width:35.35pt;height:19.35pt">
            <v:imagedata r:id="rId13" o:title=""/>
          </v:shape>
        </w:pict>
      </w:r>
      <w:r w:rsidR="00A80F17">
        <w:t>.</w:t>
      </w:r>
    </w:p>
    <w:p w14:paraId="7727E206" w14:textId="77777777" w:rsidR="00BA6B42" w:rsidRPr="00BE0049" w:rsidRDefault="00BA6B42" w:rsidP="00BE0049">
      <w:pPr>
        <w:pStyle w:val="ListParagraph"/>
        <w:ind w:left="360"/>
        <w:jc w:val="both"/>
        <w:rPr>
          <w:position w:val="-10"/>
        </w:rPr>
      </w:pPr>
    </w:p>
    <w:p w14:paraId="0004218A" w14:textId="207FEDD0" w:rsidR="00CA7DCD" w:rsidRDefault="00CA7DCD" w:rsidP="00CA7DCD">
      <w:pPr>
        <w:pStyle w:val="ListParagraph"/>
        <w:numPr>
          <w:ilvl w:val="0"/>
          <w:numId w:val="2"/>
        </w:numPr>
        <w:jc w:val="both"/>
      </w:pPr>
      <w:r>
        <w:t>Droit d’</w:t>
      </w:r>
      <w:r w:rsidR="00F2182E">
        <w:t>aînesse</w:t>
      </w:r>
      <w:r>
        <w:t> </w:t>
      </w:r>
      <w:r>
        <w:sym w:font="Wingdings" w:char="F04C"/>
      </w:r>
    </w:p>
    <w:p w14:paraId="10F3F58B" w14:textId="2AFCA47F" w:rsidR="0098459E" w:rsidRDefault="0098459E" w:rsidP="0098459E">
      <w:pPr>
        <w:pStyle w:val="ListParagraph"/>
        <w:ind w:left="360"/>
        <w:jc w:val="both"/>
      </w:pPr>
      <w:r>
        <w:t>Deux frères vendent un troupeau de moutons. Le prix de vente d’un mouton est, en euros, égal au n</w:t>
      </w:r>
      <w:r w:rsidR="00C942D7">
        <w:t>ombre de moutons du troupeau. La</w:t>
      </w:r>
      <w:r>
        <w:t xml:space="preserve"> vente terminée, ils sont en possession d’un nombre</w:t>
      </w:r>
      <w:r w:rsidR="00C942D7">
        <w:t xml:space="preserve"> impair de billets de 10 euros, et de monnaie inférieure à 10 euros. L’</w:t>
      </w:r>
      <w:proofErr w:type="spellStart"/>
      <w:r w:rsidR="00C942D7">
        <w:t>ainé</w:t>
      </w:r>
      <w:proofErr w:type="spellEnd"/>
      <w:r w:rsidR="00C942D7">
        <w:t xml:space="preserve"> prend un billet de plus que son cadet et lui laisse la monnaie. Combien devrait-il lui redonner pour que le partage soit équitable ?</w:t>
      </w:r>
    </w:p>
    <w:p w14:paraId="3A498281" w14:textId="77777777" w:rsidR="00A80F17" w:rsidRDefault="00A80F17" w:rsidP="0098459E">
      <w:pPr>
        <w:pStyle w:val="ListParagraph"/>
        <w:ind w:left="360"/>
        <w:jc w:val="both"/>
      </w:pPr>
    </w:p>
    <w:p w14:paraId="31206209" w14:textId="0A786D67" w:rsidR="00A80F17" w:rsidRDefault="00CA7DCD" w:rsidP="00BE0049">
      <w:pPr>
        <w:pStyle w:val="ListParagraph"/>
        <w:numPr>
          <w:ilvl w:val="0"/>
          <w:numId w:val="2"/>
        </w:numPr>
        <w:jc w:val="both"/>
      </w:pPr>
      <w:r>
        <w:t xml:space="preserve">Déterminer un nombre entier entre </w:t>
      </w:r>
      <w:r w:rsidR="00BD43DD">
        <w:rPr>
          <w:position w:val="-4"/>
        </w:rPr>
        <w:pict w14:anchorId="25B93B56">
          <v:shape id="_x0000_i1032" type="#_x0000_t75" style="width:36pt;height:15.35pt">
            <v:imagedata r:id="rId14" o:title=""/>
          </v:shape>
        </w:pict>
      </w:r>
      <w:r>
        <w:t xml:space="preserve"> et </w:t>
      </w:r>
      <w:r w:rsidR="00BD43DD">
        <w:rPr>
          <w:position w:val="-4"/>
        </w:rPr>
        <w:pict w14:anchorId="4E2614B5">
          <v:shape id="_x0000_i1033" type="#_x0000_t75" style="width:36pt;height:15.35pt">
            <v:imagedata r:id="rId15" o:title=""/>
          </v:shape>
        </w:pict>
      </w:r>
      <w:r>
        <w:t xml:space="preserve"> qui soit le produit de 3 nombres premiers dont l’un est la somme des deux autres.</w:t>
      </w:r>
    </w:p>
    <w:p w14:paraId="5016FD62" w14:textId="77777777" w:rsidR="00BA6B42" w:rsidRDefault="00BA6B42" w:rsidP="00BA6B42">
      <w:pPr>
        <w:pStyle w:val="ListParagraph"/>
        <w:ind w:left="360"/>
        <w:jc w:val="both"/>
      </w:pPr>
    </w:p>
    <w:p w14:paraId="29B9CEDE" w14:textId="5841DDA2" w:rsidR="00A80F17" w:rsidRDefault="00A80F17" w:rsidP="00CA7DCD">
      <w:pPr>
        <w:pStyle w:val="ListParagraph"/>
        <w:numPr>
          <w:ilvl w:val="0"/>
          <w:numId w:val="2"/>
        </w:numPr>
        <w:jc w:val="both"/>
      </w:pPr>
      <w:r>
        <w:t>Date historique</w:t>
      </w:r>
    </w:p>
    <w:p w14:paraId="1630828B" w14:textId="318DCBB3" w:rsidR="00A80F17" w:rsidRDefault="00A80F17" w:rsidP="00A80F17">
      <w:pPr>
        <w:pStyle w:val="ListParagraph"/>
        <w:ind w:left="360"/>
        <w:jc w:val="both"/>
      </w:pPr>
      <w:r>
        <w:t>Lors de la guerre de 14-18, en creusant une tranchée, on a découvert le cadavre d’un soldat espagnol armé d’une pertuisane. C’était le dernier jour du mois et le capitaine, qui avait de l’instruction, a multiplié la longueur en pieds de la pertuisane par son âge, le numéro du jour et la longueur en mètres de la tranchée pour trouver 3687901.</w:t>
      </w:r>
    </w:p>
    <w:p w14:paraId="25FB3786" w14:textId="12C588ED" w:rsidR="00A80F17" w:rsidRDefault="00A80F17" w:rsidP="00A80F17">
      <w:pPr>
        <w:pStyle w:val="ListParagraph"/>
        <w:ind w:left="360"/>
        <w:jc w:val="both"/>
      </w:pPr>
      <w:r>
        <w:t>Pouvez-vous trouver l’âge du capitaine et la date exacte de cette découverte ?</w:t>
      </w:r>
    </w:p>
    <w:p w14:paraId="320CAF4C" w14:textId="77777777" w:rsidR="00032B4C" w:rsidRDefault="00032B4C" w:rsidP="00A80F17">
      <w:pPr>
        <w:pStyle w:val="ListParagraph"/>
        <w:ind w:left="360"/>
        <w:jc w:val="both"/>
      </w:pPr>
    </w:p>
    <w:p w14:paraId="4A11ED51" w14:textId="09E06A30" w:rsidR="007E580B" w:rsidRDefault="003777C3" w:rsidP="00BE0049">
      <w:pPr>
        <w:pStyle w:val="ListParagraph"/>
        <w:numPr>
          <w:ilvl w:val="0"/>
          <w:numId w:val="2"/>
        </w:numPr>
        <w:jc w:val="both"/>
      </w:pPr>
      <w:r>
        <w:rPr>
          <w:i/>
        </w:rPr>
        <w:t>n</w:t>
      </w:r>
      <w:r w:rsidR="00A80F17">
        <w:t xml:space="preserve"> étant un nombre écrit en système décimal, on appelle </w:t>
      </w:r>
      <w:r w:rsidR="00A80F17">
        <w:rPr>
          <w:i/>
        </w:rPr>
        <w:t>p</w:t>
      </w:r>
      <w:r w:rsidR="007E580B">
        <w:t xml:space="preserve"> le nombre formé par les deux derniers chiffres et </w:t>
      </w:r>
      <w:r w:rsidR="007E580B">
        <w:rPr>
          <w:i/>
        </w:rPr>
        <w:t>q</w:t>
      </w:r>
      <w:r w:rsidR="007E580B">
        <w:t xml:space="preserve"> celui formé par les autres. On pose alors </w:t>
      </w:r>
      <w:r w:rsidR="00BD43DD">
        <w:rPr>
          <w:position w:val="-10"/>
        </w:rPr>
        <w:pict w14:anchorId="0C6E3E69">
          <v:shape id="_x0000_i1034" type="#_x0000_t75" style="width:61.35pt;height:16pt">
            <v:imagedata r:id="rId16" o:title=""/>
          </v:shape>
        </w:pict>
      </w:r>
      <w:r w:rsidR="007E580B">
        <w:t xml:space="preserve">. Montrer que </w:t>
      </w:r>
      <w:r w:rsidR="007E580B">
        <w:rPr>
          <w:i/>
        </w:rPr>
        <w:t>n</w:t>
      </w:r>
      <w:r w:rsidR="007E580B">
        <w:t xml:space="preserve"> est divisible par 7 (ou 13) si et seulement si </w:t>
      </w:r>
      <w:r w:rsidR="00BD43DD">
        <w:rPr>
          <w:position w:val="-4"/>
        </w:rPr>
        <w:pict w14:anchorId="6178F0D6">
          <v:shape id="_x0000_i1035" type="#_x0000_t75" style="width:13.35pt;height:13.35pt">
            <v:imagedata r:id="rId17" o:title=""/>
          </v:shape>
        </w:pict>
      </w:r>
      <w:r w:rsidR="007E580B">
        <w:t xml:space="preserve"> l’est.</w:t>
      </w:r>
    </w:p>
    <w:p w14:paraId="2BADB626" w14:textId="77777777" w:rsidR="00032B4C" w:rsidRDefault="00032B4C" w:rsidP="00032B4C">
      <w:pPr>
        <w:pStyle w:val="ListParagraph"/>
        <w:ind w:left="360"/>
        <w:jc w:val="both"/>
      </w:pPr>
    </w:p>
    <w:p w14:paraId="46948D0E" w14:textId="016EB38C" w:rsidR="00E726BF" w:rsidRDefault="007E580B" w:rsidP="00E726BF">
      <w:pPr>
        <w:pStyle w:val="ListParagraph"/>
        <w:numPr>
          <w:ilvl w:val="0"/>
          <w:numId w:val="2"/>
        </w:numPr>
        <w:jc w:val="both"/>
      </w:pPr>
      <w:r>
        <w:t xml:space="preserve">Soit </w:t>
      </w:r>
      <w:r>
        <w:rPr>
          <w:i/>
        </w:rPr>
        <w:t>n</w:t>
      </w:r>
      <w:r>
        <w:t xml:space="preserve"> un nombre tel que la somme des tranches de deux chiffres à partir de la droite soit 1998. Quelle est la somme alternée des chiffres de </w:t>
      </w:r>
      <w:r>
        <w:rPr>
          <w:i/>
        </w:rPr>
        <w:t>n</w:t>
      </w:r>
      <w:r>
        <w:t xml:space="preserve"> sachant que cette somme est strictement inférieure à 10.</w:t>
      </w:r>
    </w:p>
    <w:p w14:paraId="4231AAD8" w14:textId="77777777" w:rsidR="00032B4C" w:rsidRDefault="00032B4C" w:rsidP="00032B4C">
      <w:pPr>
        <w:jc w:val="both"/>
      </w:pPr>
    </w:p>
    <w:p w14:paraId="31DB568F" w14:textId="6FAA4266" w:rsidR="00E726BF" w:rsidRPr="008D2BB4" w:rsidRDefault="00E726BF" w:rsidP="00CA7DCD">
      <w:pPr>
        <w:pStyle w:val="ListParagraph"/>
        <w:numPr>
          <w:ilvl w:val="0"/>
          <w:numId w:val="2"/>
        </w:numPr>
        <w:jc w:val="both"/>
      </w:pPr>
      <w:r>
        <w:t>Opérations codées</w:t>
      </w:r>
      <w:r w:rsidR="008D2BB4">
        <w:t xml:space="preserve"> </w:t>
      </w:r>
      <w:r w:rsidR="008D2BB4" w:rsidRPr="0025648C">
        <w:rPr>
          <w:rFonts w:ascii="Wingdings" w:hAnsi="Wingdings"/>
        </w:rPr>
        <w:t></w:t>
      </w:r>
    </w:p>
    <w:p w14:paraId="71C232FF" w14:textId="6C14578E" w:rsidR="008D2BB4" w:rsidRDefault="008D2BB4" w:rsidP="008D2BB4">
      <w:pPr>
        <w:ind w:left="360"/>
        <w:jc w:val="both"/>
      </w:pPr>
      <w:r>
        <w:t>Reconstituez les opérations ci-dessous dans lesquelles les chiffres ont été remplacés par des lettres (en excusant les faiblesses en allemand).</w:t>
      </w:r>
    </w:p>
    <w:p w14:paraId="618FFE1C" w14:textId="77777777" w:rsidR="008D2BB4" w:rsidRDefault="008D2BB4" w:rsidP="008D2BB4">
      <w:pPr>
        <w:ind w:left="360"/>
        <w:jc w:val="both"/>
      </w:pPr>
    </w:p>
    <w:p w14:paraId="636FC531" w14:textId="77777777" w:rsidR="008D2BB4" w:rsidRDefault="00BD43DD" w:rsidP="008D2BB4">
      <w:pPr>
        <w:ind w:left="360"/>
        <w:jc w:val="both"/>
      </w:pPr>
      <w:r>
        <w:rPr>
          <w:position w:val="-34"/>
        </w:rPr>
        <w:pict w14:anchorId="51ECC423">
          <v:shape id="_x0000_i1036" type="#_x0000_t75" style="width:480pt;height:77.35pt">
            <v:imagedata r:id="rId18" o:title=""/>
          </v:shape>
        </w:pict>
      </w:r>
    </w:p>
    <w:p w14:paraId="17EB0E25" w14:textId="77777777" w:rsidR="00DE1502" w:rsidRDefault="00DE1502" w:rsidP="008D2BB4">
      <w:pPr>
        <w:ind w:left="360"/>
        <w:jc w:val="both"/>
      </w:pPr>
    </w:p>
    <w:p w14:paraId="2F8A6F4B" w14:textId="77777777" w:rsidR="00DE1502" w:rsidRDefault="00BD43DD" w:rsidP="008D2BB4">
      <w:pPr>
        <w:ind w:left="360"/>
        <w:jc w:val="both"/>
      </w:pPr>
      <w:r>
        <w:rPr>
          <w:position w:val="-34"/>
        </w:rPr>
        <w:pict w14:anchorId="6CDC5F85">
          <v:shape id="_x0000_i1037" type="#_x0000_t75" style="width:128pt;height:56pt">
            <v:imagedata r:id="rId19" o:title=""/>
          </v:shape>
        </w:pict>
      </w:r>
    </w:p>
    <w:p w14:paraId="60977D48" w14:textId="77777777" w:rsidR="008D2BB4" w:rsidRDefault="008D2BB4" w:rsidP="008D2BB4">
      <w:pPr>
        <w:jc w:val="both"/>
      </w:pPr>
    </w:p>
    <w:p w14:paraId="0DA6E7BE" w14:textId="61241A68" w:rsidR="00E961BD" w:rsidRDefault="003F452B" w:rsidP="00BE0049">
      <w:pPr>
        <w:pStyle w:val="ListParagraph"/>
        <w:numPr>
          <w:ilvl w:val="0"/>
          <w:numId w:val="2"/>
        </w:numPr>
        <w:jc w:val="both"/>
      </w:pPr>
      <w:r>
        <w:t>On choisit 15 nombres entre 1 et 2001 soient premiers 2 à 2. Montrer que parmi ces 15 nombres il y a un nombre premier.</w:t>
      </w:r>
    </w:p>
    <w:p w14:paraId="37C8829C" w14:textId="77777777" w:rsidR="00032B4C" w:rsidRDefault="00032B4C" w:rsidP="00032B4C">
      <w:pPr>
        <w:pStyle w:val="ListParagraph"/>
        <w:ind w:left="360"/>
        <w:jc w:val="both"/>
      </w:pPr>
    </w:p>
    <w:p w14:paraId="60B15215" w14:textId="4BA025A4" w:rsidR="00E961BD" w:rsidRDefault="003A2AA9" w:rsidP="00CA7DCD">
      <w:pPr>
        <w:pStyle w:val="ListParagraph"/>
        <w:numPr>
          <w:ilvl w:val="0"/>
          <w:numId w:val="2"/>
        </w:numPr>
        <w:jc w:val="both"/>
      </w:pPr>
      <w:r>
        <w:t xml:space="preserve">(complément : bases de numérations). </w:t>
      </w:r>
      <w:r w:rsidR="00973A31">
        <w:t xml:space="preserve">Le professeur </w:t>
      </w:r>
      <w:proofErr w:type="spellStart"/>
      <w:r w:rsidR="00973A31">
        <w:t>Mirot</w:t>
      </w:r>
      <w:proofErr w:type="spellEnd"/>
      <w:r w:rsidR="00973A31">
        <w:t xml:space="preserve"> est invité à l’anniversaire d’Anita qu’il ne connaît pas. Les amies d’Anita ont préparé</w:t>
      </w:r>
      <w:r w:rsidR="00B93BCF">
        <w:t xml:space="preserve"> deux gâteaux. Sur le premier, l’âge d’Anita est représenté en système décimal par des bougies vertes pour les dizaines et des bougies blanches pour les unités. Sur le second, l’âge est écrit en système de base 12 avec des bougies roses et blanches, les blanches représentant toujours les unités. Mais le professeur </w:t>
      </w:r>
      <w:proofErr w:type="spellStart"/>
      <w:r w:rsidR="00B93BCF">
        <w:t>Mirot</w:t>
      </w:r>
      <w:proofErr w:type="spellEnd"/>
      <w:r w:rsidR="00B93BCF">
        <w:t xml:space="preserve"> est daltonien ! Il voit 9 bougies identiques sur le premier gâteau et 10 sur le second. Pouvez-vous l’aider à trouver l’âge d’Anita ?</w:t>
      </w:r>
    </w:p>
    <w:p w14:paraId="224775DD" w14:textId="77777777" w:rsidR="00032B4C" w:rsidRDefault="00032B4C" w:rsidP="00032B4C">
      <w:pPr>
        <w:jc w:val="both"/>
      </w:pPr>
    </w:p>
    <w:p w14:paraId="032E42BE" w14:textId="410D0ACB" w:rsidR="00B93BCF" w:rsidRDefault="00B93BCF" w:rsidP="00CA7DCD">
      <w:pPr>
        <w:pStyle w:val="ListParagraph"/>
        <w:numPr>
          <w:ilvl w:val="0"/>
          <w:numId w:val="2"/>
        </w:numPr>
        <w:jc w:val="both"/>
      </w:pPr>
      <w:r>
        <w:t>Le trésor des pirates</w:t>
      </w:r>
    </w:p>
    <w:p w14:paraId="2C63D887" w14:textId="4115ECC9" w:rsidR="00B93BCF" w:rsidRDefault="00B93BCF" w:rsidP="00BE0049">
      <w:pPr>
        <w:ind w:left="360"/>
        <w:jc w:val="both"/>
      </w:pPr>
      <w:r>
        <w:t>L’équipage d’un bateau pirate comprend 22 marins et un cuisinier chinois. Ils découvrent un coffre rempli de pièces d’or. Les pirates décident de se partager le trésor en parts égales</w:t>
      </w:r>
      <w:r w:rsidR="00D07297">
        <w:t xml:space="preserve"> et de laisser au cuisinier les 17 pièces restantes. Mais au cours d’une dispute 5 pirates sont tués ; les autres refont le partage, ce qui ne laisse plus que 10 pièces au cuisinier. Le lendemain le bateau fait naufrage et sur une île ne se retrouvent que 9 pirates, le cuisinier et le trésor. Après un nouveau partage le chinois, qui n’a plus que 4 pièces d’or, décide que cela a assez duré et empoisonne les 9 rescapés. Quel est le nombre minimal de pièces d’or en sa possession ?</w:t>
      </w:r>
    </w:p>
    <w:p w14:paraId="6AD6689A" w14:textId="77777777" w:rsidR="00032B4C" w:rsidRDefault="00032B4C" w:rsidP="00BE0049">
      <w:pPr>
        <w:ind w:left="360"/>
        <w:jc w:val="both"/>
      </w:pPr>
    </w:p>
    <w:p w14:paraId="07D2E7A3" w14:textId="521ACE33" w:rsidR="00B93BCF" w:rsidRDefault="00AD7BC4" w:rsidP="00CA7DCD">
      <w:pPr>
        <w:pStyle w:val="ListParagraph"/>
        <w:numPr>
          <w:ilvl w:val="0"/>
          <w:numId w:val="2"/>
        </w:numPr>
        <w:jc w:val="both"/>
      </w:pPr>
      <w:r>
        <w:t xml:space="preserve">Pourquoi tant de </w:t>
      </w:r>
      <w:r>
        <w:rPr>
          <w:i/>
        </w:rPr>
        <w:t>n</w:t>
      </w:r>
      <w:r>
        <w:t> ?</w:t>
      </w:r>
      <w:r w:rsidR="00494080">
        <w:t> </w:t>
      </w:r>
      <w:r w:rsidR="00494080">
        <w:sym w:font="Wingdings" w:char="F04C"/>
      </w:r>
    </w:p>
    <w:p w14:paraId="25D86B8F" w14:textId="17A72B28" w:rsidR="00494080" w:rsidRDefault="00494080" w:rsidP="00BE0049">
      <w:pPr>
        <w:pStyle w:val="ListParagraph"/>
        <w:ind w:left="360"/>
        <w:jc w:val="both"/>
      </w:pPr>
      <w:r>
        <w:t xml:space="preserve">Montrer que pour tout nombre entier </w:t>
      </w:r>
      <w:r>
        <w:rPr>
          <w:i/>
        </w:rPr>
        <w:t>n</w:t>
      </w:r>
      <w:r>
        <w:t xml:space="preserve"> il existe un multiple de </w:t>
      </w:r>
      <w:r>
        <w:rPr>
          <w:i/>
        </w:rPr>
        <w:t>n</w:t>
      </w:r>
      <w:r>
        <w:t xml:space="preserve"> qui ne s’écrit en système décimal qu’avec des 0 et des 1. Montrer que si </w:t>
      </w:r>
      <w:r>
        <w:rPr>
          <w:i/>
        </w:rPr>
        <w:t>n</w:t>
      </w:r>
      <w:r>
        <w:t xml:space="preserve"> est impair non multiple de 5, il existe un multiple de </w:t>
      </w:r>
      <w:r>
        <w:rPr>
          <w:i/>
        </w:rPr>
        <w:t>n</w:t>
      </w:r>
      <w:r>
        <w:t xml:space="preserve"> qui ne s’écrit qu’avec des 1 (ces nombres sont appelés des </w:t>
      </w:r>
      <w:proofErr w:type="spellStart"/>
      <w:r>
        <w:t>rep</w:t>
      </w:r>
      <w:proofErr w:type="spellEnd"/>
      <w:r>
        <w:t>-unit)</w:t>
      </w:r>
      <w:r w:rsidR="00032B4C">
        <w:t>.</w:t>
      </w:r>
    </w:p>
    <w:p w14:paraId="3E77DEB2" w14:textId="77777777" w:rsidR="00032B4C" w:rsidRDefault="00032B4C" w:rsidP="00BE0049">
      <w:pPr>
        <w:pStyle w:val="ListParagraph"/>
        <w:ind w:left="360"/>
        <w:jc w:val="both"/>
      </w:pPr>
    </w:p>
    <w:p w14:paraId="7AA31613" w14:textId="08EA0665" w:rsidR="00494080" w:rsidRDefault="00494080" w:rsidP="00CA7DCD">
      <w:pPr>
        <w:pStyle w:val="ListParagraph"/>
        <w:numPr>
          <w:ilvl w:val="0"/>
          <w:numId w:val="2"/>
        </w:numPr>
        <w:jc w:val="both"/>
      </w:pPr>
      <w:bookmarkStart w:id="0" w:name="ex_1_14"/>
      <w:r>
        <w:t>Période</w:t>
      </w:r>
      <w:bookmarkEnd w:id="0"/>
      <w:r w:rsidR="00272B03">
        <w:t xml:space="preserve"> (</w:t>
      </w:r>
      <w:hyperlink w:anchor="indices_1_14" w:history="1">
        <w:r w:rsidR="00272B03" w:rsidRPr="00866126">
          <w:rPr>
            <w:rStyle w:val="Hyperlink"/>
            <w:i/>
          </w:rPr>
          <w:t>indice</w:t>
        </w:r>
      </w:hyperlink>
      <w:r w:rsidR="00272B03">
        <w:t>)</w:t>
      </w:r>
    </w:p>
    <w:p w14:paraId="45640261" w14:textId="5936B850" w:rsidR="00494080" w:rsidRDefault="00494080" w:rsidP="00494080">
      <w:pPr>
        <w:pStyle w:val="ListParagraph"/>
        <w:ind w:left="360"/>
        <w:jc w:val="both"/>
      </w:pPr>
      <w:r>
        <w:t xml:space="preserve">Quel est le plus petit entier </w:t>
      </w:r>
      <w:r w:rsidRPr="00494080">
        <w:rPr>
          <w:i/>
        </w:rPr>
        <w:t>n</w:t>
      </w:r>
      <w:r w:rsidRPr="00494080">
        <w:t xml:space="preserve"> dont l’</w:t>
      </w:r>
      <w:r>
        <w:t>inverse a un développement</w:t>
      </w:r>
      <w:r w:rsidRPr="00494080">
        <w:t xml:space="preserve"> </w:t>
      </w:r>
      <w:r>
        <w:t>décimal illimité formé de 5 chiffres distincts se répétant indéfiniment</w:t>
      </w:r>
      <w:r w:rsidR="00032B4C">
        <w:t xml:space="preserve"> ? </w:t>
      </w:r>
    </w:p>
    <w:p w14:paraId="032F64DE" w14:textId="77777777" w:rsidR="00032B4C" w:rsidRDefault="00032B4C" w:rsidP="00494080">
      <w:pPr>
        <w:pStyle w:val="ListParagraph"/>
        <w:ind w:left="360"/>
        <w:jc w:val="both"/>
      </w:pPr>
    </w:p>
    <w:p w14:paraId="026CD5F2" w14:textId="69E5D779" w:rsidR="00494080" w:rsidRDefault="00494080" w:rsidP="00CA7DCD">
      <w:pPr>
        <w:pStyle w:val="ListParagraph"/>
        <w:numPr>
          <w:ilvl w:val="0"/>
          <w:numId w:val="2"/>
        </w:numPr>
        <w:jc w:val="both"/>
      </w:pPr>
      <w:r>
        <w:t xml:space="preserve">On dit qu’un entier </w:t>
      </w:r>
      <w:r>
        <w:rPr>
          <w:i/>
        </w:rPr>
        <w:t>n</w:t>
      </w:r>
      <w:r>
        <w:t xml:space="preserve"> est heureux s’il existe deux entiers </w:t>
      </w:r>
      <w:r>
        <w:rPr>
          <w:i/>
        </w:rPr>
        <w:t>a</w:t>
      </w:r>
      <w:r>
        <w:t xml:space="preserve"> et </w:t>
      </w:r>
      <w:r>
        <w:rPr>
          <w:i/>
        </w:rPr>
        <w:t>b</w:t>
      </w:r>
      <w:r>
        <w:t xml:space="preserve"> tels que </w:t>
      </w:r>
      <w:r w:rsidR="00BD43DD">
        <w:rPr>
          <w:position w:val="-4"/>
        </w:rPr>
        <w:pict w14:anchorId="1B5320BE">
          <v:shape id="_x0000_i1038" type="#_x0000_t75" style="width:45.35pt;height:13.35pt">
            <v:imagedata r:id="rId20" o:title=""/>
          </v:shape>
        </w:pict>
      </w:r>
      <w:r>
        <w:t xml:space="preserve"> et </w:t>
      </w:r>
      <w:r>
        <w:rPr>
          <w:i/>
        </w:rPr>
        <w:t>n</w:t>
      </w:r>
      <w:r>
        <w:t xml:space="preserve"> divise </w:t>
      </w:r>
      <w:r>
        <w:rPr>
          <w:i/>
        </w:rPr>
        <w:t>ab</w:t>
      </w:r>
      <w:r>
        <w:t xml:space="preserve">. Montrer que </w:t>
      </w:r>
      <w:r>
        <w:rPr>
          <w:i/>
        </w:rPr>
        <w:t>n</w:t>
      </w:r>
      <w:r>
        <w:t xml:space="preserve"> est heureux sauf s’il est produit de deux facteurs premiers distincts.</w:t>
      </w:r>
    </w:p>
    <w:p w14:paraId="514FAA7F" w14:textId="77777777" w:rsidR="00032B4C" w:rsidRDefault="00032B4C" w:rsidP="00032B4C">
      <w:pPr>
        <w:pStyle w:val="ListParagraph"/>
        <w:ind w:left="360"/>
        <w:jc w:val="both"/>
      </w:pPr>
    </w:p>
    <w:p w14:paraId="5F55AA2C" w14:textId="6049EA22" w:rsidR="000728B3" w:rsidRDefault="000728B3" w:rsidP="000728B3">
      <w:pPr>
        <w:pStyle w:val="ListParagraph"/>
        <w:numPr>
          <w:ilvl w:val="0"/>
          <w:numId w:val="2"/>
        </w:numPr>
        <w:jc w:val="both"/>
      </w:pPr>
      <w:r>
        <w:t> </w:t>
      </w:r>
      <w:bookmarkStart w:id="1" w:name="ex_1_16"/>
      <w:r>
        <w:sym w:font="Wingdings" w:char="F04C"/>
      </w:r>
      <w:r>
        <w:t> </w:t>
      </w:r>
      <w:r>
        <w:sym w:font="Wingdings" w:char="F04C"/>
      </w:r>
      <w:bookmarkEnd w:id="1"/>
      <w:r>
        <w:t xml:space="preserve"> </w:t>
      </w:r>
      <w:hyperlink w:anchor="indices_1_16" w:history="1">
        <w:r w:rsidR="00E26B50" w:rsidRPr="00866126">
          <w:rPr>
            <w:rStyle w:val="Hyperlink"/>
            <w:i/>
          </w:rPr>
          <w:t>indices</w:t>
        </w:r>
      </w:hyperlink>
      <w:r w:rsidRPr="00866126">
        <w:rPr>
          <w:i/>
        </w:rPr>
        <w:t>.</w:t>
      </w:r>
    </w:p>
    <w:p w14:paraId="1E2AAA95" w14:textId="746E5550" w:rsidR="000728B3" w:rsidRDefault="000728B3" w:rsidP="000728B3">
      <w:pPr>
        <w:pStyle w:val="ListParagraph"/>
        <w:numPr>
          <w:ilvl w:val="1"/>
          <w:numId w:val="2"/>
        </w:numPr>
        <w:ind w:left="709"/>
        <w:jc w:val="both"/>
      </w:pPr>
      <w:r>
        <w:t xml:space="preserve">On considère la série harmonique </w:t>
      </w:r>
      <w:r w:rsidRPr="00124C9F">
        <w:rPr>
          <w:position w:val="-24"/>
        </w:rPr>
        <w:object w:dxaOrig="2160" w:dyaOrig="620" w14:anchorId="35A4EDEF">
          <v:shape id="_x0000_i1039" type="#_x0000_t75" style="width:108pt;height:31.35pt" o:ole="">
            <v:imagedata r:id="rId21" o:title=""/>
          </v:shape>
          <o:OLEObject Type="Embed" ProgID="Equation.DSMT4" ShapeID="_x0000_i1039" DrawAspect="Content" ObjectID="_1590139749" r:id="rId22"/>
        </w:object>
      </w:r>
      <w:r>
        <w:t xml:space="preserve">. Montrer que pour </w:t>
      </w:r>
      <w:r w:rsidRPr="00124C9F">
        <w:rPr>
          <w:position w:val="-4"/>
        </w:rPr>
        <w:object w:dxaOrig="520" w:dyaOrig="240" w14:anchorId="1348B475">
          <v:shape id="_x0000_i1040" type="#_x0000_t75" style="width:26pt;height:12pt" o:ole="">
            <v:imagedata r:id="rId23" o:title=""/>
          </v:shape>
          <o:OLEObject Type="Embed" ProgID="Equation.DSMT4" ShapeID="_x0000_i1040" DrawAspect="Content" ObjectID="_1590139750" r:id="rId24"/>
        </w:object>
      </w:r>
      <w:r>
        <w:t xml:space="preserve">, </w:t>
      </w:r>
      <w:r w:rsidRPr="00124C9F">
        <w:rPr>
          <w:position w:val="-10"/>
        </w:rPr>
        <w:object w:dxaOrig="280" w:dyaOrig="320" w14:anchorId="673F9CAE">
          <v:shape id="_x0000_i1041" type="#_x0000_t75" style="width:14pt;height:16pt" o:ole="">
            <v:imagedata r:id="rId25" o:title=""/>
          </v:shape>
          <o:OLEObject Type="Embed" ProgID="Equation.DSMT4" ShapeID="_x0000_i1041" DrawAspect="Content" ObjectID="_1590139751" r:id="rId26"/>
        </w:object>
      </w:r>
      <w:r>
        <w:t xml:space="preserve"> est sous s frome de fraction irréductible le quotient d’un entier impair par un entier pair. En déduire que si </w:t>
      </w:r>
      <w:r w:rsidRPr="00124C9F">
        <w:rPr>
          <w:position w:val="-4"/>
        </w:rPr>
        <w:object w:dxaOrig="520" w:dyaOrig="240" w14:anchorId="0E6AB78D">
          <v:shape id="_x0000_i1042" type="#_x0000_t75" style="width:26pt;height:12pt" o:ole="">
            <v:imagedata r:id="rId27" o:title=""/>
          </v:shape>
          <o:OLEObject Type="Embed" ProgID="Equation.DSMT4" ShapeID="_x0000_i1042" DrawAspect="Content" ObjectID="_1590139752" r:id="rId28"/>
        </w:object>
      </w:r>
      <w:r>
        <w:t xml:space="preserve">, </w:t>
      </w:r>
      <w:r w:rsidRPr="00124C9F">
        <w:rPr>
          <w:position w:val="-10"/>
        </w:rPr>
        <w:object w:dxaOrig="280" w:dyaOrig="320" w14:anchorId="2F1044C3">
          <v:shape id="_x0000_i1043" type="#_x0000_t75" style="width:14pt;height:16pt" o:ole="">
            <v:imagedata r:id="rId29" o:title=""/>
          </v:shape>
          <o:OLEObject Type="Embed" ProgID="Equation.DSMT4" ShapeID="_x0000_i1043" DrawAspect="Content" ObjectID="_1590139753" r:id="rId30"/>
        </w:object>
      </w:r>
      <w:r>
        <w:t xml:space="preserve"> n’est pas un entier.</w:t>
      </w:r>
    </w:p>
    <w:p w14:paraId="47CBDD84" w14:textId="74F0F563" w:rsidR="000728B3" w:rsidRDefault="000728B3" w:rsidP="000728B3">
      <w:pPr>
        <w:pStyle w:val="ListParagraph"/>
        <w:numPr>
          <w:ilvl w:val="1"/>
          <w:numId w:val="2"/>
        </w:numPr>
        <w:ind w:left="709"/>
        <w:jc w:val="both"/>
      </w:pPr>
      <w:r>
        <w:t xml:space="preserve">Plus généralement, on considère la somme </w:t>
      </w:r>
      <w:r w:rsidRPr="000728B3">
        <w:rPr>
          <w:position w:val="-28"/>
        </w:rPr>
        <w:object w:dxaOrig="480" w:dyaOrig="700" w14:anchorId="763DBE3F">
          <v:shape id="_x0000_i1044" type="#_x0000_t75" style="width:24pt;height:35.35pt" o:ole="">
            <v:imagedata r:id="rId31" o:title=""/>
          </v:shape>
          <o:OLEObject Type="Embed" ProgID="Equation.DSMT4" ShapeID="_x0000_i1044" DrawAspect="Content" ObjectID="_1590139754" r:id="rId32"/>
        </w:object>
      </w:r>
      <w:r>
        <w:t>, où 0 &lt; </w:t>
      </w:r>
      <w:r>
        <w:rPr>
          <w:i/>
        </w:rPr>
        <w:t>m</w:t>
      </w:r>
      <w:r>
        <w:t> ≤ </w:t>
      </w:r>
      <w:r>
        <w:rPr>
          <w:i/>
        </w:rPr>
        <w:t>n</w:t>
      </w:r>
      <w:r>
        <w:t>.</w:t>
      </w:r>
    </w:p>
    <w:p w14:paraId="5B02CEEC" w14:textId="23E92177" w:rsidR="000728B3" w:rsidRDefault="000728B3" w:rsidP="000728B3">
      <w:pPr>
        <w:pStyle w:val="ListParagraph"/>
        <w:ind w:left="709"/>
        <w:jc w:val="both"/>
      </w:pPr>
      <w:r>
        <w:t xml:space="preserve">Montrer que si </w:t>
      </w:r>
      <w:r w:rsidRPr="000728B3">
        <w:rPr>
          <w:position w:val="-4"/>
        </w:rPr>
        <w:object w:dxaOrig="940" w:dyaOrig="240" w14:anchorId="61C09C88">
          <v:shape id="_x0000_i1045" type="#_x0000_t75" style="width:47.35pt;height:12pt" o:ole="">
            <v:imagedata r:id="rId33" o:title=""/>
          </v:shape>
          <o:OLEObject Type="Embed" ProgID="Equation.DSMT4" ShapeID="_x0000_i1045" DrawAspect="Content" ObjectID="_1590139755" r:id="rId34"/>
        </w:object>
      </w:r>
      <w:r>
        <w:t xml:space="preserve"> la somme est entière (ça ne devrait pas être trop difficile), et que si </w:t>
      </w:r>
      <w:r w:rsidRPr="000728B3">
        <w:rPr>
          <w:position w:val="-4"/>
        </w:rPr>
        <w:object w:dxaOrig="940" w:dyaOrig="240" w14:anchorId="66784DA1">
          <v:shape id="_x0000_i1046" type="#_x0000_t75" style="width:47.35pt;height:12pt" o:ole="">
            <v:imagedata r:id="rId35" o:title=""/>
          </v:shape>
          <o:OLEObject Type="Embed" ProgID="Equation.DSMT4" ShapeID="_x0000_i1046" DrawAspect="Content" ObjectID="_1590139756" r:id="rId36"/>
        </w:object>
      </w:r>
      <w:r>
        <w:t xml:space="preserve"> la somme n’est pas entière (ça ne devrait pas être trop dur non plus).</w:t>
      </w:r>
    </w:p>
    <w:p w14:paraId="310FD148" w14:textId="16FA336A" w:rsidR="00494080" w:rsidRDefault="000728B3" w:rsidP="00820503">
      <w:pPr>
        <w:pStyle w:val="ListParagraph"/>
        <w:ind w:left="709"/>
        <w:jc w:val="both"/>
      </w:pPr>
      <w:r>
        <w:t xml:space="preserve">On se place dans le cas où </w:t>
      </w:r>
      <w:r w:rsidRPr="000728B3">
        <w:rPr>
          <w:position w:val="-4"/>
        </w:rPr>
        <w:object w:dxaOrig="620" w:dyaOrig="220" w14:anchorId="6F88F7E0">
          <v:shape id="_x0000_i1047" type="#_x0000_t75" style="width:31.35pt;height:11.35pt" o:ole="">
            <v:imagedata r:id="rId37" o:title=""/>
          </v:shape>
          <o:OLEObject Type="Embed" ProgID="Equation.DSMT4" ShapeID="_x0000_i1047" DrawAspect="Content" ObjectID="_1590139757" r:id="rId38"/>
        </w:object>
      </w:r>
      <w:r>
        <w:t xml:space="preserve">. </w:t>
      </w:r>
      <w:r w:rsidR="001770FF">
        <w:t>Montrer</w:t>
      </w:r>
      <w:r>
        <w:t xml:space="preserve"> que </w:t>
      </w:r>
      <w:r w:rsidRPr="000728B3">
        <w:rPr>
          <w:position w:val="-28"/>
        </w:rPr>
        <w:object w:dxaOrig="480" w:dyaOrig="700" w14:anchorId="4376D1D7">
          <v:shape id="_x0000_i1048" type="#_x0000_t75" style="width:24pt;height:35.35pt" o:ole="">
            <v:imagedata r:id="rId39" o:title=""/>
          </v:shape>
          <o:OLEObject Type="Embed" ProgID="Equation.DSMT4" ShapeID="_x0000_i1048" DrawAspect="Content" ObjectID="_1590139758" r:id="rId40"/>
        </w:object>
      </w:r>
      <w:r w:rsidR="001770FF">
        <w:t xml:space="preserve"> n’est pas un entier.</w:t>
      </w:r>
    </w:p>
    <w:p w14:paraId="784CA8C5" w14:textId="77777777" w:rsidR="00032B4C" w:rsidRDefault="00032B4C" w:rsidP="00820503">
      <w:pPr>
        <w:pStyle w:val="ListParagraph"/>
        <w:ind w:left="709"/>
        <w:jc w:val="both"/>
      </w:pPr>
    </w:p>
    <w:p w14:paraId="6A19540D" w14:textId="4B9CD56B" w:rsidR="00494080" w:rsidRDefault="00492B8B" w:rsidP="00267466">
      <w:pPr>
        <w:pStyle w:val="ListParagraph"/>
        <w:numPr>
          <w:ilvl w:val="0"/>
          <w:numId w:val="2"/>
        </w:numPr>
        <w:jc w:val="both"/>
      </w:pPr>
      <w:r>
        <w:t xml:space="preserve">Un exercice de JP </w:t>
      </w:r>
      <w:proofErr w:type="spellStart"/>
      <w:r>
        <w:t>Vaucelle</w:t>
      </w:r>
      <w:proofErr w:type="spellEnd"/>
      <w:r>
        <w:t>.</w:t>
      </w:r>
      <w:r w:rsidR="00267466">
        <w:t xml:space="preserve"> </w:t>
      </w:r>
      <w:r w:rsidR="00267466">
        <w:sym w:font="Wingdings" w:char="F04C"/>
      </w:r>
      <w:r w:rsidR="00267466">
        <w:sym w:font="Wingdings" w:char="F04C"/>
      </w:r>
    </w:p>
    <w:p w14:paraId="5B8BBA60" w14:textId="2A315751" w:rsidR="00492B8B" w:rsidRDefault="00492B8B" w:rsidP="00BE0049">
      <w:pPr>
        <w:ind w:left="360"/>
        <w:jc w:val="both"/>
      </w:pPr>
      <w:r>
        <w:t>Un jour Jean Dupont rencontra Albert Einstein et lui dit :  « votre renommée est telle que je connais votre âge, mais vous ignorez le mien. Mon âge et le votre n’ont pas de diviseur commun, mais le votre pourrait être l’hypoténuse d’un triangle rectangle dont  les côtés seraient mon âge et celui de mon fils ». Après un moment de réflexion Einstein déclara qu’il ne pouvait trouver ces âges. Alors Dupont ajouta : « mon fils est majeur ». Aussitôt le grand Albert trouva les âges. Quels étaient ce jour-là les âges de Dupont et fils</w:t>
      </w:r>
      <w:r w:rsidR="00A017BD">
        <w:t> ? (Einstein est mort à 76 ans)</w:t>
      </w:r>
      <w:r w:rsidR="00032B4C">
        <w:t>.</w:t>
      </w:r>
    </w:p>
    <w:p w14:paraId="2FF37737" w14:textId="77777777" w:rsidR="00032B4C" w:rsidRDefault="00032B4C" w:rsidP="00BE0049">
      <w:pPr>
        <w:ind w:left="360"/>
        <w:jc w:val="both"/>
      </w:pPr>
    </w:p>
    <w:p w14:paraId="68B7B457" w14:textId="76D218BC" w:rsidR="00267466" w:rsidRDefault="00267466" w:rsidP="00BE0049">
      <w:pPr>
        <w:pStyle w:val="ListParagraph"/>
        <w:numPr>
          <w:ilvl w:val="0"/>
          <w:numId w:val="2"/>
        </w:numPr>
        <w:jc w:val="both"/>
      </w:pPr>
      <w:r>
        <w:t xml:space="preserve">Montrer que si </w:t>
      </w:r>
      <w:r>
        <w:rPr>
          <w:i/>
        </w:rPr>
        <w:t>a, b</w:t>
      </w:r>
      <w:r>
        <w:t xml:space="preserve"> et </w:t>
      </w:r>
      <w:r>
        <w:rPr>
          <w:i/>
        </w:rPr>
        <w:t>c</w:t>
      </w:r>
      <w:r>
        <w:t xml:space="preserve"> sont sans diviseur commun et que </w:t>
      </w:r>
      <w:r w:rsidR="00BD43DD">
        <w:rPr>
          <w:position w:val="-4"/>
        </w:rPr>
        <w:pict w14:anchorId="6623BFBA">
          <v:shape id="_x0000_i1049" type="#_x0000_t75" style="width:59.35pt;height:15.35pt">
            <v:imagedata r:id="rId41" o:title=""/>
          </v:shape>
        </w:pict>
      </w:r>
      <w:r>
        <w:t xml:space="preserve"> alors </w:t>
      </w:r>
      <w:r>
        <w:rPr>
          <w:i/>
        </w:rPr>
        <w:t>a</w:t>
      </w:r>
      <w:r>
        <w:t xml:space="preserve"> est un carré.</w:t>
      </w:r>
    </w:p>
    <w:p w14:paraId="41EF8C34" w14:textId="77777777" w:rsidR="00032B4C" w:rsidRDefault="00032B4C" w:rsidP="00032B4C">
      <w:pPr>
        <w:pStyle w:val="ListParagraph"/>
        <w:ind w:left="360"/>
        <w:jc w:val="both"/>
      </w:pPr>
    </w:p>
    <w:p w14:paraId="5AB43493" w14:textId="663895CB" w:rsidR="00267466" w:rsidRDefault="00267466" w:rsidP="00CA7DCD">
      <w:pPr>
        <w:pStyle w:val="ListParagraph"/>
        <w:numPr>
          <w:ilvl w:val="0"/>
          <w:numId w:val="2"/>
        </w:numPr>
        <w:jc w:val="both"/>
      </w:pPr>
      <w:r>
        <w:t>Sophisme.</w:t>
      </w:r>
      <w:r w:rsidR="003F1784">
        <w:t xml:space="preserve"> </w:t>
      </w:r>
      <w:r w:rsidR="003F1784" w:rsidRPr="0025648C">
        <w:rPr>
          <w:rFonts w:ascii="Wingdings" w:hAnsi="Wingdings"/>
        </w:rPr>
        <w:t></w:t>
      </w:r>
      <w:r w:rsidR="004F5199">
        <w:rPr>
          <w:rFonts w:ascii="Wingdings" w:hAnsi="Wingdings"/>
        </w:rPr>
        <w:t></w:t>
      </w:r>
      <w:r w:rsidR="004F5199">
        <w:rPr>
          <w:rFonts w:ascii="Wingdings" w:hAnsi="Wingdings"/>
        </w:rPr>
        <w:t></w:t>
      </w:r>
    </w:p>
    <w:p w14:paraId="0D3A276D" w14:textId="6479776F" w:rsidR="00267466" w:rsidRDefault="003F1784" w:rsidP="00267466">
      <w:pPr>
        <w:ind w:left="360"/>
        <w:jc w:val="both"/>
      </w:pPr>
      <w:r>
        <w:t xml:space="preserve">On peut trouver des nombres de </w:t>
      </w:r>
      <w:r>
        <w:rPr>
          <w:i/>
        </w:rPr>
        <w:t>n</w:t>
      </w:r>
      <w:r>
        <w:t xml:space="preserve"> chiffres dont le carré se termine par ces mêmes </w:t>
      </w:r>
      <w:r>
        <w:rPr>
          <w:i/>
        </w:rPr>
        <w:t>n</w:t>
      </w:r>
      <w:r>
        <w:t xml:space="preserve"> chiffres.</w:t>
      </w:r>
      <w:r w:rsidR="00267466">
        <w:t xml:space="preserve"> </w:t>
      </w:r>
    </w:p>
    <w:p w14:paraId="1DE26F33" w14:textId="77777777" w:rsidR="00032B4C" w:rsidRDefault="00032B4C" w:rsidP="00032B4C">
      <w:pPr>
        <w:jc w:val="both"/>
      </w:pPr>
    </w:p>
    <w:p w14:paraId="095B45D8" w14:textId="32505DD9" w:rsidR="00D46459" w:rsidRPr="00032B4C" w:rsidRDefault="00D46459" w:rsidP="00BE3744">
      <w:pPr>
        <w:pStyle w:val="ListParagraph"/>
        <w:numPr>
          <w:ilvl w:val="0"/>
          <w:numId w:val="2"/>
        </w:numPr>
        <w:tabs>
          <w:tab w:val="clear" w:pos="357"/>
          <w:tab w:val="num" w:pos="640"/>
        </w:tabs>
        <w:jc w:val="both"/>
      </w:pPr>
      <w:r>
        <w:sym w:font="Wingdings" w:char="F04C"/>
      </w:r>
      <w:r>
        <w:sym w:font="Wingdings" w:char="F04C"/>
      </w:r>
      <w:r>
        <w:t xml:space="preserve"> </w:t>
      </w:r>
      <w:r w:rsidR="0022770E">
        <w:t>et </w:t>
      </w:r>
      <w:r w:rsidR="0087268C">
        <w:rPr>
          <w:rFonts w:ascii="Wingdings" w:hAnsi="Wingdings"/>
        </w:rPr>
        <w:t></w:t>
      </w:r>
      <w:r w:rsidR="0022770E">
        <w:t xml:space="preserve"> </w:t>
      </w:r>
      <w:r>
        <w:t xml:space="preserve">Soit </w:t>
      </w:r>
      <w:r w:rsidR="00267466">
        <w:t xml:space="preserve"> </w:t>
      </w:r>
      <w:r w:rsidR="00BD43DD">
        <w:rPr>
          <w:position w:val="-4"/>
        </w:rPr>
        <w:pict w14:anchorId="198DFD28">
          <v:shape id="_x0000_i1050" type="#_x0000_t75" style="width:61.35pt;height:15.35pt">
            <v:imagedata r:id="rId42" o:title=""/>
          </v:shape>
        </w:pict>
      </w:r>
      <w:r>
        <w:t xml:space="preserve">. Montrer que </w:t>
      </w:r>
      <w:r w:rsidR="00BD43DD">
        <w:rPr>
          <w:position w:val="-4"/>
        </w:rPr>
        <w:pict w14:anchorId="0F9B5555">
          <v:shape id="_x0000_i1051" type="#_x0000_t75" style="width:50pt;height:15.35pt">
            <v:imagedata r:id="rId43" o:title=""/>
          </v:shape>
        </w:pict>
      </w:r>
      <w:r>
        <w:t xml:space="preserve">. Si on appelle </w:t>
      </w:r>
      <w:r>
        <w:rPr>
          <w:i/>
        </w:rPr>
        <w:t>a</w:t>
      </w:r>
      <w:r>
        <w:t xml:space="preserve"> la somme des chiffres de </w:t>
      </w:r>
      <w:r>
        <w:rPr>
          <w:i/>
        </w:rPr>
        <w:t>n</w:t>
      </w:r>
      <w:r>
        <w:t xml:space="preserve">, </w:t>
      </w:r>
      <w:r>
        <w:rPr>
          <w:i/>
        </w:rPr>
        <w:t>b</w:t>
      </w:r>
      <w:r>
        <w:t xml:space="preserve"> la somme des chiffres de </w:t>
      </w:r>
      <w:r>
        <w:rPr>
          <w:i/>
        </w:rPr>
        <w:t>a</w:t>
      </w:r>
      <w:r>
        <w:t xml:space="preserve"> et </w:t>
      </w:r>
      <w:r>
        <w:rPr>
          <w:i/>
        </w:rPr>
        <w:t>c</w:t>
      </w:r>
      <w:r>
        <w:t xml:space="preserve"> la somme des chiffres de </w:t>
      </w:r>
      <w:r>
        <w:rPr>
          <w:i/>
        </w:rPr>
        <w:t>b</w:t>
      </w:r>
      <w:r>
        <w:t xml:space="preserve">, déterminer </w:t>
      </w:r>
      <w:r>
        <w:rPr>
          <w:i/>
        </w:rPr>
        <w:t>c.</w:t>
      </w:r>
    </w:p>
    <w:p w14:paraId="12D0B5DF" w14:textId="77777777" w:rsidR="00032B4C" w:rsidRPr="008050E5" w:rsidRDefault="00032B4C" w:rsidP="00032B4C">
      <w:pPr>
        <w:pStyle w:val="ListParagraph"/>
        <w:ind w:left="360"/>
        <w:jc w:val="both"/>
      </w:pPr>
    </w:p>
    <w:p w14:paraId="3FD25A00" w14:textId="0D9318FC" w:rsidR="00267466" w:rsidRDefault="003F1784" w:rsidP="00BE3744">
      <w:pPr>
        <w:pStyle w:val="ListParagraph"/>
        <w:numPr>
          <w:ilvl w:val="0"/>
          <w:numId w:val="2"/>
        </w:numPr>
        <w:tabs>
          <w:tab w:val="clear" w:pos="357"/>
          <w:tab w:val="num" w:pos="640"/>
        </w:tabs>
        <w:jc w:val="both"/>
      </w:pPr>
      <w:r>
        <w:t>Monsieur Septembre a eu 9 filles dont les âges sont régulièrement espacés du même nombre d’année. Cette année il s’aperçoit que le carré de son âge est égal à la somme des carrés des âges de ses filles. Quel âge a-t-il ? (il n’est pas centenaire)</w:t>
      </w:r>
    </w:p>
    <w:p w14:paraId="6BDDE448" w14:textId="77777777" w:rsidR="00032B4C" w:rsidRDefault="00032B4C" w:rsidP="00032B4C">
      <w:pPr>
        <w:jc w:val="both"/>
      </w:pPr>
    </w:p>
    <w:p w14:paraId="30FF9D9B" w14:textId="2BD9D18B" w:rsidR="00267466" w:rsidRDefault="008050E5" w:rsidP="00BE3744">
      <w:pPr>
        <w:pStyle w:val="ListParagraph"/>
        <w:numPr>
          <w:ilvl w:val="0"/>
          <w:numId w:val="2"/>
        </w:numPr>
        <w:tabs>
          <w:tab w:val="clear" w:pos="357"/>
          <w:tab w:val="num" w:pos="640"/>
        </w:tabs>
        <w:jc w:val="both"/>
      </w:pPr>
      <w:r>
        <w:t>Binaire vous avez dit binaire… </w:t>
      </w:r>
      <w:r w:rsidRPr="0025648C">
        <w:rPr>
          <w:rFonts w:ascii="Wingdings" w:hAnsi="Wingdings"/>
        </w:rPr>
        <w:t></w:t>
      </w:r>
    </w:p>
    <w:p w14:paraId="33034183" w14:textId="6A72443C" w:rsidR="008050E5" w:rsidRDefault="008050E5" w:rsidP="008050E5">
      <w:pPr>
        <w:ind w:left="360"/>
        <w:jc w:val="both"/>
      </w:pPr>
      <w:r>
        <w:t xml:space="preserve">On numérote des objets de 1 à </w:t>
      </w:r>
      <w:r>
        <w:rPr>
          <w:i/>
        </w:rPr>
        <w:t>n</w:t>
      </w:r>
      <w:r>
        <w:t xml:space="preserve"> et on décide d’en éliminer un sur deux en renvoyant </w:t>
      </w:r>
      <w:r w:rsidR="004A4C21">
        <w:t>au fur et à mesure les non éliminés en fin de liste. Quel sera le dernier ?</w:t>
      </w:r>
    </w:p>
    <w:p w14:paraId="1647F18C" w14:textId="798CF87D" w:rsidR="00032B4C" w:rsidRPr="00032B4C" w:rsidRDefault="00032B4C" w:rsidP="008050E5">
      <w:pPr>
        <w:ind w:left="360"/>
        <w:jc w:val="both"/>
      </w:pPr>
      <w:r>
        <w:rPr>
          <w:i/>
        </w:rPr>
        <w:t xml:space="preserve">Remarque : </w:t>
      </w:r>
      <w:r w:rsidRPr="00032B4C">
        <w:t>c’est un exercice intéressant de programmation récursive</w:t>
      </w:r>
      <w:r>
        <w:t>.</w:t>
      </w:r>
    </w:p>
    <w:p w14:paraId="42C4E312" w14:textId="77777777" w:rsidR="00032B4C" w:rsidRPr="008050E5" w:rsidRDefault="00032B4C" w:rsidP="00032B4C">
      <w:pPr>
        <w:jc w:val="both"/>
      </w:pPr>
    </w:p>
    <w:p w14:paraId="1B8AFBC3" w14:textId="1D642DAE" w:rsidR="008050E5" w:rsidRDefault="004A4C21" w:rsidP="00BE3744">
      <w:pPr>
        <w:pStyle w:val="ListParagraph"/>
        <w:numPr>
          <w:ilvl w:val="0"/>
          <w:numId w:val="2"/>
        </w:numPr>
        <w:tabs>
          <w:tab w:val="clear" w:pos="357"/>
          <w:tab w:val="num" w:pos="640"/>
        </w:tabs>
        <w:jc w:val="both"/>
      </w:pPr>
      <w:r>
        <w:t xml:space="preserve">Indicateur d’Euler </w:t>
      </w:r>
      <w:r>
        <w:sym w:font="Wingdings" w:char="F04C"/>
      </w:r>
      <w:r>
        <w:sym w:font="Wingdings" w:char="F04C"/>
      </w:r>
      <w:r w:rsidR="004F5199">
        <w:t xml:space="preserve"> </w:t>
      </w:r>
      <w:r w:rsidR="004F5199">
        <w:rPr>
          <w:rFonts w:ascii="Wingdings" w:hAnsi="Wingdings"/>
        </w:rPr>
        <w:t></w:t>
      </w:r>
    </w:p>
    <w:p w14:paraId="3A600B0F" w14:textId="0B92D1CB" w:rsidR="004A4C21" w:rsidRDefault="004A4C21" w:rsidP="004A4C21">
      <w:pPr>
        <w:pStyle w:val="ListParagraph"/>
        <w:ind w:left="360"/>
        <w:jc w:val="both"/>
      </w:pPr>
      <w:r>
        <w:t xml:space="preserve">Soit un entier </w:t>
      </w:r>
      <w:r>
        <w:rPr>
          <w:i/>
        </w:rPr>
        <w:t>n</w:t>
      </w:r>
      <w:r>
        <w:t xml:space="preserve"> &gt; 1. On appelle </w:t>
      </w:r>
      <w:r w:rsidR="00BD43DD">
        <w:rPr>
          <w:position w:val="-12"/>
        </w:rPr>
        <w:pict w14:anchorId="2FD7A9F3">
          <v:shape id="_x0000_i1052" type="#_x0000_t75" style="width:27.35pt;height:18pt">
            <v:imagedata r:id="rId44" o:title=""/>
          </v:shape>
        </w:pict>
      </w:r>
      <w:r>
        <w:t xml:space="preserve"> le nombre d’entiers </w:t>
      </w:r>
      <w:r>
        <w:rPr>
          <w:i/>
        </w:rPr>
        <w:t>n</w:t>
      </w:r>
      <w:r>
        <w:t xml:space="preserve"> inférieurs à </w:t>
      </w:r>
      <w:r>
        <w:rPr>
          <w:i/>
        </w:rPr>
        <w:t>n</w:t>
      </w:r>
      <w:r>
        <w:t xml:space="preserve"> et premiers avec </w:t>
      </w:r>
      <w:r>
        <w:rPr>
          <w:i/>
        </w:rPr>
        <w:t>n</w:t>
      </w:r>
      <w:r>
        <w:t xml:space="preserve"> et </w:t>
      </w:r>
      <w:r w:rsidR="00BD43DD">
        <w:rPr>
          <w:position w:val="-10"/>
        </w:rPr>
        <w:pict w14:anchorId="7B85EED1">
          <v:shape id="_x0000_i1053" type="#_x0000_t75" style="width:16pt;height:16pt">
            <v:imagedata r:id="rId45" o:title=""/>
          </v:shape>
        </w:pict>
      </w:r>
      <w:r w:rsidR="00986F2C">
        <w:t>l’ensemble de ces entiers.</w:t>
      </w:r>
    </w:p>
    <w:p w14:paraId="24AB8BF3" w14:textId="11950C4E" w:rsidR="004A4C21" w:rsidRDefault="004A4C21" w:rsidP="004A4C21">
      <w:pPr>
        <w:pStyle w:val="ListParagraph"/>
        <w:numPr>
          <w:ilvl w:val="1"/>
          <w:numId w:val="2"/>
        </w:numPr>
        <w:jc w:val="both"/>
      </w:pPr>
      <w:r>
        <w:t xml:space="preserve">Montrer que la somme des éléments de </w:t>
      </w:r>
      <w:r w:rsidR="00BD43DD">
        <w:rPr>
          <w:position w:val="-10"/>
        </w:rPr>
        <w:pict w14:anchorId="25277329">
          <v:shape id="_x0000_i1054" type="#_x0000_t75" style="width:16pt;height:16pt">
            <v:imagedata r:id="rId46" o:title=""/>
          </v:shape>
        </w:pict>
      </w:r>
      <w:r>
        <w:t xml:space="preserve"> vaut </w:t>
      </w:r>
      <w:r w:rsidR="00BD43DD">
        <w:rPr>
          <w:position w:val="-24"/>
        </w:rPr>
        <w:pict w14:anchorId="15233A14">
          <v:shape id="_x0000_i1055" type="#_x0000_t75" style="width:42pt;height:31.35pt">
            <v:imagedata r:id="rId47" o:title=""/>
          </v:shape>
        </w:pict>
      </w:r>
      <w:r>
        <w:t>.</w:t>
      </w:r>
    </w:p>
    <w:p w14:paraId="165C649B" w14:textId="2F15E719" w:rsidR="004A4C21" w:rsidRDefault="004A4C21" w:rsidP="004A4C21">
      <w:pPr>
        <w:pStyle w:val="ListParagraph"/>
        <w:numPr>
          <w:ilvl w:val="1"/>
          <w:numId w:val="2"/>
        </w:numPr>
        <w:jc w:val="both"/>
      </w:pPr>
      <w:r>
        <w:t xml:space="preserve">Montrer que si </w:t>
      </w:r>
      <w:r>
        <w:rPr>
          <w:i/>
        </w:rPr>
        <w:t>p</w:t>
      </w:r>
      <w:r>
        <w:t xml:space="preserve"> est un nombre premier </w:t>
      </w:r>
      <w:r w:rsidR="00BD43DD">
        <w:rPr>
          <w:position w:val="-16"/>
        </w:rPr>
        <w:pict w14:anchorId="62E3AD85">
          <v:shape id="_x0000_i1056" type="#_x0000_t75" style="width:96pt;height:22pt">
            <v:imagedata r:id="rId48" o:title=""/>
          </v:shape>
        </w:pict>
      </w:r>
      <w:r>
        <w:t>.</w:t>
      </w:r>
    </w:p>
    <w:p w14:paraId="77F28CF1" w14:textId="43D9AB35" w:rsidR="004A4C21" w:rsidRDefault="004A4C21" w:rsidP="004A4C21">
      <w:pPr>
        <w:pStyle w:val="ListParagraph"/>
        <w:numPr>
          <w:ilvl w:val="1"/>
          <w:numId w:val="2"/>
        </w:numPr>
        <w:jc w:val="both"/>
      </w:pPr>
      <w:r>
        <w:t xml:space="preserve">Soient 4 nombres </w:t>
      </w:r>
      <w:r>
        <w:rPr>
          <w:i/>
        </w:rPr>
        <w:t>m, n, u, v</w:t>
      </w:r>
      <w:r>
        <w:t xml:space="preserve"> tels que </w:t>
      </w:r>
      <w:r w:rsidR="00BD43DD">
        <w:rPr>
          <w:position w:val="-4"/>
        </w:rPr>
        <w:pict w14:anchorId="2D8EC188">
          <v:shape id="_x0000_i1057" type="#_x0000_t75" style="width:57.35pt;height:12pt">
            <v:imagedata r:id="rId49" o:title=""/>
          </v:shape>
        </w:pict>
      </w:r>
      <w:r>
        <w:t>.</w:t>
      </w:r>
    </w:p>
    <w:p w14:paraId="26090A37" w14:textId="312292A2" w:rsidR="004A4C21" w:rsidRPr="00E60072" w:rsidRDefault="004A4C21" w:rsidP="004A4C21">
      <w:pPr>
        <w:pStyle w:val="ListParagraph"/>
        <w:ind w:left="1080"/>
        <w:jc w:val="both"/>
      </w:pPr>
      <w:r>
        <w:t xml:space="preserve">Montrer que si </w:t>
      </w:r>
      <w:r>
        <w:rPr>
          <w:i/>
        </w:rPr>
        <w:t>x</w:t>
      </w:r>
      <w:r>
        <w:t xml:space="preserve"> a pour reste </w:t>
      </w:r>
      <w:r w:rsidR="00BD43DD">
        <w:rPr>
          <w:position w:val="-6"/>
        </w:rPr>
        <w:pict w14:anchorId="793381A0">
          <v:shape id="_x0000_i1058" type="#_x0000_t75" style="width:12pt;height:11.35pt">
            <v:imagedata r:id="rId50" o:title=""/>
          </v:shape>
        </w:pict>
      </w:r>
      <w:r>
        <w:t xml:space="preserve"> dans la division par </w:t>
      </w:r>
      <w:r>
        <w:rPr>
          <w:i/>
        </w:rPr>
        <w:t>m</w:t>
      </w:r>
      <w:r>
        <w:t xml:space="preserve"> et pour reste </w:t>
      </w:r>
      <w:r w:rsidR="00BD43DD">
        <w:rPr>
          <w:position w:val="-10"/>
        </w:rPr>
        <w:pict w14:anchorId="63E4A134">
          <v:shape id="_x0000_i1059" type="#_x0000_t75" style="width:11.35pt;height:16pt">
            <v:imagedata r:id="rId51" o:title=""/>
          </v:shape>
        </w:pict>
      </w:r>
      <w:r w:rsidR="002061B2">
        <w:t xml:space="preserve"> dans la division par</w:t>
      </w:r>
      <w:r>
        <w:t xml:space="preserve"> </w:t>
      </w:r>
      <w:r w:rsidR="002061B2">
        <w:rPr>
          <w:i/>
        </w:rPr>
        <w:t>n</w:t>
      </w:r>
      <w:r w:rsidR="002061B2">
        <w:t>, alors</w:t>
      </w:r>
      <w:r w:rsidR="00E60072">
        <w:t xml:space="preserve"> </w:t>
      </w:r>
      <w:r w:rsidR="00BD43DD">
        <w:rPr>
          <w:position w:val="-10"/>
        </w:rPr>
        <w:pict w14:anchorId="77A3A27A">
          <v:shape id="_x0000_i1060" type="#_x0000_t75" style="width:107.35pt;height:16pt">
            <v:imagedata r:id="rId52" o:title=""/>
          </v:shape>
        </w:pict>
      </w:r>
      <w:r w:rsidR="00E60072">
        <w:t xml:space="preserve">. En déduire qu’il existe une seule solution </w:t>
      </w:r>
      <w:r w:rsidR="00BD43DD">
        <w:rPr>
          <w:position w:val="-10"/>
        </w:rPr>
        <w:pict w14:anchorId="721CE3A6">
          <v:shape id="_x0000_i1061" type="#_x0000_t75" style="width:14pt;height:16pt">
            <v:imagedata r:id="rId53" o:title=""/>
          </v:shape>
        </w:pict>
      </w:r>
      <w:r w:rsidR="00E60072">
        <w:t xml:space="preserve"> entre 0 et </w:t>
      </w:r>
      <w:r w:rsidR="00E60072">
        <w:rPr>
          <w:i/>
        </w:rPr>
        <w:t>mn</w:t>
      </w:r>
      <w:r w:rsidR="00E60072">
        <w:t>.</w:t>
      </w:r>
    </w:p>
    <w:p w14:paraId="1089F82F" w14:textId="219F6071" w:rsidR="004A4C21" w:rsidRDefault="00E60072" w:rsidP="004A4C21">
      <w:pPr>
        <w:pStyle w:val="ListParagraph"/>
        <w:numPr>
          <w:ilvl w:val="1"/>
          <w:numId w:val="2"/>
        </w:numPr>
        <w:jc w:val="both"/>
      </w:pPr>
      <w:r>
        <w:t xml:space="preserve">Montrer que </w:t>
      </w:r>
      <w:r w:rsidR="00BD43DD">
        <w:rPr>
          <w:position w:val="-6"/>
        </w:rPr>
        <w:pict w14:anchorId="009DADA2">
          <v:shape id="_x0000_i1062" type="#_x0000_t75" style="width:49.35pt;height:13.35pt">
            <v:imagedata r:id="rId54" o:title=""/>
          </v:shape>
        </w:pict>
      </w:r>
      <w:r>
        <w:t xml:space="preserve"> et </w:t>
      </w:r>
      <w:r w:rsidR="00BD43DD">
        <w:rPr>
          <w:position w:val="-12"/>
        </w:rPr>
        <w:pict w14:anchorId="0B9F3567">
          <v:shape id="_x0000_i1063" type="#_x0000_t75" style="width:167.35pt;height:18pt">
            <v:imagedata r:id="rId55" o:title=""/>
          </v:shape>
        </w:pict>
      </w:r>
      <w:r>
        <w:t xml:space="preserve"> (notation </w:t>
      </w:r>
      <w:r w:rsidR="00BD43DD">
        <w:rPr>
          <w:position w:val="-4"/>
        </w:rPr>
        <w:pict w14:anchorId="5C816EB6">
          <v:shape id="_x0000_i1064" type="#_x0000_t75" style="width:11.35pt;height:10pt">
            <v:imagedata r:id="rId56" o:title=""/>
          </v:shape>
        </w:pict>
      </w:r>
      <w:r>
        <w:t xml:space="preserve"> : premiers entre eux). Comprendre que cela signifie que la correspondance entre </w:t>
      </w:r>
      <w:r w:rsidR="00BD43DD">
        <w:rPr>
          <w:position w:val="-12"/>
        </w:rPr>
        <w:pict w14:anchorId="51F39C79">
          <v:shape id="_x0000_i1065" type="#_x0000_t75" style="width:33.35pt;height:19.35pt">
            <v:imagedata r:id="rId57" o:title=""/>
          </v:shape>
        </w:pict>
      </w:r>
      <w:r>
        <w:t xml:space="preserve"> et </w:t>
      </w:r>
      <w:r w:rsidR="00BD43DD">
        <w:rPr>
          <w:position w:val="-10"/>
        </w:rPr>
        <w:pict w14:anchorId="0354C8B5">
          <v:shape id="_x0000_i1066" type="#_x0000_t75" style="width:14pt;height:16pt">
            <v:imagedata r:id="rId58" o:title=""/>
          </v:shape>
        </w:pict>
      </w:r>
      <w:r>
        <w:t xml:space="preserve"> est une bijection de </w:t>
      </w:r>
      <w:r w:rsidR="00BD43DD">
        <w:rPr>
          <w:position w:val="-10"/>
        </w:rPr>
        <w:pict w14:anchorId="29F95AFB">
          <v:shape id="_x0000_i1067" type="#_x0000_t75" style="width:41.35pt;height:16pt">
            <v:imagedata r:id="rId59" o:title=""/>
          </v:shape>
        </w:pict>
      </w:r>
      <w:r w:rsidR="001C3658">
        <w:t xml:space="preserve"> sur </w:t>
      </w:r>
      <w:r w:rsidR="00BD43DD">
        <w:rPr>
          <w:position w:val="-10"/>
        </w:rPr>
        <w:pict w14:anchorId="0D052C27">
          <v:shape id="_x0000_i1068" type="#_x0000_t75" style="width:21.35pt;height:16pt">
            <v:imagedata r:id="rId60" o:title=""/>
          </v:shape>
        </w:pict>
      </w:r>
      <w:r w:rsidR="001C3658">
        <w:t xml:space="preserve">. En déduire que si </w:t>
      </w:r>
      <w:r w:rsidR="001C3658">
        <w:rPr>
          <w:i/>
        </w:rPr>
        <w:t>m</w:t>
      </w:r>
      <w:r w:rsidR="001C3658">
        <w:t xml:space="preserve"> et </w:t>
      </w:r>
      <w:r w:rsidR="001C3658">
        <w:rPr>
          <w:i/>
        </w:rPr>
        <w:t>n</w:t>
      </w:r>
      <w:r w:rsidR="001C3658">
        <w:t xml:space="preserve"> sont premiers entre eux alors </w:t>
      </w:r>
      <w:r w:rsidR="00BD43DD">
        <w:rPr>
          <w:position w:val="-12"/>
        </w:rPr>
        <w:pict w14:anchorId="5FB21DDD">
          <v:shape id="_x0000_i1069" type="#_x0000_t75" style="width:98pt;height:18pt">
            <v:imagedata r:id="rId61" o:title=""/>
          </v:shape>
        </w:pict>
      </w:r>
      <w:r w:rsidR="001C3658">
        <w:t>. Calculer alors la somme des entiers inférieurs à 2000 et premiers avec 2000.</w:t>
      </w:r>
    </w:p>
    <w:p w14:paraId="243FABAF" w14:textId="77777777" w:rsidR="005438B1" w:rsidRDefault="005438B1" w:rsidP="005438B1">
      <w:pPr>
        <w:pStyle w:val="ListParagraph"/>
        <w:ind w:left="1080"/>
        <w:jc w:val="both"/>
      </w:pPr>
    </w:p>
    <w:p w14:paraId="6424B793" w14:textId="750BD536" w:rsidR="004A4C21" w:rsidRDefault="00CE3EF9" w:rsidP="00BE3744">
      <w:pPr>
        <w:pStyle w:val="ListParagraph"/>
        <w:numPr>
          <w:ilvl w:val="0"/>
          <w:numId w:val="2"/>
        </w:numPr>
        <w:tabs>
          <w:tab w:val="clear" w:pos="357"/>
          <w:tab w:val="num" w:pos="640"/>
        </w:tabs>
        <w:jc w:val="both"/>
      </w:pPr>
      <w:r>
        <w:t>Polygones.</w:t>
      </w:r>
    </w:p>
    <w:p w14:paraId="25B125A0" w14:textId="4CD2F109" w:rsidR="00CE3EF9" w:rsidRDefault="00CE3EF9" w:rsidP="00CE3EF9">
      <w:pPr>
        <w:pStyle w:val="ListParagraph"/>
        <w:ind w:left="360"/>
        <w:jc w:val="both"/>
      </w:pPr>
      <w:r>
        <w:t xml:space="preserve">Soit </w:t>
      </w:r>
      <w:r>
        <w:rPr>
          <w:i/>
        </w:rPr>
        <w:t>n</w:t>
      </w:r>
      <w:r>
        <w:t xml:space="preserve"> un entier strictement supérieur à 2, et </w:t>
      </w:r>
      <w:r>
        <w:rPr>
          <w:i/>
        </w:rPr>
        <w:t>k</w:t>
      </w:r>
      <w:r>
        <w:t xml:space="preserve"> un entier tel que </w:t>
      </w:r>
      <w:r w:rsidR="00BD43DD">
        <w:rPr>
          <w:position w:val="-4"/>
        </w:rPr>
        <w:pict w14:anchorId="198C32E1">
          <v:shape id="_x0000_i1070" type="#_x0000_t75" style="width:46pt;height:13.35pt">
            <v:imagedata r:id="rId62" o:title=""/>
          </v:shape>
        </w:pict>
      </w:r>
      <w:r w:rsidR="00A97E08">
        <w:t xml:space="preserve">. On pose </w:t>
      </w:r>
      <w:r w:rsidR="00BD43DD">
        <w:rPr>
          <w:position w:val="-10"/>
        </w:rPr>
        <w:pict w14:anchorId="39750E55">
          <v:shape id="_x0000_i1071" type="#_x0000_t75" style="width:46pt;height:26pt">
            <v:imagedata r:id="rId63" o:title=""/>
          </v:shape>
        </w:pict>
      </w:r>
      <w:r w:rsidR="00A97E08">
        <w:t>.</w:t>
      </w:r>
    </w:p>
    <w:p w14:paraId="1737A573" w14:textId="0857B737" w:rsidR="00A97E08" w:rsidRDefault="00A97E08" w:rsidP="00CE3EF9">
      <w:pPr>
        <w:pStyle w:val="ListParagraph"/>
        <w:ind w:left="360"/>
        <w:jc w:val="both"/>
      </w:pPr>
      <w:r>
        <w:t xml:space="preserve">On appelle </w:t>
      </w:r>
      <w:r w:rsidR="00BD43DD">
        <w:rPr>
          <w:position w:val="-10"/>
        </w:rPr>
        <w:pict w14:anchorId="6A12446A">
          <v:shape id="_x0000_i1072" type="#_x0000_t75" style="width:16pt;height:16pt">
            <v:imagedata r:id="rId64" o:title=""/>
          </v:shape>
        </w:pict>
      </w:r>
      <w:r>
        <w:t xml:space="preserve"> l’ensemble des puissances de </w:t>
      </w:r>
      <w:r w:rsidR="00BD43DD">
        <w:rPr>
          <w:position w:val="-10"/>
        </w:rPr>
        <w:pict w14:anchorId="131A6DE9">
          <v:shape id="_x0000_i1073" type="#_x0000_t75" style="width:12pt;height:16pt">
            <v:imagedata r:id="rId65" o:title=""/>
          </v:shape>
        </w:pict>
      </w:r>
      <w:r>
        <w:t xml:space="preserve"> et </w:t>
      </w:r>
      <w:r w:rsidR="00BD43DD">
        <w:rPr>
          <w:position w:val="-10"/>
        </w:rPr>
        <w:pict w14:anchorId="5A3E8046">
          <v:shape id="_x0000_i1074" type="#_x0000_t75" style="width:14pt;height:16pt">
            <v:imagedata r:id="rId66" o:title=""/>
          </v:shape>
        </w:pict>
      </w:r>
      <w:r>
        <w:t xml:space="preserve"> le polygone obtenu en joignant les images de </w:t>
      </w:r>
      <w:r w:rsidR="00BD43DD">
        <w:rPr>
          <w:position w:val="-10"/>
        </w:rPr>
        <w:pict w14:anchorId="233B602C">
          <v:shape id="_x0000_i1075" type="#_x0000_t75" style="width:92pt;height:18pt">
            <v:imagedata r:id="rId67" o:title=""/>
          </v:shape>
        </w:pict>
      </w:r>
      <w:r>
        <w:t>.</w:t>
      </w:r>
    </w:p>
    <w:p w14:paraId="00D50CC6" w14:textId="79A66054" w:rsidR="00A97E08" w:rsidRDefault="00A97E08" w:rsidP="00CE3EF9">
      <w:pPr>
        <w:pStyle w:val="ListParagraph"/>
        <w:ind w:left="360"/>
        <w:jc w:val="both"/>
      </w:pPr>
      <w:r>
        <w:t xml:space="preserve">Montrer que si </w:t>
      </w:r>
      <w:r w:rsidR="00BD43DD">
        <w:rPr>
          <w:position w:val="-4"/>
        </w:rPr>
        <w:pict w14:anchorId="63435B27">
          <v:shape id="_x0000_i1076" type="#_x0000_t75" style="width:46pt;height:13.35pt">
            <v:imagedata r:id="rId68" o:title=""/>
          </v:shape>
        </w:pict>
      </w:r>
      <w:r>
        <w:t xml:space="preserve">, alors </w:t>
      </w:r>
      <w:r w:rsidR="00BD43DD">
        <w:rPr>
          <w:position w:val="-10"/>
        </w:rPr>
        <w:pict w14:anchorId="5774BAF2">
          <v:shape id="_x0000_i1077" type="#_x0000_t75" style="width:41.35pt;height:16pt">
            <v:imagedata r:id="rId69" o:title=""/>
          </v:shape>
        </w:pict>
      </w:r>
      <w:r>
        <w:t xml:space="preserve">, et </w:t>
      </w:r>
      <w:r w:rsidR="00BD43DD">
        <w:rPr>
          <w:position w:val="-10"/>
        </w:rPr>
        <w:pict w14:anchorId="26D07761">
          <v:shape id="_x0000_i1078" type="#_x0000_t75" style="width:16pt;height:16pt">
            <v:imagedata r:id="rId70" o:title=""/>
          </v:shape>
        </w:pict>
      </w:r>
      <w:r>
        <w:t xml:space="preserve"> contient </w:t>
      </w:r>
      <w:r w:rsidR="00BD43DD">
        <w:rPr>
          <w:position w:val="-24"/>
        </w:rPr>
        <w:pict w14:anchorId="15CF5187">
          <v:shape id="_x0000_i1079" type="#_x0000_t75" style="width:12pt;height:31.35pt">
            <v:imagedata r:id="rId71" o:title=""/>
          </v:shape>
        </w:pict>
      </w:r>
      <w:r>
        <w:t xml:space="preserve"> éléments distincts.</w:t>
      </w:r>
    </w:p>
    <w:p w14:paraId="26327B06" w14:textId="76F2396A" w:rsidR="00A97E08" w:rsidRDefault="00A97E08" w:rsidP="00CE3EF9">
      <w:pPr>
        <w:pStyle w:val="ListParagraph"/>
        <w:ind w:left="360"/>
        <w:jc w:val="both"/>
      </w:pPr>
      <w:r>
        <w:t xml:space="preserve">En déduire le nombre de polygones à </w:t>
      </w:r>
      <w:r>
        <w:rPr>
          <w:i/>
        </w:rPr>
        <w:t>n</w:t>
      </w:r>
      <w:r>
        <w:t xml:space="preserve"> côtés.</w:t>
      </w:r>
    </w:p>
    <w:p w14:paraId="39AA2D05" w14:textId="77777777" w:rsidR="005438B1" w:rsidRDefault="005438B1" w:rsidP="00CE3EF9">
      <w:pPr>
        <w:pStyle w:val="ListParagraph"/>
        <w:ind w:left="360"/>
        <w:jc w:val="both"/>
      </w:pPr>
    </w:p>
    <w:p w14:paraId="42A52152" w14:textId="3BDAAD17" w:rsidR="00E60072" w:rsidRDefault="00B82411" w:rsidP="00BE3744">
      <w:pPr>
        <w:pStyle w:val="ListParagraph"/>
        <w:numPr>
          <w:ilvl w:val="0"/>
          <w:numId w:val="2"/>
        </w:numPr>
        <w:tabs>
          <w:tab w:val="clear" w:pos="357"/>
          <w:tab w:val="num" w:pos="640"/>
        </w:tabs>
        <w:jc w:val="both"/>
      </w:pPr>
      <w:r>
        <w:t> </w:t>
      </w:r>
      <w:bookmarkStart w:id="2" w:name="ex_1_25"/>
      <w:r>
        <w:sym w:font="Wingdings" w:char="F04C"/>
      </w:r>
      <w:r>
        <w:t> </w:t>
      </w:r>
      <w:r>
        <w:sym w:font="Wingdings" w:char="F04C"/>
      </w:r>
      <w:bookmarkEnd w:id="2"/>
      <w:r>
        <w:t xml:space="preserve"> </w:t>
      </w:r>
      <w:r w:rsidR="003A2AA9">
        <w:t xml:space="preserve">(complément : bases de numérations). </w:t>
      </w:r>
      <w:r>
        <w:t xml:space="preserve">On se propose de déterminer, dans une base donnée, des nombres de deux chiffres identiques dont le carré s’écrit avec quatre chiffres identiques, c’est à dire </w:t>
      </w:r>
      <w:r w:rsidRPr="00B82411">
        <w:rPr>
          <w:position w:val="-4"/>
        </w:rPr>
        <w:object w:dxaOrig="1140" w:dyaOrig="360" w14:anchorId="53EA37BB">
          <v:shape id="_x0000_i1080" type="#_x0000_t75" style="width:57.35pt;height:18pt" o:ole="">
            <v:imagedata r:id="rId72" o:title=""/>
          </v:shape>
          <o:OLEObject Type="Embed" ProgID="Equation.DSMT4" ShapeID="_x0000_i1080" DrawAspect="Content" ObjectID="_1590139759" r:id="rId73"/>
        </w:object>
      </w:r>
      <w:r w:rsidR="000B6EDE">
        <w:t>.</w:t>
      </w:r>
    </w:p>
    <w:p w14:paraId="7AC3FBCD" w14:textId="12A1B98D" w:rsidR="000B6EDE" w:rsidRDefault="000B6EDE" w:rsidP="000B6EDE">
      <w:pPr>
        <w:pStyle w:val="ListParagraph"/>
        <w:numPr>
          <w:ilvl w:val="1"/>
          <w:numId w:val="2"/>
        </w:numPr>
        <w:jc w:val="both"/>
      </w:pPr>
      <w:r>
        <w:t xml:space="preserve">Montrer qu’il n’y a pas de solution dans le système décimal. Vérifier qu’en base 41, </w:t>
      </w:r>
      <w:r w:rsidRPr="000B6EDE">
        <w:rPr>
          <w:position w:val="-4"/>
        </w:rPr>
        <w:object w:dxaOrig="680" w:dyaOrig="260" w14:anchorId="6EE27684">
          <v:shape id="_x0000_i1081" type="#_x0000_t75" style="width:34pt;height:13.35pt" o:ole="">
            <v:imagedata r:id="rId74" o:title=""/>
          </v:shape>
          <o:OLEObject Type="Embed" ProgID="Equation.DSMT4" ShapeID="_x0000_i1081" DrawAspect="Content" ObjectID="_1590139760" r:id="rId75"/>
        </w:object>
      </w:r>
      <w:r>
        <w:t xml:space="preserve"> est une solution (on donnera la valeur correspondante de </w:t>
      </w:r>
      <w:r>
        <w:rPr>
          <w:i/>
        </w:rPr>
        <w:t>a</w:t>
      </w:r>
      <w:r>
        <w:t>).</w:t>
      </w:r>
    </w:p>
    <w:p w14:paraId="50100BCE" w14:textId="1B8B9E51" w:rsidR="000B6EDE" w:rsidRDefault="000B6EDE" w:rsidP="000B6EDE">
      <w:pPr>
        <w:pStyle w:val="ListParagraph"/>
        <w:numPr>
          <w:ilvl w:val="1"/>
          <w:numId w:val="2"/>
        </w:numPr>
        <w:jc w:val="both"/>
      </w:pPr>
      <w:r>
        <w:t xml:space="preserve">Montrer qu’en base </w:t>
      </w:r>
      <w:r>
        <w:rPr>
          <w:i/>
        </w:rPr>
        <w:t>x</w:t>
      </w:r>
      <w:r>
        <w:t xml:space="preserve"> le problème s’écrit </w:t>
      </w:r>
      <w:r w:rsidRPr="000B6EDE">
        <w:rPr>
          <w:position w:val="-16"/>
        </w:rPr>
        <w:object w:dxaOrig="2000" w:dyaOrig="440" w14:anchorId="100C88F3">
          <v:shape id="_x0000_i1082" type="#_x0000_t75" style="width:100pt;height:22pt" o:ole="">
            <v:imagedata r:id="rId76" o:title=""/>
          </v:shape>
          <o:OLEObject Type="Embed" ProgID="Equation.DSMT4" ShapeID="_x0000_i1082" DrawAspect="Content" ObjectID="_1590139761" r:id="rId77"/>
        </w:object>
      </w:r>
      <w:r>
        <w:t xml:space="preserve">, et en déduire qu’il n’y a pas de solution si </w:t>
      </w:r>
      <w:r>
        <w:rPr>
          <w:i/>
        </w:rPr>
        <w:t>x</w:t>
      </w:r>
      <w:r w:rsidR="004F4411">
        <w:t xml:space="preserve"> est pair (</w:t>
      </w:r>
      <w:hyperlink w:anchor="indices_1_25" w:history="1">
        <w:r w:rsidR="00FA3478" w:rsidRPr="00866126">
          <w:rPr>
            <w:rStyle w:val="Hyperlink"/>
            <w:i/>
          </w:rPr>
          <w:t>indice</w:t>
        </w:r>
      </w:hyperlink>
      <w:r w:rsidR="00866126">
        <w:t>)</w:t>
      </w:r>
      <w:r w:rsidR="004F4411" w:rsidRPr="00866126">
        <w:rPr>
          <w:i/>
        </w:rPr>
        <w:t>.</w:t>
      </w:r>
    </w:p>
    <w:p w14:paraId="0B69D27C" w14:textId="0EFF6882" w:rsidR="004F4411" w:rsidRDefault="004F4411" w:rsidP="000B6EDE">
      <w:pPr>
        <w:pStyle w:val="ListParagraph"/>
        <w:numPr>
          <w:ilvl w:val="1"/>
          <w:numId w:val="2"/>
        </w:numPr>
        <w:jc w:val="both"/>
      </w:pPr>
      <w:r>
        <w:t xml:space="preserve">On suppose donc que </w:t>
      </w:r>
      <w:r>
        <w:rPr>
          <w:i/>
        </w:rPr>
        <w:t>x</w:t>
      </w:r>
      <w:r>
        <w:t xml:space="preserve"> est impair, </w:t>
      </w:r>
      <w:r w:rsidRPr="004F4411">
        <w:rPr>
          <w:position w:val="-10"/>
        </w:rPr>
        <w:object w:dxaOrig="1020" w:dyaOrig="300" w14:anchorId="781601DE">
          <v:shape id="_x0000_i1083" type="#_x0000_t75" style="width:51.35pt;height:15.35pt" o:ole="">
            <v:imagedata r:id="rId78" o:title=""/>
          </v:shape>
          <o:OLEObject Type="Embed" ProgID="Equation.DSMT4" ShapeID="_x0000_i1083" DrawAspect="Content" ObjectID="_1590139762" r:id="rId79"/>
        </w:object>
      </w:r>
      <w:r>
        <w:t xml:space="preserve">. Montrer qu’alors </w:t>
      </w:r>
      <w:r w:rsidRPr="004F4411">
        <w:rPr>
          <w:position w:val="-10"/>
        </w:rPr>
        <w:object w:dxaOrig="880" w:dyaOrig="300" w14:anchorId="3E5F6057">
          <v:shape id="_x0000_i1084" type="#_x0000_t75" style="width:44pt;height:15.35pt" o:ole="">
            <v:imagedata r:id="rId80" o:title=""/>
          </v:shape>
          <o:OLEObject Type="Embed" ProgID="Equation.DSMT4" ShapeID="_x0000_i1084" DrawAspect="Content" ObjectID="_1590139763" r:id="rId81"/>
        </w:object>
      </w:r>
      <w:r>
        <w:t xml:space="preserve"> et </w:t>
      </w:r>
      <w:r w:rsidRPr="004F4411">
        <w:rPr>
          <w:position w:val="-10"/>
        </w:rPr>
        <w:object w:dxaOrig="1600" w:dyaOrig="360" w14:anchorId="60CDD01B">
          <v:shape id="_x0000_i1085" type="#_x0000_t75" style="width:80pt;height:18pt" o:ole="">
            <v:imagedata r:id="rId82" o:title=""/>
          </v:shape>
          <o:OLEObject Type="Embed" ProgID="Equation.DSMT4" ShapeID="_x0000_i1085" DrawAspect="Content" ObjectID="_1590139764" r:id="rId83"/>
        </w:object>
      </w:r>
      <w:r>
        <w:t>.</w:t>
      </w:r>
    </w:p>
    <w:p w14:paraId="2506BFF9" w14:textId="23D21FA0" w:rsidR="004F4411" w:rsidRDefault="004F4411" w:rsidP="000B6EDE">
      <w:pPr>
        <w:pStyle w:val="ListParagraph"/>
        <w:numPr>
          <w:ilvl w:val="1"/>
          <w:numId w:val="2"/>
        </w:numPr>
        <w:jc w:val="both"/>
      </w:pPr>
      <w:r>
        <w:t xml:space="preserve">On considère l’hypothèse supplémentaire </w:t>
      </w:r>
      <w:r w:rsidRPr="004F4411">
        <w:rPr>
          <w:position w:val="-4"/>
        </w:rPr>
        <w:object w:dxaOrig="860" w:dyaOrig="260" w14:anchorId="41C8153C">
          <v:shape id="_x0000_i1086" type="#_x0000_t75" style="width:43.35pt;height:13.35pt" o:ole="">
            <v:imagedata r:id="rId84" o:title=""/>
          </v:shape>
          <o:OLEObject Type="Embed" ProgID="Equation.DSMT4" ShapeID="_x0000_i1086" DrawAspect="Content" ObjectID="_1590139765" r:id="rId85"/>
        </w:object>
      </w:r>
      <w:r>
        <w:t>. Montrer qu’il y a une solution unique</w:t>
      </w:r>
    </w:p>
    <w:p w14:paraId="39D7B89D" w14:textId="64F2BB0E" w:rsidR="004F4411" w:rsidRDefault="004F4411" w:rsidP="000B6EDE">
      <w:pPr>
        <w:pStyle w:val="ListParagraph"/>
        <w:numPr>
          <w:ilvl w:val="1"/>
          <w:numId w:val="2"/>
        </w:numPr>
        <w:jc w:val="both"/>
      </w:pPr>
      <w:r>
        <w:t xml:space="preserve">En revenant au cas général, on cherche </w:t>
      </w:r>
      <w:r>
        <w:rPr>
          <w:i/>
        </w:rPr>
        <w:t>p</w:t>
      </w:r>
      <w:r>
        <w:t xml:space="preserve"> tel que </w:t>
      </w:r>
      <w:r w:rsidRPr="004F4411">
        <w:rPr>
          <w:position w:val="-12"/>
        </w:rPr>
        <w:object w:dxaOrig="1700" w:dyaOrig="420" w14:anchorId="226108E9">
          <v:shape id="_x0000_i1087" type="#_x0000_t75" style="width:85.35pt;height:21.35pt" o:ole="">
            <v:imagedata r:id="rId86" o:title=""/>
          </v:shape>
          <o:OLEObject Type="Embed" ProgID="Equation.DSMT4" ShapeID="_x0000_i1087" DrawAspect="Content" ObjectID="_1590139766" r:id="rId87"/>
        </w:object>
      </w:r>
      <w:r>
        <w:t xml:space="preserve"> (E).</w:t>
      </w:r>
    </w:p>
    <w:p w14:paraId="7F83236B" w14:textId="4562E3F0" w:rsidR="004F4411" w:rsidRDefault="004F4411" w:rsidP="004F4411">
      <w:pPr>
        <w:pStyle w:val="ListParagraph"/>
        <w:ind w:left="1080"/>
        <w:jc w:val="both"/>
      </w:pPr>
      <w:r>
        <w:t xml:space="preserve">Déterminer les solutions pour </w:t>
      </w:r>
      <w:r>
        <w:rPr>
          <w:i/>
        </w:rPr>
        <w:t>p</w:t>
      </w:r>
      <w:r>
        <w:t xml:space="preserve"> compris entre 0 et 20.</w:t>
      </w:r>
    </w:p>
    <w:p w14:paraId="78613CB5" w14:textId="2A784710" w:rsidR="004F4411" w:rsidRDefault="004F4411" w:rsidP="004F4411">
      <w:pPr>
        <w:pStyle w:val="ListParagraph"/>
        <w:ind w:left="1080"/>
        <w:jc w:val="both"/>
      </w:pPr>
      <w:r>
        <w:t xml:space="preserve">On pose alors </w:t>
      </w:r>
      <w:r w:rsidRPr="004F4411">
        <w:rPr>
          <w:position w:val="-10"/>
        </w:rPr>
        <w:object w:dxaOrig="660" w:dyaOrig="320" w14:anchorId="16106EF0">
          <v:shape id="_x0000_i1088" type="#_x0000_t75" style="width:33.35pt;height:16pt" o:ole="">
            <v:imagedata r:id="rId88" o:title=""/>
          </v:shape>
          <o:OLEObject Type="Embed" ProgID="Equation.DSMT4" ShapeID="_x0000_i1088" DrawAspect="Content" ObjectID="_1590139767" r:id="rId89"/>
        </w:object>
      </w:r>
      <w:r>
        <w:t xml:space="preserve">, </w:t>
      </w:r>
      <w:r w:rsidRPr="004F4411">
        <w:rPr>
          <w:position w:val="-10"/>
        </w:rPr>
        <w:object w:dxaOrig="620" w:dyaOrig="320" w14:anchorId="3968730D">
          <v:shape id="_x0000_i1089" type="#_x0000_t75" style="width:31.35pt;height:16pt" o:ole="">
            <v:imagedata r:id="rId90" o:title=""/>
          </v:shape>
          <o:OLEObject Type="Embed" ProgID="Equation.DSMT4" ShapeID="_x0000_i1089" DrawAspect="Content" ObjectID="_1590139768" r:id="rId91"/>
        </w:object>
      </w:r>
      <w:r>
        <w:t xml:space="preserve"> et </w:t>
      </w:r>
      <w:r w:rsidRPr="004F4411">
        <w:rPr>
          <w:position w:val="-10"/>
        </w:rPr>
        <w:object w:dxaOrig="1920" w:dyaOrig="320" w14:anchorId="28568742">
          <v:shape id="_x0000_i1090" type="#_x0000_t75" style="width:96pt;height:16pt" o:ole="">
            <v:imagedata r:id="rId92" o:title=""/>
          </v:shape>
          <o:OLEObject Type="Embed" ProgID="Equation.DSMT4" ShapeID="_x0000_i1090" DrawAspect="Content" ObjectID="_1590139769" r:id="rId93"/>
        </w:object>
      </w:r>
      <w:r>
        <w:t xml:space="preserve">, et </w:t>
      </w:r>
      <w:r w:rsidRPr="004F4411">
        <w:rPr>
          <w:position w:val="-10"/>
        </w:rPr>
        <w:object w:dxaOrig="600" w:dyaOrig="320" w14:anchorId="1EC7EABE">
          <v:shape id="_x0000_i1091" type="#_x0000_t75" style="width:30pt;height:16pt" o:ole="">
            <v:imagedata r:id="rId94" o:title=""/>
          </v:shape>
          <o:OLEObject Type="Embed" ProgID="Equation.DSMT4" ShapeID="_x0000_i1091" DrawAspect="Content" ObjectID="_1590139770" r:id="rId95"/>
        </w:object>
      </w:r>
      <w:r>
        <w:t xml:space="preserve">, </w:t>
      </w:r>
      <w:r w:rsidRPr="004F4411">
        <w:rPr>
          <w:position w:val="-10"/>
        </w:rPr>
        <w:object w:dxaOrig="620" w:dyaOrig="320" w14:anchorId="17683B84">
          <v:shape id="_x0000_i1092" type="#_x0000_t75" style="width:31.35pt;height:16pt" o:ole="">
            <v:imagedata r:id="rId96" o:title=""/>
          </v:shape>
          <o:OLEObject Type="Embed" ProgID="Equation.DSMT4" ShapeID="_x0000_i1092" DrawAspect="Content" ObjectID="_1590139771" r:id="rId97"/>
        </w:object>
      </w:r>
      <w:r>
        <w:t xml:space="preserve"> et </w:t>
      </w:r>
      <w:r w:rsidRPr="004F4411">
        <w:rPr>
          <w:position w:val="-10"/>
        </w:rPr>
        <w:object w:dxaOrig="1520" w:dyaOrig="320" w14:anchorId="2FB88C6D">
          <v:shape id="_x0000_i1093" type="#_x0000_t75" style="width:76pt;height:16pt" o:ole="">
            <v:imagedata r:id="rId98" o:title=""/>
          </v:shape>
          <o:OLEObject Type="Embed" ProgID="Equation.DSMT4" ShapeID="_x0000_i1093" DrawAspect="Content" ObjectID="_1590139772" r:id="rId99"/>
        </w:object>
      </w:r>
      <w:r>
        <w:t xml:space="preserve">. Vérifier que </w:t>
      </w:r>
      <w:r w:rsidRPr="004F4411">
        <w:rPr>
          <w:position w:val="-10"/>
        </w:rPr>
        <w:object w:dxaOrig="660" w:dyaOrig="320" w14:anchorId="791D59F7">
          <v:shape id="_x0000_i1094" type="#_x0000_t75" style="width:33.35pt;height:16pt" o:ole="">
            <v:imagedata r:id="rId100" o:title=""/>
          </v:shape>
          <o:OLEObject Type="Embed" ProgID="Equation.DSMT4" ShapeID="_x0000_i1094" DrawAspect="Content" ObjectID="_1590139773" r:id="rId101"/>
        </w:object>
      </w:r>
      <w:r>
        <w:t xml:space="preserve"> et </w:t>
      </w:r>
      <w:r w:rsidRPr="004F4411">
        <w:rPr>
          <w:position w:val="-10"/>
        </w:rPr>
        <w:object w:dxaOrig="600" w:dyaOrig="320" w14:anchorId="4D20209F">
          <v:shape id="_x0000_i1095" type="#_x0000_t75" style="width:30pt;height:16pt" o:ole="">
            <v:imagedata r:id="rId102" o:title=""/>
          </v:shape>
          <o:OLEObject Type="Embed" ProgID="Equation.DSMT4" ShapeID="_x0000_i1095" DrawAspect="Content" ObjectID="_1590139774" r:id="rId103"/>
        </w:object>
      </w:r>
      <w:r>
        <w:t xml:space="preserve"> sont encore des solutions de (E).</w:t>
      </w:r>
    </w:p>
    <w:p w14:paraId="426F853A" w14:textId="77777777" w:rsidR="00512B74" w:rsidRDefault="004F4411" w:rsidP="004F4411">
      <w:pPr>
        <w:pStyle w:val="ListParagraph"/>
        <w:ind w:left="1080"/>
        <w:jc w:val="both"/>
      </w:pPr>
      <w:r>
        <w:t xml:space="preserve">Vérifier que </w:t>
      </w:r>
      <w:r w:rsidR="00512B74" w:rsidRPr="004F4411">
        <w:rPr>
          <w:position w:val="-24"/>
        </w:rPr>
        <w:object w:dxaOrig="4520" w:dyaOrig="680" w14:anchorId="4F662B8A">
          <v:shape id="_x0000_i1096" type="#_x0000_t75" style="width:226pt;height:34pt" o:ole="">
            <v:imagedata r:id="rId104" o:title=""/>
          </v:shape>
          <o:OLEObject Type="Embed" ProgID="Equation.DSMT4" ShapeID="_x0000_i1096" DrawAspect="Content" ObjectID="_1590139775" r:id="rId105"/>
        </w:object>
      </w:r>
    </w:p>
    <w:p w14:paraId="2D442626" w14:textId="43EEADEF" w:rsidR="004F4411" w:rsidRDefault="004F4411" w:rsidP="004F4411">
      <w:pPr>
        <w:pStyle w:val="ListParagraph"/>
        <w:ind w:left="1080"/>
        <w:jc w:val="both"/>
      </w:pPr>
      <w:r>
        <w:t xml:space="preserve">et </w:t>
      </w:r>
      <w:r w:rsidR="00512B74">
        <w:t xml:space="preserve">que </w:t>
      </w:r>
      <w:r w:rsidR="00512B74" w:rsidRPr="004F4411">
        <w:rPr>
          <w:position w:val="-24"/>
        </w:rPr>
        <w:object w:dxaOrig="4180" w:dyaOrig="680" w14:anchorId="01C9EE04">
          <v:shape id="_x0000_i1097" type="#_x0000_t75" style="width:209.35pt;height:34pt" o:ole="">
            <v:imagedata r:id="rId106" o:title=""/>
          </v:shape>
          <o:OLEObject Type="Embed" ProgID="Equation.DSMT4" ShapeID="_x0000_i1097" DrawAspect="Content" ObjectID="_1590139776" r:id="rId107"/>
        </w:object>
      </w:r>
      <w:r w:rsidR="00512B74">
        <w:t>.</w:t>
      </w:r>
    </w:p>
    <w:p w14:paraId="2792C079" w14:textId="782B2B78" w:rsidR="00512B74" w:rsidRDefault="00512B74" w:rsidP="00512B74">
      <w:pPr>
        <w:pStyle w:val="ListParagraph"/>
        <w:ind w:left="1080"/>
        <w:jc w:val="both"/>
      </w:pPr>
      <w:r>
        <w:t xml:space="preserve">Vérifier alors que pour tout </w:t>
      </w:r>
      <w:r>
        <w:rPr>
          <w:i/>
        </w:rPr>
        <w:t>n</w:t>
      </w:r>
      <w:r>
        <w:t xml:space="preserve">, </w:t>
      </w:r>
      <w:r w:rsidRPr="004F4411">
        <w:rPr>
          <w:position w:val="-10"/>
        </w:rPr>
        <w:object w:dxaOrig="660" w:dyaOrig="320" w14:anchorId="6C25925D">
          <v:shape id="_x0000_i1098" type="#_x0000_t75" style="width:33.35pt;height:16pt" o:ole="">
            <v:imagedata r:id="rId108" o:title=""/>
          </v:shape>
          <o:OLEObject Type="Embed" ProgID="Equation.DSMT4" ShapeID="_x0000_i1098" DrawAspect="Content" ObjectID="_1590139777" r:id="rId109"/>
        </w:object>
      </w:r>
      <w:r>
        <w:t xml:space="preserve"> et </w:t>
      </w:r>
      <w:r w:rsidRPr="004F4411">
        <w:rPr>
          <w:position w:val="-10"/>
        </w:rPr>
        <w:object w:dxaOrig="620" w:dyaOrig="320" w14:anchorId="786CEF32">
          <v:shape id="_x0000_i1099" type="#_x0000_t75" style="width:31.35pt;height:16pt" o:ole="">
            <v:imagedata r:id="rId110" o:title=""/>
          </v:shape>
          <o:OLEObject Type="Embed" ProgID="Equation.DSMT4" ShapeID="_x0000_i1099" DrawAspect="Content" ObjectID="_1590139778" r:id="rId111"/>
        </w:object>
      </w:r>
      <w:r>
        <w:t xml:space="preserve"> sont des solutions de (E).</w:t>
      </w:r>
    </w:p>
    <w:p w14:paraId="508DE77E" w14:textId="77777777" w:rsidR="005438B1" w:rsidRPr="00512B74" w:rsidRDefault="005438B1" w:rsidP="00512B74">
      <w:pPr>
        <w:pStyle w:val="ListParagraph"/>
        <w:ind w:left="1080"/>
        <w:jc w:val="both"/>
      </w:pPr>
    </w:p>
    <w:p w14:paraId="414354FF" w14:textId="47F4DACB" w:rsidR="000B6EDE" w:rsidRDefault="00427E1B" w:rsidP="00BE3744">
      <w:pPr>
        <w:pStyle w:val="ListParagraph"/>
        <w:numPr>
          <w:ilvl w:val="0"/>
          <w:numId w:val="2"/>
        </w:numPr>
        <w:tabs>
          <w:tab w:val="clear" w:pos="357"/>
          <w:tab w:val="num" w:pos="640"/>
        </w:tabs>
        <w:jc w:val="both"/>
      </w:pPr>
      <w:r>
        <w:sym w:font="Wingdings" w:char="F04C"/>
      </w:r>
      <w:r>
        <w:t> </w:t>
      </w:r>
      <w:r>
        <w:sym w:font="Wingdings" w:char="F04C"/>
      </w:r>
      <w:r>
        <w:t xml:space="preserve"> On</w:t>
      </w:r>
      <w:r w:rsidR="00ED53AB">
        <w:t xml:space="preserve"> se propose de déterminer les entiers </w:t>
      </w:r>
      <w:r w:rsidR="00ED53AB">
        <w:rPr>
          <w:i/>
        </w:rPr>
        <w:t>a</w:t>
      </w:r>
      <w:r w:rsidR="00ED53AB">
        <w:t xml:space="preserve"> et </w:t>
      </w:r>
      <w:r w:rsidR="00ED53AB">
        <w:rPr>
          <w:i/>
        </w:rPr>
        <w:t>b</w:t>
      </w:r>
      <w:r w:rsidR="00ED53AB">
        <w:t xml:space="preserve"> non nuls vérifiant </w:t>
      </w:r>
      <w:r w:rsidR="00ED53AB" w:rsidRPr="00ED53AB">
        <w:rPr>
          <w:position w:val="-12"/>
        </w:rPr>
        <w:object w:dxaOrig="1500" w:dyaOrig="420" w14:anchorId="5BB1F329">
          <v:shape id="_x0000_i1100" type="#_x0000_t75" style="width:75.35pt;height:21.35pt" o:ole="">
            <v:imagedata r:id="rId112" o:title=""/>
          </v:shape>
          <o:OLEObject Type="Embed" ProgID="Equation.DSMT4" ShapeID="_x0000_i1100" DrawAspect="Content" ObjectID="_1590139779" r:id="rId113"/>
        </w:object>
      </w:r>
      <w:r w:rsidR="00ED53AB">
        <w:t xml:space="preserve"> (on supposera </w:t>
      </w:r>
      <w:r w:rsidR="00ED53AB" w:rsidRPr="00ED53AB">
        <w:rPr>
          <w:position w:val="-4"/>
        </w:rPr>
        <w:object w:dxaOrig="560" w:dyaOrig="260" w14:anchorId="5FAD4144">
          <v:shape id="_x0000_i1101" type="#_x0000_t75" style="width:28pt;height:13.35pt" o:ole="">
            <v:imagedata r:id="rId114" o:title=""/>
          </v:shape>
          <o:OLEObject Type="Embed" ProgID="Equation.DSMT4" ShapeID="_x0000_i1101" DrawAspect="Content" ObjectID="_1590139780" r:id="rId115"/>
        </w:object>
      </w:r>
      <w:r w:rsidR="00ED53AB">
        <w:t>).</w:t>
      </w:r>
    </w:p>
    <w:p w14:paraId="0386E6E1" w14:textId="77777777" w:rsidR="00ED53AB" w:rsidRDefault="00ED53AB" w:rsidP="00ED53AB">
      <w:pPr>
        <w:pStyle w:val="ListParagraph"/>
        <w:numPr>
          <w:ilvl w:val="1"/>
          <w:numId w:val="2"/>
        </w:numPr>
        <w:jc w:val="both"/>
      </w:pPr>
      <w:r>
        <w:t xml:space="preserve">On pose </w:t>
      </w:r>
      <w:r w:rsidRPr="00ED53AB">
        <w:rPr>
          <w:position w:val="-4"/>
        </w:rPr>
        <w:object w:dxaOrig="920" w:dyaOrig="260" w14:anchorId="5122F7CA">
          <v:shape id="_x0000_i1102" type="#_x0000_t75" style="width:46pt;height:13.35pt" o:ole="">
            <v:imagedata r:id="rId116" o:title=""/>
          </v:shape>
          <o:OLEObject Type="Embed" ProgID="Equation.DSMT4" ShapeID="_x0000_i1102" DrawAspect="Content" ObjectID="_1590139781" r:id="rId117"/>
        </w:object>
      </w:r>
      <w:r>
        <w:t xml:space="preserve">, </w:t>
      </w:r>
      <w:r w:rsidRPr="00ED53AB">
        <w:rPr>
          <w:position w:val="-4"/>
        </w:rPr>
        <w:object w:dxaOrig="680" w:dyaOrig="260" w14:anchorId="0D9A9D64">
          <v:shape id="_x0000_i1103" type="#_x0000_t75" style="width:34pt;height:13.35pt" o:ole="">
            <v:imagedata r:id="rId118" o:title=""/>
          </v:shape>
          <o:OLEObject Type="Embed" ProgID="Equation.DSMT4" ShapeID="_x0000_i1103" DrawAspect="Content" ObjectID="_1590139782" r:id="rId119"/>
        </w:object>
      </w:r>
      <w:r>
        <w:t xml:space="preserve">, </w:t>
      </w:r>
      <w:r w:rsidRPr="00ED53AB">
        <w:rPr>
          <w:position w:val="-10"/>
        </w:rPr>
        <w:object w:dxaOrig="660" w:dyaOrig="320" w14:anchorId="0A30989F">
          <v:shape id="_x0000_i1104" type="#_x0000_t75" style="width:33.35pt;height:16pt" o:ole="">
            <v:imagedata r:id="rId120" o:title=""/>
          </v:shape>
          <o:OLEObject Type="Embed" ProgID="Equation.DSMT4" ShapeID="_x0000_i1104" DrawAspect="Content" ObjectID="_1590139783" r:id="rId121"/>
        </w:object>
      </w:r>
      <w:r>
        <w:t xml:space="preserve">. Montrer que </w:t>
      </w:r>
      <w:r w:rsidRPr="00ED53AB">
        <w:rPr>
          <w:position w:val="-12"/>
        </w:rPr>
        <w:object w:dxaOrig="1560" w:dyaOrig="360" w14:anchorId="68A2EBFE">
          <v:shape id="_x0000_i1105" type="#_x0000_t75" style="width:78pt;height:18pt" o:ole="">
            <v:imagedata r:id="rId122" o:title=""/>
          </v:shape>
          <o:OLEObject Type="Embed" ProgID="Equation.DSMT4" ShapeID="_x0000_i1105" DrawAspect="Content" ObjectID="_1590139784" r:id="rId123"/>
        </w:object>
      </w:r>
      <w:r>
        <w:t xml:space="preserve"> est égal à 1 ou 2.</w:t>
      </w:r>
    </w:p>
    <w:p w14:paraId="2EBD6D32" w14:textId="5ED0385D" w:rsidR="00ED53AB" w:rsidRDefault="00ED53AB" w:rsidP="00ED53AB">
      <w:pPr>
        <w:pStyle w:val="ListParagraph"/>
        <w:numPr>
          <w:ilvl w:val="1"/>
          <w:numId w:val="2"/>
        </w:numPr>
        <w:jc w:val="both"/>
      </w:pPr>
      <w:r>
        <w:t xml:space="preserve">On suppose que </w:t>
      </w:r>
      <w:r w:rsidRPr="00ED53AB">
        <w:rPr>
          <w:position w:val="-12"/>
        </w:rPr>
        <w:object w:dxaOrig="1880" w:dyaOrig="360" w14:anchorId="350C5EAF">
          <v:shape id="_x0000_i1106" type="#_x0000_t75" style="width:94pt;height:18pt" o:ole="">
            <v:imagedata r:id="rId124" o:title=""/>
          </v:shape>
          <o:OLEObject Type="Embed" ProgID="Equation.DSMT4" ShapeID="_x0000_i1106" DrawAspect="Content" ObjectID="_1590139785" r:id="rId125"/>
        </w:object>
      </w:r>
      <w:r>
        <w:t xml:space="preserve">. </w:t>
      </w:r>
      <w:r w:rsidR="0027320A">
        <w:t xml:space="preserve">Montrer que </w:t>
      </w:r>
      <w:r w:rsidR="0027320A" w:rsidRPr="0027320A">
        <w:rPr>
          <w:position w:val="-10"/>
        </w:rPr>
        <w:object w:dxaOrig="900" w:dyaOrig="320" w14:anchorId="1B15FBC3">
          <v:shape id="_x0000_i1107" type="#_x0000_t75" style="width:45.35pt;height:16pt" o:ole="">
            <v:imagedata r:id="rId126" o:title=""/>
          </v:shape>
          <o:OLEObject Type="Embed" ProgID="Equation.DSMT4" ShapeID="_x0000_i1107" DrawAspect="Content" ObjectID="_1590139786" r:id="rId127"/>
        </w:object>
      </w:r>
      <w:r w:rsidR="0027320A">
        <w:t xml:space="preserve"> et que </w:t>
      </w:r>
      <w:r w:rsidR="0027320A">
        <w:rPr>
          <w:i/>
        </w:rPr>
        <w:t>d</w:t>
      </w:r>
      <w:r w:rsidR="0027320A">
        <w:t xml:space="preserve"> est impair. En posant </w:t>
      </w:r>
      <w:r w:rsidR="0027320A" w:rsidRPr="0027320A">
        <w:rPr>
          <w:position w:val="-4"/>
        </w:rPr>
        <w:object w:dxaOrig="1000" w:dyaOrig="260" w14:anchorId="431081A8">
          <v:shape id="_x0000_i1108" type="#_x0000_t75" style="width:50pt;height:13.35pt" o:ole="">
            <v:imagedata r:id="rId128" o:title=""/>
          </v:shape>
          <o:OLEObject Type="Embed" ProgID="Equation.DSMT4" ShapeID="_x0000_i1108" DrawAspect="Content" ObjectID="_1590139787" r:id="rId129"/>
        </w:object>
      </w:r>
      <w:r w:rsidR="0027320A">
        <w:t xml:space="preserve"> déterminer </w:t>
      </w:r>
      <w:r w:rsidR="0027320A">
        <w:rPr>
          <w:i/>
        </w:rPr>
        <w:t>a</w:t>
      </w:r>
      <w:r w:rsidR="0027320A">
        <w:t xml:space="preserve"> et </w:t>
      </w:r>
      <w:r w:rsidR="0027320A">
        <w:rPr>
          <w:i/>
        </w:rPr>
        <w:t>b</w:t>
      </w:r>
      <w:r w:rsidR="0027320A">
        <w:t xml:space="preserve"> en fonction de </w:t>
      </w:r>
      <w:r w:rsidR="0027320A">
        <w:rPr>
          <w:i/>
        </w:rPr>
        <w:t>n</w:t>
      </w:r>
      <w:r w:rsidR="0027320A">
        <w:t>.</w:t>
      </w:r>
    </w:p>
    <w:p w14:paraId="4BBA0C40" w14:textId="430E59F0" w:rsidR="00ED53AB" w:rsidRDefault="00ED53AB" w:rsidP="009D0D3F">
      <w:pPr>
        <w:pStyle w:val="ListParagraph"/>
        <w:numPr>
          <w:ilvl w:val="1"/>
          <w:numId w:val="2"/>
        </w:numPr>
        <w:jc w:val="both"/>
      </w:pPr>
      <w:r>
        <w:t xml:space="preserve">On suppose que </w:t>
      </w:r>
      <w:r w:rsidRPr="00ED53AB">
        <w:rPr>
          <w:position w:val="-12"/>
        </w:rPr>
        <w:object w:dxaOrig="1920" w:dyaOrig="360" w14:anchorId="19401D8B">
          <v:shape id="_x0000_i1109" type="#_x0000_t75" style="width:96pt;height:18pt" o:ole="">
            <v:imagedata r:id="rId130" o:title=""/>
          </v:shape>
          <o:OLEObject Type="Embed" ProgID="Equation.DSMT4" ShapeID="_x0000_i1109" DrawAspect="Content" ObjectID="_1590139788" r:id="rId131"/>
        </w:object>
      </w:r>
      <w:r>
        <w:t xml:space="preserve">. </w:t>
      </w:r>
      <w:r w:rsidR="0027320A">
        <w:t xml:space="preserve">Déterminer </w:t>
      </w:r>
      <w:r w:rsidR="0027320A">
        <w:rPr>
          <w:i/>
        </w:rPr>
        <w:t>a</w:t>
      </w:r>
      <w:r w:rsidR="0027320A">
        <w:t xml:space="preserve"> et </w:t>
      </w:r>
      <w:r w:rsidR="0027320A">
        <w:rPr>
          <w:i/>
        </w:rPr>
        <w:t>b</w:t>
      </w:r>
      <w:r w:rsidR="0027320A">
        <w:t xml:space="preserve"> en fonction de </w:t>
      </w:r>
      <w:r w:rsidR="0027320A">
        <w:rPr>
          <w:i/>
        </w:rPr>
        <w:t>d</w:t>
      </w:r>
      <w:r w:rsidR="0027320A">
        <w:t>.</w:t>
      </w:r>
    </w:p>
    <w:p w14:paraId="46A97875" w14:textId="4A6DD5AA" w:rsidR="00ED53AB" w:rsidRDefault="009D0D3F" w:rsidP="009D0D3F">
      <w:pPr>
        <w:pStyle w:val="ListParagraph"/>
        <w:numPr>
          <w:ilvl w:val="1"/>
          <w:numId w:val="2"/>
        </w:numPr>
        <w:jc w:val="both"/>
      </w:pPr>
      <w:r>
        <w:t xml:space="preserve">Déterminer </w:t>
      </w:r>
      <w:r>
        <w:rPr>
          <w:i/>
        </w:rPr>
        <w:t>a</w:t>
      </w:r>
      <w:r>
        <w:t xml:space="preserve"> et </w:t>
      </w:r>
      <w:r>
        <w:rPr>
          <w:i/>
        </w:rPr>
        <w:t>b</w:t>
      </w:r>
      <w:r>
        <w:t xml:space="preserve"> sachant que le reste de la division de </w:t>
      </w:r>
      <w:r>
        <w:rPr>
          <w:i/>
        </w:rPr>
        <w:t>a</w:t>
      </w:r>
      <w:r>
        <w:t xml:space="preserve"> par </w:t>
      </w:r>
      <w:r>
        <w:rPr>
          <w:i/>
        </w:rPr>
        <w:t>b</w:t>
      </w:r>
      <w:r>
        <w:t xml:space="preserve"> est 137.</w:t>
      </w:r>
    </w:p>
    <w:p w14:paraId="01C5EE9C" w14:textId="6953F1A5" w:rsidR="00ED53AB" w:rsidRDefault="00ED53AB" w:rsidP="00ED53AB">
      <w:pPr>
        <w:pStyle w:val="ListParagraph"/>
        <w:ind w:left="360"/>
        <w:jc w:val="both"/>
      </w:pPr>
      <w:r>
        <w:t xml:space="preserve"> </w:t>
      </w:r>
    </w:p>
    <w:p w14:paraId="2CE98521" w14:textId="4F2F0E7E" w:rsidR="007453FD" w:rsidRDefault="00427E1B" w:rsidP="00BE3744">
      <w:pPr>
        <w:pStyle w:val="ListParagraph"/>
        <w:numPr>
          <w:ilvl w:val="0"/>
          <w:numId w:val="2"/>
        </w:numPr>
        <w:tabs>
          <w:tab w:val="clear" w:pos="357"/>
          <w:tab w:val="num" w:pos="640"/>
        </w:tabs>
        <w:jc w:val="both"/>
      </w:pPr>
      <w:r>
        <w:sym w:font="Wingdings" w:char="F04C"/>
      </w:r>
      <w:r>
        <w:t> </w:t>
      </w:r>
      <w:r>
        <w:sym w:font="Wingdings" w:char="F04C"/>
      </w:r>
      <w:r>
        <w:t xml:space="preserve"> </w:t>
      </w:r>
      <w:r w:rsidR="003A2AA9">
        <w:t xml:space="preserve">(complément : bases de numérations). </w:t>
      </w:r>
      <w:r>
        <w:t xml:space="preserve">Soit une base </w:t>
      </w:r>
      <w:r w:rsidRPr="00427E1B">
        <w:rPr>
          <w:position w:val="-4"/>
        </w:rPr>
        <w:object w:dxaOrig="560" w:dyaOrig="240" w14:anchorId="7AFF8F5A">
          <v:shape id="_x0000_i1110" type="#_x0000_t75" style="width:28pt;height:12pt" o:ole="">
            <v:imagedata r:id="rId132" o:title=""/>
          </v:shape>
          <o:OLEObject Type="Embed" ProgID="Equation.DSMT4" ShapeID="_x0000_i1110" DrawAspect="Content" ObjectID="_1590139789" r:id="rId133"/>
        </w:object>
      </w:r>
      <w:r>
        <w:t xml:space="preserve"> et deux entiers </w:t>
      </w:r>
      <w:r>
        <w:rPr>
          <w:i/>
        </w:rPr>
        <w:t>a</w:t>
      </w:r>
      <w:r>
        <w:t xml:space="preserve"> et </w:t>
      </w:r>
      <w:r w:rsidR="00885C2B">
        <w:rPr>
          <w:i/>
        </w:rPr>
        <w:t>b</w:t>
      </w:r>
      <w:r w:rsidR="007453FD">
        <w:t xml:space="preserve"> tels que </w:t>
      </w:r>
      <w:r w:rsidR="007453FD" w:rsidRPr="007453FD">
        <w:rPr>
          <w:position w:val="-4"/>
        </w:rPr>
        <w:object w:dxaOrig="1280" w:dyaOrig="260" w14:anchorId="6A4E79F3">
          <v:shape id="_x0000_i1111" type="#_x0000_t75" style="width:64pt;height:13.35pt" o:ole="">
            <v:imagedata r:id="rId134" o:title=""/>
          </v:shape>
          <o:OLEObject Type="Embed" ProgID="Equation.DSMT4" ShapeID="_x0000_i1111" DrawAspect="Content" ObjectID="_1590139790" r:id="rId135"/>
        </w:object>
      </w:r>
      <w:r w:rsidR="007453FD">
        <w:t xml:space="preserve">. On note dans cette base </w:t>
      </w:r>
      <w:r w:rsidR="007453FD" w:rsidRPr="007453FD">
        <w:rPr>
          <w:position w:val="-4"/>
        </w:rPr>
        <w:object w:dxaOrig="680" w:dyaOrig="320" w14:anchorId="1B2402FB">
          <v:shape id="_x0000_i1112" type="#_x0000_t75" style="width:34pt;height:16pt" o:ole="">
            <v:imagedata r:id="rId136" o:title=""/>
          </v:shape>
          <o:OLEObject Type="Embed" ProgID="Equation.DSMT4" ShapeID="_x0000_i1112" DrawAspect="Content" ObjectID="_1590139791" r:id="rId137"/>
        </w:object>
      </w:r>
      <w:r w:rsidR="007453FD">
        <w:t xml:space="preserve"> et </w:t>
      </w:r>
      <w:r w:rsidR="007453FD" w:rsidRPr="007453FD">
        <w:rPr>
          <w:position w:val="-4"/>
        </w:rPr>
        <w:object w:dxaOrig="740" w:dyaOrig="320" w14:anchorId="37D4A8B2">
          <v:shape id="_x0000_i1113" type="#_x0000_t75" style="width:37.35pt;height:16pt" o:ole="">
            <v:imagedata r:id="rId138" o:title=""/>
          </v:shape>
          <o:OLEObject Type="Embed" ProgID="Equation.DSMT4" ShapeID="_x0000_i1113" DrawAspect="Content" ObjectID="_1590139792" r:id="rId139"/>
        </w:object>
      </w:r>
      <w:r w:rsidR="007453FD">
        <w:t xml:space="preserve">, et on dit que </w:t>
      </w:r>
      <w:r w:rsidR="007453FD">
        <w:rPr>
          <w:i/>
        </w:rPr>
        <w:t>n</w:t>
      </w:r>
      <w:r w:rsidR="007453FD">
        <w:t xml:space="preserve"> est un </w:t>
      </w:r>
      <w:proofErr w:type="spellStart"/>
      <w:r w:rsidR="007453FD">
        <w:t>codiviseur</w:t>
      </w:r>
      <w:proofErr w:type="spellEnd"/>
      <w:r w:rsidR="007453FD">
        <w:t xml:space="preserve"> en base </w:t>
      </w:r>
      <w:r w:rsidR="007453FD">
        <w:rPr>
          <w:i/>
        </w:rPr>
        <w:t>x</w:t>
      </w:r>
      <w:r w:rsidR="007453FD">
        <w:t xml:space="preserve"> si </w:t>
      </w:r>
      <w:r w:rsidR="007453FD" w:rsidRPr="007453FD">
        <w:rPr>
          <w:position w:val="-4"/>
        </w:rPr>
        <w:object w:dxaOrig="260" w:dyaOrig="260" w14:anchorId="17CED117">
          <v:shape id="_x0000_i1114" type="#_x0000_t75" style="width:13.35pt;height:13.35pt" o:ole="">
            <v:imagedata r:id="rId140" o:title=""/>
          </v:shape>
          <o:OLEObject Type="Embed" ProgID="Equation.DSMT4" ShapeID="_x0000_i1114" DrawAspect="Content" ObjectID="_1590139793" r:id="rId141"/>
        </w:object>
      </w:r>
      <w:r w:rsidR="007453FD">
        <w:t xml:space="preserve"> est un multiple de </w:t>
      </w:r>
      <w:r w:rsidR="007453FD">
        <w:rPr>
          <w:i/>
        </w:rPr>
        <w:t>n</w:t>
      </w:r>
      <w:r w:rsidR="007453FD" w:rsidRPr="007453FD">
        <w:t>, c’est-à-dire s’il existe</w:t>
      </w:r>
      <w:r w:rsidR="007453FD">
        <w:t xml:space="preserve"> </w:t>
      </w:r>
      <w:r w:rsidR="007453FD">
        <w:rPr>
          <w:i/>
        </w:rPr>
        <w:t>k</w:t>
      </w:r>
      <w:r w:rsidR="007453FD">
        <w:t xml:space="preserve"> tel que </w:t>
      </w:r>
      <w:r w:rsidR="007453FD" w:rsidRPr="007453FD">
        <w:rPr>
          <w:position w:val="-4"/>
        </w:rPr>
        <w:object w:dxaOrig="740" w:dyaOrig="260" w14:anchorId="29296C24">
          <v:shape id="_x0000_i1115" type="#_x0000_t75" style="width:37.35pt;height:13.35pt" o:ole="">
            <v:imagedata r:id="rId142" o:title=""/>
          </v:shape>
          <o:OLEObject Type="Embed" ProgID="Equation.DSMT4" ShapeID="_x0000_i1115" DrawAspect="Content" ObjectID="_1590139794" r:id="rId143"/>
        </w:object>
      </w:r>
      <w:r w:rsidR="007453FD">
        <w:t>.</w:t>
      </w:r>
    </w:p>
    <w:p w14:paraId="36B2DE2A" w14:textId="77777777" w:rsidR="007453FD" w:rsidRDefault="007453FD" w:rsidP="007453FD">
      <w:pPr>
        <w:pStyle w:val="ListParagraph"/>
        <w:numPr>
          <w:ilvl w:val="1"/>
          <w:numId w:val="2"/>
        </w:numPr>
        <w:jc w:val="both"/>
      </w:pPr>
      <w:r>
        <w:t xml:space="preserve">On suppose connus </w:t>
      </w:r>
      <w:r>
        <w:rPr>
          <w:i/>
        </w:rPr>
        <w:t>x, a, b</w:t>
      </w:r>
      <w:r>
        <w:t xml:space="preserve">. Montrer que nécessairement </w:t>
      </w:r>
      <w:r w:rsidRPr="007453FD">
        <w:rPr>
          <w:position w:val="-4"/>
        </w:rPr>
        <w:object w:dxaOrig="1220" w:dyaOrig="260" w14:anchorId="2A3F5EF2">
          <v:shape id="_x0000_i1116" type="#_x0000_t75" style="width:61.35pt;height:13.35pt" o:ole="">
            <v:imagedata r:id="rId144" o:title=""/>
          </v:shape>
          <o:OLEObject Type="Embed" ProgID="Equation.DSMT4" ShapeID="_x0000_i1116" DrawAspect="Content" ObjectID="_1590139795" r:id="rId145"/>
        </w:object>
      </w:r>
      <w:r>
        <w:t xml:space="preserve">. On pose donc (pourquoi ?) </w:t>
      </w:r>
      <w:r w:rsidRPr="007453FD">
        <w:rPr>
          <w:position w:val="-4"/>
        </w:rPr>
        <w:object w:dxaOrig="1000" w:dyaOrig="260" w14:anchorId="3B9433FC">
          <v:shape id="_x0000_i1117" type="#_x0000_t75" style="width:50pt;height:13.35pt" o:ole="">
            <v:imagedata r:id="rId146" o:title=""/>
          </v:shape>
          <o:OLEObject Type="Embed" ProgID="Equation.DSMT4" ShapeID="_x0000_i1117" DrawAspect="Content" ObjectID="_1590139796" r:id="rId147"/>
        </w:object>
      </w:r>
      <w:r>
        <w:t xml:space="preserve">. Montrer que </w:t>
      </w:r>
      <w:r w:rsidRPr="007453FD">
        <w:rPr>
          <w:position w:val="-16"/>
        </w:rPr>
        <w:object w:dxaOrig="4560" w:dyaOrig="440" w14:anchorId="7008795E">
          <v:shape id="_x0000_i1118" type="#_x0000_t75" style="width:228pt;height:22pt" o:ole="">
            <v:imagedata r:id="rId148" o:title=""/>
          </v:shape>
          <o:OLEObject Type="Embed" ProgID="Equation.DSMT4" ShapeID="_x0000_i1118" DrawAspect="Content" ObjectID="_1590139797" r:id="rId149"/>
        </w:object>
      </w:r>
      <w:r>
        <w:t>.</w:t>
      </w:r>
    </w:p>
    <w:p w14:paraId="69B9DCAF" w14:textId="77777777" w:rsidR="007453FD" w:rsidRDefault="007453FD" w:rsidP="007453FD">
      <w:pPr>
        <w:pStyle w:val="ListParagraph"/>
        <w:numPr>
          <w:ilvl w:val="1"/>
          <w:numId w:val="2"/>
        </w:numPr>
        <w:jc w:val="both"/>
      </w:pPr>
      <w:r>
        <w:t xml:space="preserve">Réciproquement montrer que les formules précédentes permettent de déterminer un </w:t>
      </w:r>
      <w:proofErr w:type="spellStart"/>
      <w:r>
        <w:t>codiviseur</w:t>
      </w:r>
      <w:proofErr w:type="spellEnd"/>
      <w:r>
        <w:t>.</w:t>
      </w:r>
    </w:p>
    <w:p w14:paraId="786438CD" w14:textId="1B638CCA" w:rsidR="007453FD" w:rsidRDefault="007453FD" w:rsidP="007453FD">
      <w:pPr>
        <w:pStyle w:val="ListParagraph"/>
        <w:numPr>
          <w:ilvl w:val="1"/>
          <w:numId w:val="2"/>
        </w:numPr>
        <w:jc w:val="both"/>
      </w:pPr>
      <w:r>
        <w:t xml:space="preserve">Montrer que </w:t>
      </w:r>
      <w:r w:rsidRPr="007453FD">
        <w:rPr>
          <w:position w:val="-4"/>
        </w:rPr>
        <w:object w:dxaOrig="500" w:dyaOrig="260" w14:anchorId="424E0C35">
          <v:shape id="_x0000_i1119" type="#_x0000_t75" style="width:25.35pt;height:13.35pt" o:ole="">
            <v:imagedata r:id="rId150" o:title=""/>
          </v:shape>
          <o:OLEObject Type="Embed" ProgID="Equation.DSMT4" ShapeID="_x0000_i1119" DrawAspect="Content" ObjectID="_1590139798" r:id="rId151"/>
        </w:object>
      </w:r>
      <w:r>
        <w:t xml:space="preserve"> et </w:t>
      </w:r>
      <w:r w:rsidRPr="007453FD">
        <w:rPr>
          <w:position w:val="-4"/>
        </w:rPr>
        <w:object w:dxaOrig="500" w:dyaOrig="240" w14:anchorId="77EFD35C">
          <v:shape id="_x0000_i1120" type="#_x0000_t75" style="width:25.35pt;height:12pt" o:ole="">
            <v:imagedata r:id="rId152" o:title=""/>
          </v:shape>
          <o:OLEObject Type="Embed" ProgID="Equation.DSMT4" ShapeID="_x0000_i1120" DrawAspect="Content" ObjectID="_1590139799" r:id="rId153"/>
        </w:object>
      </w:r>
      <w:r>
        <w:t xml:space="preserve"> ne peuvent être premiers entre eux, et qu’en particulier, il n’y a pas de </w:t>
      </w:r>
      <w:proofErr w:type="spellStart"/>
      <w:r>
        <w:t>codiviseur</w:t>
      </w:r>
      <w:proofErr w:type="spellEnd"/>
      <w:r>
        <w:t xml:space="preserve"> si  </w:t>
      </w:r>
      <w:r w:rsidRPr="007453FD">
        <w:rPr>
          <w:position w:val="-4"/>
        </w:rPr>
        <w:object w:dxaOrig="500" w:dyaOrig="240" w14:anchorId="65AD037D">
          <v:shape id="_x0000_i1121" type="#_x0000_t75" style="width:25.35pt;height:12pt" o:ole="">
            <v:imagedata r:id="rId154" o:title=""/>
          </v:shape>
          <o:OLEObject Type="Embed" ProgID="Equation.DSMT4" ShapeID="_x0000_i1121" DrawAspect="Content" ObjectID="_1590139800" r:id="rId155"/>
        </w:object>
      </w:r>
      <w:r>
        <w:t xml:space="preserve"> est premier. Établir que </w:t>
      </w:r>
      <w:r w:rsidRPr="007453FD">
        <w:rPr>
          <w:position w:val="-4"/>
        </w:rPr>
        <w:object w:dxaOrig="680" w:dyaOrig="260" w14:anchorId="38944667">
          <v:shape id="_x0000_i1122" type="#_x0000_t75" style="width:34pt;height:13.35pt" o:ole="">
            <v:imagedata r:id="rId156" o:title=""/>
          </v:shape>
          <o:OLEObject Type="Embed" ProgID="Equation.DSMT4" ShapeID="_x0000_i1122" DrawAspect="Content" ObjectID="_1590139801" r:id="rId157"/>
        </w:object>
      </w:r>
      <w:r>
        <w:t xml:space="preserve">, et que </w:t>
      </w:r>
      <w:r>
        <w:rPr>
          <w:i/>
        </w:rPr>
        <w:t>x</w:t>
      </w:r>
      <w:r>
        <w:t xml:space="preserve"> est au moins égal à 5.</w:t>
      </w:r>
    </w:p>
    <w:p w14:paraId="3B2F28E3" w14:textId="15BEB776" w:rsidR="00C9737C" w:rsidRDefault="00C9737C" w:rsidP="007453FD">
      <w:pPr>
        <w:pStyle w:val="ListParagraph"/>
        <w:numPr>
          <w:ilvl w:val="1"/>
          <w:numId w:val="2"/>
        </w:numPr>
        <w:jc w:val="both"/>
      </w:pPr>
      <w:r>
        <w:t xml:space="preserve">On choisit </w:t>
      </w:r>
      <w:r>
        <w:rPr>
          <w:i/>
        </w:rPr>
        <w:t>x</w:t>
      </w:r>
      <w:r>
        <w:t xml:space="preserve"> tel que </w:t>
      </w:r>
      <w:r w:rsidR="00985068" w:rsidRPr="00C9737C">
        <w:rPr>
          <w:position w:val="-12"/>
        </w:rPr>
        <w:object w:dxaOrig="2520" w:dyaOrig="360" w14:anchorId="1CE092CB">
          <v:shape id="_x0000_i1123" type="#_x0000_t75" style="width:126pt;height:18pt" o:ole="">
            <v:imagedata r:id="rId158" o:title=""/>
          </v:shape>
          <o:OLEObject Type="Embed" ProgID="Equation.DSMT4" ShapeID="_x0000_i1123" DrawAspect="Content" ObjectID="_1590139802" r:id="rId159"/>
        </w:object>
      </w:r>
      <w:r>
        <w:t xml:space="preserve"> et </w:t>
      </w:r>
      <w:r w:rsidRPr="00C9737C">
        <w:rPr>
          <w:position w:val="-4"/>
        </w:rPr>
        <w:object w:dxaOrig="840" w:dyaOrig="260" w14:anchorId="6B7754C5">
          <v:shape id="_x0000_i1124" type="#_x0000_t75" style="width:42pt;height:13.35pt" o:ole="">
            <v:imagedata r:id="rId160" o:title=""/>
          </v:shape>
          <o:OLEObject Type="Embed" ProgID="Equation.DSMT4" ShapeID="_x0000_i1124" DrawAspect="Content" ObjectID="_1590139803" r:id="rId161"/>
        </w:object>
      </w:r>
      <w:r w:rsidR="001906B9">
        <w:t xml:space="preserve">. Montrer qu’il y au moins un </w:t>
      </w:r>
      <w:proofErr w:type="spellStart"/>
      <w:r w:rsidR="001906B9">
        <w:t>codiviseur</w:t>
      </w:r>
      <w:proofErr w:type="spellEnd"/>
      <w:r w:rsidR="001906B9">
        <w:t xml:space="preserve">. Déterminer tous les </w:t>
      </w:r>
      <w:proofErr w:type="spellStart"/>
      <w:r w:rsidR="001906B9">
        <w:t>codiviseurs</w:t>
      </w:r>
      <w:proofErr w:type="spellEnd"/>
      <w:r w:rsidR="001906B9">
        <w:t xml:space="preserve"> de la base 17.</w:t>
      </w:r>
    </w:p>
    <w:p w14:paraId="6EF69BF8" w14:textId="77777777" w:rsidR="005438B1" w:rsidRDefault="005438B1" w:rsidP="005438B1">
      <w:pPr>
        <w:pStyle w:val="ListParagraph"/>
        <w:ind w:left="1080"/>
        <w:jc w:val="both"/>
      </w:pPr>
    </w:p>
    <w:p w14:paraId="438007E2" w14:textId="0BADD5DE" w:rsidR="00215E9C" w:rsidRPr="00215E9C" w:rsidRDefault="00215E9C" w:rsidP="00BE3744">
      <w:pPr>
        <w:pStyle w:val="ListParagraph"/>
        <w:numPr>
          <w:ilvl w:val="0"/>
          <w:numId w:val="2"/>
        </w:numPr>
        <w:tabs>
          <w:tab w:val="clear" w:pos="357"/>
          <w:tab w:val="num" w:pos="640"/>
        </w:tabs>
        <w:jc w:val="both"/>
      </w:pPr>
      <w:r>
        <w:t xml:space="preserve">Étude de </w:t>
      </w:r>
      <w:r w:rsidRPr="00215E9C">
        <w:rPr>
          <w:position w:val="-6"/>
        </w:rPr>
        <w:object w:dxaOrig="880" w:dyaOrig="280" w14:anchorId="5B47076F">
          <v:shape id="_x0000_i1125" type="#_x0000_t75" style="width:44pt;height:14pt" o:ole="">
            <v:imagedata r:id="rId162" o:title=""/>
          </v:shape>
          <o:OLEObject Type="Embed" ProgID="Equation.DSMT4" ShapeID="_x0000_i1125" DrawAspect="Content" ObjectID="_1590139804" r:id="rId163"/>
        </w:object>
      </w:r>
      <w:r>
        <w:t xml:space="preserve">, </w:t>
      </w:r>
      <w:r>
        <w:rPr>
          <w:i/>
        </w:rPr>
        <w:t>a</w:t>
      </w:r>
      <w:r>
        <w:t xml:space="preserve"> et </w:t>
      </w:r>
      <w:r>
        <w:rPr>
          <w:i/>
        </w:rPr>
        <w:t>b</w:t>
      </w:r>
      <w:r>
        <w:t xml:space="preserve"> dans </w:t>
      </w:r>
      <w:r w:rsidRPr="00215E9C">
        <w:rPr>
          <w:position w:val="-6"/>
        </w:rPr>
        <w:object w:dxaOrig="260" w:dyaOrig="280" w14:anchorId="09D0C930">
          <v:shape id="_x0000_i1126" type="#_x0000_t75" style="width:13.35pt;height:14pt" o:ole="">
            <v:imagedata r:id="rId164" o:title=""/>
          </v:shape>
          <o:OLEObject Type="Embed" ProgID="Equation.DSMT4" ShapeID="_x0000_i1126" DrawAspect="Content" ObjectID="_1590139805" r:id="rId165"/>
        </w:object>
      </w:r>
      <w:r>
        <w:t xml:space="preserve"> </w:t>
      </w:r>
      <w:r w:rsidRPr="0025648C">
        <w:rPr>
          <w:rFonts w:ascii="Wingdings" w:hAnsi="Wingdings"/>
        </w:rPr>
        <w:t></w:t>
      </w:r>
    </w:p>
    <w:p w14:paraId="26D0DFB1" w14:textId="77777777" w:rsidR="00215E9C" w:rsidRDefault="00215E9C" w:rsidP="00657F83">
      <w:pPr>
        <w:ind w:left="360"/>
        <w:jc w:val="both"/>
      </w:pPr>
      <w:r>
        <w:t xml:space="preserve">Soient deux entiers </w:t>
      </w:r>
      <w:r w:rsidRPr="00657F83">
        <w:rPr>
          <w:i/>
        </w:rPr>
        <w:t>a</w:t>
      </w:r>
      <w:r>
        <w:t xml:space="preserve"> et </w:t>
      </w:r>
      <w:r w:rsidRPr="00657F83">
        <w:rPr>
          <w:i/>
        </w:rPr>
        <w:t>b</w:t>
      </w:r>
      <w:r>
        <w:t xml:space="preserve"> strictement supérieurs à 1, avec </w:t>
      </w:r>
      <w:r w:rsidRPr="00215E9C">
        <w:rPr>
          <w:position w:val="-4"/>
        </w:rPr>
        <w:object w:dxaOrig="560" w:dyaOrig="260" w14:anchorId="1F9D7BAD">
          <v:shape id="_x0000_i1127" type="#_x0000_t75" style="width:28pt;height:13.35pt" o:ole="">
            <v:imagedata r:id="rId166" o:title=""/>
          </v:shape>
          <o:OLEObject Type="Embed" ProgID="Equation.DSMT4" ShapeID="_x0000_i1127" DrawAspect="Content" ObjectID="_1590139806" r:id="rId167"/>
        </w:object>
      </w:r>
      <w:r>
        <w:t xml:space="preserve">. On appelle E l’ensemble des entiers </w:t>
      </w:r>
      <w:r w:rsidRPr="00657F83">
        <w:rPr>
          <w:i/>
        </w:rPr>
        <w:t>x</w:t>
      </w:r>
      <w:r>
        <w:t xml:space="preserve"> non nuls qui peuvent s’écrire </w:t>
      </w:r>
      <w:r w:rsidRPr="00215E9C">
        <w:rPr>
          <w:position w:val="-4"/>
        </w:rPr>
        <w:object w:dxaOrig="1200" w:dyaOrig="260" w14:anchorId="779E4CEC">
          <v:shape id="_x0000_i1128" type="#_x0000_t75" style="width:60pt;height:13.35pt" o:ole="">
            <v:imagedata r:id="rId168" o:title=""/>
          </v:shape>
          <o:OLEObject Type="Embed" ProgID="Equation.DSMT4" ShapeID="_x0000_i1128" DrawAspect="Content" ObjectID="_1590139807" r:id="rId169"/>
        </w:object>
      </w:r>
      <w:r>
        <w:t xml:space="preserve">, où </w:t>
      </w:r>
      <w:r w:rsidRPr="00657F83">
        <w:rPr>
          <w:i/>
        </w:rPr>
        <w:t>m</w:t>
      </w:r>
      <w:r>
        <w:t xml:space="preserve"> et </w:t>
      </w:r>
      <w:r w:rsidRPr="00657F83">
        <w:rPr>
          <w:i/>
        </w:rPr>
        <w:t>n</w:t>
      </w:r>
      <w:r>
        <w:t xml:space="preserve"> sont des entiers naturels, et F l’ensemble </w:t>
      </w:r>
      <w:r w:rsidRPr="00215E9C">
        <w:rPr>
          <w:position w:val="-14"/>
        </w:rPr>
        <w:object w:dxaOrig="2100" w:dyaOrig="400" w14:anchorId="0EF9F8F7">
          <v:shape id="_x0000_i1129" type="#_x0000_t75" style="width:105.35pt;height:20pt" o:ole="">
            <v:imagedata r:id="rId170" o:title=""/>
          </v:shape>
          <o:OLEObject Type="Embed" ProgID="Equation.DSMT4" ShapeID="_x0000_i1129" DrawAspect="Content" ObjectID="_1590139808" r:id="rId171"/>
        </w:object>
      </w:r>
      <w:r>
        <w:t>.</w:t>
      </w:r>
    </w:p>
    <w:p w14:paraId="3349B08C" w14:textId="46F0768D" w:rsidR="00215E9C" w:rsidRDefault="00657F83" w:rsidP="00215E9C">
      <w:pPr>
        <w:pStyle w:val="ListParagraph"/>
        <w:numPr>
          <w:ilvl w:val="1"/>
          <w:numId w:val="2"/>
        </w:numPr>
        <w:jc w:val="both"/>
      </w:pPr>
      <w:r>
        <w:t>Montrer que F est non vide.</w:t>
      </w:r>
    </w:p>
    <w:p w14:paraId="27BE347D" w14:textId="1A5B24AA" w:rsidR="00657F83" w:rsidRDefault="000457BF" w:rsidP="00215E9C">
      <w:pPr>
        <w:pStyle w:val="ListParagraph"/>
        <w:numPr>
          <w:ilvl w:val="1"/>
          <w:numId w:val="2"/>
        </w:numPr>
        <w:jc w:val="both"/>
      </w:pPr>
      <w:r>
        <w:t xml:space="preserve">Montrer que si </w:t>
      </w:r>
      <w:r>
        <w:rPr>
          <w:i/>
        </w:rPr>
        <w:t>a</w:t>
      </w:r>
      <w:r>
        <w:t xml:space="preserve"> et </w:t>
      </w:r>
      <w:r>
        <w:rPr>
          <w:i/>
        </w:rPr>
        <w:t>b</w:t>
      </w:r>
      <w:r>
        <w:t xml:space="preserve"> ne sont pas premiers entre eux, F est non borné.</w:t>
      </w:r>
    </w:p>
    <w:p w14:paraId="66C48353" w14:textId="50E902BC" w:rsidR="00906776" w:rsidRDefault="000457BF" w:rsidP="00906776">
      <w:pPr>
        <w:pStyle w:val="ListParagraph"/>
        <w:numPr>
          <w:ilvl w:val="1"/>
          <w:numId w:val="2"/>
        </w:numPr>
        <w:jc w:val="both"/>
      </w:pPr>
      <w:r>
        <w:t xml:space="preserve">On suppose que </w:t>
      </w:r>
      <w:r w:rsidRPr="000457BF">
        <w:rPr>
          <w:position w:val="-4"/>
        </w:rPr>
        <w:object w:dxaOrig="860" w:dyaOrig="260" w14:anchorId="79CE0C14">
          <v:shape id="_x0000_i1130" type="#_x0000_t75" style="width:43.35pt;height:13.35pt" o:ole="">
            <v:imagedata r:id="rId172" o:title=""/>
          </v:shape>
          <o:OLEObject Type="Embed" ProgID="Equation.DSMT4" ShapeID="_x0000_i1130" DrawAspect="Content" ObjectID="_1590139809" r:id="rId173"/>
        </w:object>
      </w:r>
      <w:r>
        <w:t xml:space="preserve">. Montrer que </w:t>
      </w:r>
      <w:r w:rsidRPr="000457BF">
        <w:rPr>
          <w:position w:val="-4"/>
        </w:rPr>
        <w:object w:dxaOrig="1300" w:dyaOrig="260" w14:anchorId="31101225">
          <v:shape id="_x0000_i1131" type="#_x0000_t75" style="width:65.35pt;height:13.35pt" o:ole="">
            <v:imagedata r:id="rId174" o:title=""/>
          </v:shape>
          <o:OLEObject Type="Embed" ProgID="Equation.DSMT4" ShapeID="_x0000_i1131" DrawAspect="Content" ObjectID="_1590139810" r:id="rId175"/>
        </w:object>
      </w:r>
      <w:r w:rsidR="00FC5C63">
        <w:t xml:space="preserve"> et tous les enti</w:t>
      </w:r>
      <w:r>
        <w:t xml:space="preserve">ers supérieurs à ce nombre </w:t>
      </w:r>
      <w:r w:rsidR="00FC5C63">
        <w:t>sont éléments de E.</w:t>
      </w:r>
      <w:r w:rsidR="008D6C4F">
        <w:t xml:space="preserve"> En déduire que F a un plus grand élément et a pour cardinal </w:t>
      </w:r>
      <w:r w:rsidR="008D6C4F" w:rsidRPr="008D6C4F">
        <w:rPr>
          <w:position w:val="-24"/>
        </w:rPr>
        <w:object w:dxaOrig="1460" w:dyaOrig="620" w14:anchorId="0D910279">
          <v:shape id="_x0000_i1132" type="#_x0000_t75" style="width:73.35pt;height:31.35pt" o:ole="">
            <v:imagedata r:id="rId176" o:title=""/>
          </v:shape>
          <o:OLEObject Type="Embed" ProgID="Equation.DSMT4" ShapeID="_x0000_i1132" DrawAspect="Content" ObjectID="_1590139811" r:id="rId177"/>
        </w:object>
      </w:r>
      <w:r w:rsidR="008D6C4F">
        <w:t>.</w:t>
      </w:r>
    </w:p>
    <w:p w14:paraId="54A6AAF5" w14:textId="77777777" w:rsidR="00906776" w:rsidRDefault="00906776" w:rsidP="00BE3744">
      <w:pPr>
        <w:pStyle w:val="ListParagraph"/>
        <w:numPr>
          <w:ilvl w:val="0"/>
          <w:numId w:val="2"/>
        </w:numPr>
        <w:tabs>
          <w:tab w:val="clear" w:pos="357"/>
          <w:tab w:val="num" w:pos="640"/>
        </w:tabs>
        <w:jc w:val="both"/>
      </w:pPr>
      <w:r>
        <w:t>Avec Fermat </w:t>
      </w:r>
      <w:r>
        <w:sym w:font="Wingdings" w:char="F04C"/>
      </w:r>
      <w:r>
        <w:t> </w:t>
      </w:r>
      <w:r>
        <w:sym w:font="Wingdings" w:char="F04C"/>
      </w:r>
    </w:p>
    <w:p w14:paraId="7DF88A09" w14:textId="77777777" w:rsidR="00906776" w:rsidRDefault="00906776" w:rsidP="00906776">
      <w:pPr>
        <w:pStyle w:val="ListParagraph"/>
        <w:ind w:left="360"/>
        <w:jc w:val="both"/>
      </w:pPr>
      <w:r>
        <w:t xml:space="preserve">Soit </w:t>
      </w:r>
      <w:r w:rsidRPr="00906776">
        <w:rPr>
          <w:position w:val="-10"/>
        </w:rPr>
        <w:object w:dxaOrig="2460" w:dyaOrig="300" w14:anchorId="57E06C6B">
          <v:shape id="_x0000_i1133" type="#_x0000_t75" style="width:123.35pt;height:15.35pt" o:ole="">
            <v:imagedata r:id="rId178" o:title=""/>
          </v:shape>
          <o:OLEObject Type="Embed" ProgID="Equation.DSMT4" ShapeID="_x0000_i1133" DrawAspect="Content" ObjectID="_1590139812" r:id="rId179"/>
        </w:object>
      </w:r>
      <w:r>
        <w:t xml:space="preserve">, où tout chiffre de 1 à 9 est écrit </w:t>
      </w:r>
      <w:r>
        <w:rPr>
          <w:i/>
        </w:rPr>
        <w:t>p</w:t>
      </w:r>
      <w:r>
        <w:t xml:space="preserve"> fois, et </w:t>
      </w:r>
      <w:r w:rsidRPr="00906776">
        <w:rPr>
          <w:position w:val="-4"/>
        </w:rPr>
        <w:object w:dxaOrig="1520" w:dyaOrig="260" w14:anchorId="4EE156DE">
          <v:shape id="_x0000_i1134" type="#_x0000_t75" style="width:76pt;height:13.35pt" o:ole="">
            <v:imagedata r:id="rId180" o:title=""/>
          </v:shape>
          <o:OLEObject Type="Embed" ProgID="Equation.DSMT4" ShapeID="_x0000_i1134" DrawAspect="Content" ObjectID="_1590139813" r:id="rId181"/>
        </w:object>
      </w:r>
      <w:r>
        <w:t xml:space="preserve">. Montrer que si </w:t>
      </w:r>
      <w:r>
        <w:rPr>
          <w:i/>
        </w:rPr>
        <w:t>p</w:t>
      </w:r>
      <w:r>
        <w:t xml:space="preserve"> est un nombre premier alors A – B est divisible par </w:t>
      </w:r>
      <w:r>
        <w:rPr>
          <w:i/>
        </w:rPr>
        <w:t>p</w:t>
      </w:r>
      <w:r>
        <w:t>.</w:t>
      </w:r>
    </w:p>
    <w:p w14:paraId="05CA7913" w14:textId="77777777" w:rsidR="005438B1" w:rsidRDefault="005438B1" w:rsidP="005438B1">
      <w:pPr>
        <w:jc w:val="both"/>
      </w:pPr>
    </w:p>
    <w:p w14:paraId="39C8DD3F" w14:textId="146A7232" w:rsidR="008C57B6" w:rsidRDefault="008C57B6" w:rsidP="00BE3744">
      <w:pPr>
        <w:pStyle w:val="ListParagraph"/>
        <w:numPr>
          <w:ilvl w:val="0"/>
          <w:numId w:val="2"/>
        </w:numPr>
        <w:tabs>
          <w:tab w:val="clear" w:pos="357"/>
          <w:tab w:val="num" w:pos="640"/>
        </w:tabs>
        <w:jc w:val="both"/>
      </w:pPr>
      <w:r w:rsidRPr="0025648C">
        <w:rPr>
          <w:rFonts w:ascii="Wingdings" w:hAnsi="Wingdings"/>
        </w:rPr>
        <w:t></w:t>
      </w:r>
      <w:r>
        <w:t xml:space="preserve"> Déterminer les nombres tels qu’en supprimant n’importe quel chiffre de leur écriture décimale, le nouveau nombre obtenu soit divisible par 7.</w:t>
      </w:r>
    </w:p>
    <w:p w14:paraId="62646034" w14:textId="77777777" w:rsidR="005438B1" w:rsidRDefault="005438B1" w:rsidP="005438B1">
      <w:pPr>
        <w:pStyle w:val="ListParagraph"/>
        <w:ind w:left="360"/>
        <w:jc w:val="both"/>
      </w:pPr>
    </w:p>
    <w:p w14:paraId="161ABB45" w14:textId="03C65A2E" w:rsidR="00906776" w:rsidRDefault="007B0D28" w:rsidP="00BE3744">
      <w:pPr>
        <w:pStyle w:val="ListParagraph"/>
        <w:numPr>
          <w:ilvl w:val="0"/>
          <w:numId w:val="2"/>
        </w:numPr>
        <w:tabs>
          <w:tab w:val="clear" w:pos="357"/>
          <w:tab w:val="num" w:pos="640"/>
        </w:tabs>
        <w:jc w:val="both"/>
      </w:pPr>
      <w:r>
        <w:t xml:space="preserve">Polynômes de </w:t>
      </w:r>
      <w:proofErr w:type="spellStart"/>
      <w:r>
        <w:t>Dewasme</w:t>
      </w:r>
      <w:proofErr w:type="spellEnd"/>
      <w:r w:rsidR="00520B44">
        <w:t xml:space="preserve"> </w:t>
      </w:r>
      <w:r w:rsidR="00520B44" w:rsidRPr="0025648C">
        <w:rPr>
          <w:rFonts w:ascii="Wingdings" w:hAnsi="Wingdings"/>
        </w:rPr>
        <w:t></w:t>
      </w:r>
    </w:p>
    <w:p w14:paraId="72F78170" w14:textId="0FB3E4C3" w:rsidR="007B0D28" w:rsidRDefault="007B0D28" w:rsidP="007B0D28">
      <w:pPr>
        <w:pStyle w:val="ListParagraph"/>
        <w:ind w:left="360"/>
        <w:jc w:val="both"/>
      </w:pPr>
      <w:r>
        <w:rPr>
          <w:i/>
        </w:rPr>
        <w:t>a</w:t>
      </w:r>
      <w:r>
        <w:t xml:space="preserve"> et </w:t>
      </w:r>
      <w:r>
        <w:rPr>
          <w:i/>
        </w:rPr>
        <w:t>b</w:t>
      </w:r>
      <w:r>
        <w:t xml:space="preserve"> étant deux entiers naturels, montrer que si </w:t>
      </w:r>
      <w:r w:rsidRPr="007B0D28">
        <w:rPr>
          <w:position w:val="-4"/>
        </w:rPr>
        <w:object w:dxaOrig="720" w:dyaOrig="300" w14:anchorId="5C0D9144">
          <v:shape id="_x0000_i1135" type="#_x0000_t75" style="width:36pt;height:15.35pt" o:ole="">
            <v:imagedata r:id="rId182" o:title=""/>
          </v:shape>
          <o:OLEObject Type="Embed" ProgID="Equation.DSMT4" ShapeID="_x0000_i1135" DrawAspect="Content" ObjectID="_1590139814" r:id="rId183"/>
        </w:object>
      </w:r>
      <w:r>
        <w:t xml:space="preserve"> est divisible par </w:t>
      </w:r>
      <w:r w:rsidRPr="007B0D28">
        <w:rPr>
          <w:position w:val="-4"/>
        </w:rPr>
        <w:object w:dxaOrig="620" w:dyaOrig="260" w14:anchorId="075EBC03">
          <v:shape id="_x0000_i1136" type="#_x0000_t75" style="width:31.35pt;height:13.35pt" o:ole="">
            <v:imagedata r:id="rId184" o:title=""/>
          </v:shape>
          <o:OLEObject Type="Embed" ProgID="Equation.DSMT4" ShapeID="_x0000_i1136" DrawAspect="Content" ObjectID="_1590139815" r:id="rId185"/>
        </w:object>
      </w:r>
      <w:r>
        <w:t xml:space="preserve"> le quotient </w:t>
      </w:r>
      <w:r>
        <w:rPr>
          <w:i/>
        </w:rPr>
        <w:t>k</w:t>
      </w:r>
      <w:r>
        <w:t xml:space="preserve"> est un carré.</w:t>
      </w:r>
    </w:p>
    <w:p w14:paraId="086E6F63" w14:textId="2F1F209F" w:rsidR="007B0D28" w:rsidRDefault="007B0D28" w:rsidP="007B0D28">
      <w:pPr>
        <w:pStyle w:val="ListParagraph"/>
        <w:ind w:left="360"/>
        <w:jc w:val="both"/>
      </w:pPr>
      <w:r>
        <w:rPr>
          <w:i/>
        </w:rPr>
        <w:t>n</w:t>
      </w:r>
      <w:r>
        <w:t xml:space="preserve"> </w:t>
      </w:r>
      <w:r w:rsidR="00520B44">
        <w:t>étant</w:t>
      </w:r>
      <w:r>
        <w:t xml:space="preserve"> choisi, déterminer les couples </w:t>
      </w:r>
      <w:r w:rsidRPr="007B0D28">
        <w:rPr>
          <w:position w:val="-12"/>
        </w:rPr>
        <w:object w:dxaOrig="580" w:dyaOrig="380" w14:anchorId="3BC871A4">
          <v:shape id="_x0000_i1137" type="#_x0000_t75" style="width:29.35pt;height:19.35pt" o:ole="">
            <v:imagedata r:id="rId186" o:title=""/>
          </v:shape>
          <o:OLEObject Type="Embed" ProgID="Equation.DSMT4" ShapeID="_x0000_i1137" DrawAspect="Content" ObjectID="_1590139816" r:id="rId187"/>
        </w:object>
      </w:r>
      <w:r>
        <w:t xml:space="preserve"> pour que le quotient soit </w:t>
      </w:r>
      <w:r w:rsidRPr="007B0D28">
        <w:rPr>
          <w:position w:val="-4"/>
        </w:rPr>
        <w:object w:dxaOrig="280" w:dyaOrig="300" w14:anchorId="6F6C7941">
          <v:shape id="_x0000_i1138" type="#_x0000_t75" style="width:14pt;height:15.35pt" o:ole="">
            <v:imagedata r:id="rId188" o:title=""/>
          </v:shape>
          <o:OLEObject Type="Embed" ProgID="Equation.DSMT4" ShapeID="_x0000_i1138" DrawAspect="Content" ObjectID="_1590139817" r:id="rId189"/>
        </w:object>
      </w:r>
      <w:r>
        <w:t>.</w:t>
      </w:r>
    </w:p>
    <w:p w14:paraId="3FCB8DDF" w14:textId="77777777" w:rsidR="005438B1" w:rsidRDefault="005438B1" w:rsidP="007B0D28">
      <w:pPr>
        <w:pStyle w:val="ListParagraph"/>
        <w:ind w:left="360"/>
        <w:jc w:val="both"/>
      </w:pPr>
    </w:p>
    <w:p w14:paraId="4B32206C" w14:textId="6B0D3FC5" w:rsidR="00520B44" w:rsidRDefault="00520B44" w:rsidP="00BE3744">
      <w:pPr>
        <w:pStyle w:val="ListParagraph"/>
        <w:numPr>
          <w:ilvl w:val="0"/>
          <w:numId w:val="2"/>
        </w:numPr>
        <w:tabs>
          <w:tab w:val="clear" w:pos="357"/>
          <w:tab w:val="num" w:pos="640"/>
        </w:tabs>
        <w:jc w:val="both"/>
      </w:pPr>
      <w:r>
        <w:t xml:space="preserve">Le problème qui rend fou </w:t>
      </w:r>
      <w:r w:rsidRPr="0025648C">
        <w:rPr>
          <w:rFonts w:ascii="Wingdings" w:hAnsi="Wingdings"/>
        </w:rPr>
        <w:t></w:t>
      </w:r>
    </w:p>
    <w:p w14:paraId="1A50FAE5" w14:textId="0CCE9356" w:rsidR="007B0D28" w:rsidRDefault="00520B44" w:rsidP="00520B44">
      <w:pPr>
        <w:pStyle w:val="ListParagraph"/>
        <w:ind w:left="360"/>
        <w:jc w:val="both"/>
      </w:pPr>
      <w:r>
        <w:t xml:space="preserve">On propose à deux excellents mathématiciens de découvrir deux nombres. Pour cela on donne au premier Arthur la somme de ceux deux nombres, et au deuxième </w:t>
      </w:r>
      <w:r w:rsidR="00E1168B">
        <w:t>Barnabé</w:t>
      </w:r>
      <w:r w:rsidR="00911289">
        <w:t xml:space="preserve"> leur produit. S’engage alors le dialogue suivant : Barnabé « je ne peux pas trouver ces nombres », Arthur « je le savais », Barnabé « alors je les connais », Arthur « alors moi aussi ».</w:t>
      </w:r>
    </w:p>
    <w:p w14:paraId="6EE7CA66" w14:textId="34A25383" w:rsidR="00911289" w:rsidRDefault="00911289" w:rsidP="00BE0049">
      <w:pPr>
        <w:pStyle w:val="ListParagraph"/>
        <w:ind w:left="360"/>
        <w:jc w:val="both"/>
      </w:pPr>
      <w:r>
        <w:t>Et vous ? Pouvez-vous trouver ces nombres ?</w:t>
      </w:r>
    </w:p>
    <w:p w14:paraId="7F0E7BD3" w14:textId="77777777" w:rsidR="005438B1" w:rsidRDefault="005438B1" w:rsidP="00BE0049">
      <w:pPr>
        <w:pStyle w:val="ListParagraph"/>
        <w:ind w:left="360"/>
        <w:jc w:val="both"/>
      </w:pPr>
    </w:p>
    <w:p w14:paraId="07134CF5" w14:textId="6B785EF8" w:rsidR="00866E9B" w:rsidRDefault="00866E9B" w:rsidP="00BE3744">
      <w:pPr>
        <w:pStyle w:val="ListParagraph"/>
        <w:numPr>
          <w:ilvl w:val="0"/>
          <w:numId w:val="2"/>
        </w:numPr>
        <w:tabs>
          <w:tab w:val="clear" w:pos="357"/>
          <w:tab w:val="num" w:pos="640"/>
        </w:tabs>
        <w:jc w:val="both"/>
      </w:pPr>
      <w:r>
        <w:t> </w:t>
      </w:r>
      <w:r>
        <w:sym w:font="Wingdings" w:char="F04C"/>
      </w:r>
      <w:r>
        <w:t> </w:t>
      </w:r>
      <w:r>
        <w:sym w:font="Wingdings" w:char="F04C"/>
      </w:r>
      <w:r>
        <w:t xml:space="preserve"> Étant </w:t>
      </w:r>
      <w:r w:rsidR="00911289">
        <w:t xml:space="preserve"> </w:t>
      </w:r>
      <w:r>
        <w:t>donnés 10 nombres entre 1 et 100, on peut toujours former deux sommes égales en utilisant certains de ces nombres.</w:t>
      </w:r>
    </w:p>
    <w:p w14:paraId="69B1495B" w14:textId="77777777" w:rsidR="005438B1" w:rsidRDefault="005438B1" w:rsidP="005438B1">
      <w:pPr>
        <w:pStyle w:val="ListParagraph"/>
        <w:ind w:left="360"/>
        <w:jc w:val="both"/>
      </w:pPr>
    </w:p>
    <w:p w14:paraId="4D4CA902" w14:textId="6AF1902A" w:rsidR="00911289" w:rsidRDefault="00816E4C" w:rsidP="00BE3744">
      <w:pPr>
        <w:pStyle w:val="ListParagraph"/>
        <w:numPr>
          <w:ilvl w:val="0"/>
          <w:numId w:val="2"/>
        </w:numPr>
        <w:tabs>
          <w:tab w:val="clear" w:pos="357"/>
          <w:tab w:val="num" w:pos="640"/>
        </w:tabs>
        <w:jc w:val="both"/>
      </w:pPr>
      <w:r>
        <w:t> </w:t>
      </w:r>
      <w:r>
        <w:sym w:font="Wingdings" w:char="F04C"/>
      </w:r>
      <w:r>
        <w:t xml:space="preserve"> </w:t>
      </w:r>
      <w:r w:rsidR="00866E9B">
        <w:t>Montrer que parmi les nombres qui s’écrivent en alternant des 0 et 1, comme 10101, il y a un seul nombre premier.</w:t>
      </w:r>
    </w:p>
    <w:p w14:paraId="51582410" w14:textId="77777777" w:rsidR="005438B1" w:rsidRDefault="005438B1" w:rsidP="005438B1">
      <w:pPr>
        <w:jc w:val="both"/>
      </w:pPr>
    </w:p>
    <w:p w14:paraId="5BEA689E" w14:textId="1E0B0807" w:rsidR="008F4147" w:rsidRPr="005C3ADA" w:rsidRDefault="008F4147" w:rsidP="00BE3744">
      <w:pPr>
        <w:pStyle w:val="ListParagraph"/>
        <w:numPr>
          <w:ilvl w:val="0"/>
          <w:numId w:val="2"/>
        </w:numPr>
        <w:tabs>
          <w:tab w:val="clear" w:pos="357"/>
          <w:tab w:val="num" w:pos="640"/>
        </w:tabs>
        <w:jc w:val="both"/>
      </w:pPr>
      <w:r>
        <w:t xml:space="preserve">Nombre de divisions dans l’algorithme d’Euclide </w:t>
      </w:r>
      <w:r>
        <w:rPr>
          <w:rFonts w:ascii="Wingdings" w:hAnsi="Wingdings"/>
        </w:rPr>
        <w:t></w:t>
      </w:r>
    </w:p>
    <w:p w14:paraId="235253E2" w14:textId="77777777" w:rsidR="005C3ADA" w:rsidRPr="00EF0DDE" w:rsidRDefault="005C3ADA" w:rsidP="0045407E">
      <w:pPr>
        <w:pStyle w:val="BodyText"/>
        <w:ind w:left="426"/>
        <w:rPr>
          <w:rFonts w:ascii="Times New Roman" w:hAnsi="Times New Roman"/>
        </w:rPr>
      </w:pPr>
      <w:r w:rsidRPr="00EF0DDE">
        <w:rPr>
          <w:rFonts w:ascii="Times New Roman" w:hAnsi="Times New Roman"/>
        </w:rPr>
        <w:t xml:space="preserve">Le but du problème est de déterminer une approximation du nombre de division nécessaire dans l‘algorithme d’Euclide pour la détermination du pgcd de deux nombres </w:t>
      </w:r>
      <w:r w:rsidRPr="00EF0DDE">
        <w:rPr>
          <w:rFonts w:ascii="Times New Roman" w:hAnsi="Times New Roman"/>
          <w:i/>
        </w:rPr>
        <w:t>a</w:t>
      </w:r>
      <w:r w:rsidRPr="00EF0DDE">
        <w:rPr>
          <w:rFonts w:ascii="Times New Roman" w:hAnsi="Times New Roman"/>
        </w:rPr>
        <w:t xml:space="preserve"> et </w:t>
      </w:r>
      <w:r w:rsidRPr="00EF0DDE">
        <w:rPr>
          <w:rFonts w:ascii="Times New Roman" w:hAnsi="Times New Roman"/>
          <w:i/>
        </w:rPr>
        <w:t>b</w:t>
      </w:r>
      <w:r w:rsidRPr="00EF0DDE">
        <w:rPr>
          <w:rFonts w:ascii="Times New Roman" w:hAnsi="Times New Roman"/>
        </w:rPr>
        <w:t xml:space="preserve">, avec </w:t>
      </w:r>
      <w:r w:rsidRPr="00EF0DDE">
        <w:rPr>
          <w:rFonts w:ascii="Times New Roman" w:hAnsi="Times New Roman"/>
          <w:i/>
        </w:rPr>
        <w:t>a</w:t>
      </w:r>
      <w:r w:rsidRPr="00EF0DDE">
        <w:rPr>
          <w:rFonts w:ascii="Times New Roman" w:hAnsi="Times New Roman"/>
        </w:rPr>
        <w:t xml:space="preserve"> &gt; </w:t>
      </w:r>
      <w:r w:rsidRPr="00EF0DDE">
        <w:rPr>
          <w:rFonts w:ascii="Times New Roman" w:hAnsi="Times New Roman"/>
          <w:i/>
        </w:rPr>
        <w:t>b</w:t>
      </w:r>
      <w:r>
        <w:rPr>
          <w:rFonts w:ascii="Times New Roman" w:hAnsi="Times New Roman"/>
        </w:rPr>
        <w:t>. Il est plus que conseillé de faire des exercices de la partie « analyse »</w:t>
      </w:r>
      <w:r w:rsidRPr="00EF0DDE">
        <w:rPr>
          <w:rFonts w:ascii="Times New Roman" w:hAnsi="Times New Roman"/>
        </w:rPr>
        <w:t xml:space="preserve"> sur le nombre d’or et la suite de</w:t>
      </w:r>
      <w:r w:rsidRPr="008F4147">
        <w:rPr>
          <w:rFonts w:ascii="Times New Roman" w:hAnsi="Times New Roman"/>
        </w:rPr>
        <w:t xml:space="preserve"> Fibonacci</w:t>
      </w:r>
      <w:r w:rsidRPr="00EF0DDE">
        <w:rPr>
          <w:rFonts w:ascii="Times New Roman" w:hAnsi="Times New Roman"/>
        </w:rPr>
        <w:t xml:space="preserve"> </w:t>
      </w:r>
      <w:r>
        <w:rPr>
          <w:rFonts w:ascii="Times New Roman" w:hAnsi="Times New Roman"/>
        </w:rPr>
        <w:t>avant de s’attaquer à ce problème.</w:t>
      </w:r>
    </w:p>
    <w:p w14:paraId="2868C70A" w14:textId="77777777" w:rsidR="005C3ADA" w:rsidRPr="00EF0DDE" w:rsidRDefault="005C3ADA" w:rsidP="0045407E">
      <w:pPr>
        <w:ind w:left="426"/>
        <w:jc w:val="both"/>
      </w:pPr>
      <w:r>
        <w:t xml:space="preserve">La suite de </w:t>
      </w:r>
      <w:proofErr w:type="spellStart"/>
      <w:r>
        <w:t>Fibon</w:t>
      </w:r>
      <w:r w:rsidRPr="00EF0DDE">
        <w:t>acci</w:t>
      </w:r>
      <w:proofErr w:type="spellEnd"/>
      <w:r w:rsidRPr="00EF0DDE">
        <w:t xml:space="preserve"> que l’on utilisera dans cette partie est définie par </w:t>
      </w:r>
      <w:r w:rsidRPr="00EF0DDE">
        <w:rPr>
          <w:i/>
        </w:rPr>
        <w:t>w</w:t>
      </w:r>
      <w:r w:rsidRPr="00EF0DDE">
        <w:rPr>
          <w:vertAlign w:val="subscript"/>
        </w:rPr>
        <w:t>0</w:t>
      </w:r>
      <w:r w:rsidRPr="00EF0DDE">
        <w:t xml:space="preserve"> = 0, </w:t>
      </w:r>
      <w:r w:rsidRPr="00EF0DDE">
        <w:rPr>
          <w:i/>
        </w:rPr>
        <w:t>w</w:t>
      </w:r>
      <w:r w:rsidRPr="00EF0DDE">
        <w:rPr>
          <w:vertAlign w:val="subscript"/>
        </w:rPr>
        <w:t>1</w:t>
      </w:r>
      <w:r w:rsidRPr="00EF0DDE">
        <w:t xml:space="preserve"> = 1 et </w:t>
      </w:r>
      <w:r w:rsidRPr="00EF0DDE">
        <w:rPr>
          <w:position w:val="-10"/>
        </w:rPr>
        <w:object w:dxaOrig="1560" w:dyaOrig="320" w14:anchorId="20FCA619">
          <v:shape id="_x0000_i1139" type="#_x0000_t75" style="width:78pt;height:16pt" o:ole="">
            <v:imagedata r:id="rId190" o:title=""/>
          </v:shape>
          <o:OLEObject Type="Embed" ProgID="Equation.DSMT4" ShapeID="_x0000_i1139" DrawAspect="Content" ObjectID="_1590139818" r:id="rId191"/>
        </w:object>
      </w:r>
      <w:r w:rsidRPr="00EF0DDE">
        <w:t>.</w:t>
      </w:r>
    </w:p>
    <w:p w14:paraId="56A89E7A" w14:textId="77777777" w:rsidR="005C3ADA" w:rsidRPr="00EF0DDE" w:rsidRDefault="005C3ADA" w:rsidP="002D4E5E">
      <w:pPr>
        <w:numPr>
          <w:ilvl w:val="0"/>
          <w:numId w:val="5"/>
        </w:numPr>
        <w:tabs>
          <w:tab w:val="clear" w:pos="720"/>
          <w:tab w:val="num" w:pos="1003"/>
        </w:tabs>
        <w:ind w:left="709"/>
        <w:jc w:val="both"/>
      </w:pPr>
      <w:r w:rsidRPr="00EF0DDE">
        <w:t xml:space="preserve">Montrez par récurrence que </w:t>
      </w:r>
      <w:proofErr w:type="spellStart"/>
      <w:r w:rsidRPr="00EF0DDE">
        <w:rPr>
          <w:i/>
        </w:rPr>
        <w:t>w</w:t>
      </w:r>
      <w:r w:rsidRPr="00EF0DDE">
        <w:rPr>
          <w:i/>
          <w:vertAlign w:val="subscript"/>
        </w:rPr>
        <w:t>n</w:t>
      </w:r>
      <w:proofErr w:type="spellEnd"/>
      <w:r w:rsidRPr="00EF0DDE">
        <w:rPr>
          <w:vertAlign w:val="subscript"/>
        </w:rPr>
        <w:t xml:space="preserve"> + 1</w:t>
      </w:r>
      <w:r w:rsidRPr="00EF0DDE">
        <w:t xml:space="preserve"> et </w:t>
      </w:r>
      <w:proofErr w:type="spellStart"/>
      <w:r w:rsidRPr="00EF0DDE">
        <w:rPr>
          <w:i/>
        </w:rPr>
        <w:t>w</w:t>
      </w:r>
      <w:r w:rsidRPr="00EF0DDE">
        <w:rPr>
          <w:i/>
          <w:vertAlign w:val="subscript"/>
        </w:rPr>
        <w:t>n</w:t>
      </w:r>
      <w:proofErr w:type="spellEnd"/>
      <w:r w:rsidRPr="00EF0DDE">
        <w:t xml:space="preserve"> sont premiers entre eux.</w:t>
      </w:r>
    </w:p>
    <w:p w14:paraId="1DD491FA" w14:textId="77777777" w:rsidR="005C3ADA" w:rsidRPr="00EF0DDE" w:rsidRDefault="005C3ADA" w:rsidP="002D4E5E">
      <w:pPr>
        <w:numPr>
          <w:ilvl w:val="0"/>
          <w:numId w:val="5"/>
        </w:numPr>
        <w:tabs>
          <w:tab w:val="clear" w:pos="720"/>
          <w:tab w:val="num" w:pos="1003"/>
        </w:tabs>
        <w:ind w:left="709"/>
        <w:jc w:val="both"/>
      </w:pPr>
      <w:r w:rsidRPr="00EF0DDE">
        <w:t xml:space="preserve">Montrez que </w:t>
      </w:r>
      <w:r w:rsidRPr="00EF0DDE">
        <w:rPr>
          <w:position w:val="-26"/>
        </w:rPr>
        <w:object w:dxaOrig="1840" w:dyaOrig="640" w14:anchorId="177CC462">
          <v:shape id="_x0000_i1140" type="#_x0000_t75" style="width:92pt;height:32pt" o:ole="">
            <v:imagedata r:id="rId192" o:title=""/>
          </v:shape>
          <o:OLEObject Type="Embed" ProgID="Equation.DSMT4" ShapeID="_x0000_i1140" DrawAspect="Content" ObjectID="_1590139819" r:id="rId193"/>
        </w:object>
      </w:r>
      <w:r>
        <w:t xml:space="preserve">, où </w:t>
      </w:r>
      <w:r w:rsidRPr="000876D0">
        <w:rPr>
          <w:position w:val="-24"/>
        </w:rPr>
        <w:object w:dxaOrig="2460" w:dyaOrig="680" w14:anchorId="28869907">
          <v:shape id="_x0000_i1141" type="#_x0000_t75" style="width:123.35pt;height:34pt" o:ole="">
            <v:imagedata r:id="rId194" o:title=""/>
          </v:shape>
          <o:OLEObject Type="Embed" ProgID="Equation.DSMT4" ShapeID="_x0000_i1141" DrawAspect="Content" ObjectID="_1590139820" r:id="rId195"/>
        </w:object>
      </w:r>
      <w:r>
        <w:t xml:space="preserve"> (</w:t>
      </w:r>
      <w:r w:rsidRPr="000876D0">
        <w:rPr>
          <w:position w:val="-10"/>
        </w:rPr>
        <w:object w:dxaOrig="220" w:dyaOrig="260" w14:anchorId="4EA96893">
          <v:shape id="_x0000_i1142" type="#_x0000_t75" style="width:11.35pt;height:13.35pt" o:ole="">
            <v:imagedata r:id="rId196" o:title=""/>
          </v:shape>
          <o:OLEObject Type="Embed" ProgID="Equation.DSMT4" ShapeID="_x0000_i1142" DrawAspect="Content" ObjectID="_1590139821" r:id="rId197"/>
        </w:object>
      </w:r>
      <w:r>
        <w:t xml:space="preserve"> est le nombre d’or).</w:t>
      </w:r>
    </w:p>
    <w:p w14:paraId="7EF0ED9F" w14:textId="1EEE9B4A" w:rsidR="005C3ADA" w:rsidRPr="00EF0DDE" w:rsidRDefault="005C3ADA" w:rsidP="002D4E5E">
      <w:pPr>
        <w:numPr>
          <w:ilvl w:val="0"/>
          <w:numId w:val="5"/>
        </w:numPr>
        <w:tabs>
          <w:tab w:val="clear" w:pos="720"/>
          <w:tab w:val="num" w:pos="1003"/>
        </w:tabs>
        <w:ind w:left="709"/>
        <w:jc w:val="both"/>
      </w:pPr>
      <w:r w:rsidRPr="00EF0DDE">
        <w:t xml:space="preserve">Dans cette question, on suppose que </w:t>
      </w:r>
      <w:r w:rsidRPr="00EF0DDE">
        <w:rPr>
          <w:i/>
        </w:rPr>
        <w:t>N</w:t>
      </w:r>
      <w:r w:rsidRPr="00EF0DDE">
        <w:t xml:space="preserve"> est un entier fixé. Le but de la question est de déterminer le plus grand entier </w:t>
      </w:r>
      <w:r w:rsidRPr="00EF0DDE">
        <w:rPr>
          <w:i/>
        </w:rPr>
        <w:t>M</w:t>
      </w:r>
      <w:r w:rsidRPr="00EF0DDE">
        <w:t xml:space="preserve"> tel que </w:t>
      </w:r>
      <w:r w:rsidRPr="00EF0DDE">
        <w:rPr>
          <w:position w:val="-10"/>
        </w:rPr>
        <w:object w:dxaOrig="380" w:dyaOrig="320" w14:anchorId="541DB0BC">
          <v:shape id="_x0000_i1143" type="#_x0000_t75" style="width:19.35pt;height:16pt" o:ole="">
            <v:imagedata r:id="rId198" o:title=""/>
          </v:shape>
          <o:OLEObject Type="Embed" ProgID="Equation.DSMT4" ShapeID="_x0000_i1143" DrawAspect="Content" ObjectID="_1590139822" r:id="rId199"/>
        </w:object>
      </w:r>
      <w:r w:rsidRPr="00EF0DDE">
        <w:t xml:space="preserve"> soit le plus g</w:t>
      </w:r>
      <w:r w:rsidR="002A26DF">
        <w:t xml:space="preserve">rand terme de la suite de </w:t>
      </w:r>
      <w:proofErr w:type="spellStart"/>
      <w:r w:rsidR="002A26DF">
        <w:t>Fibon</w:t>
      </w:r>
      <w:r w:rsidRPr="00EF0DDE">
        <w:t>acci</w:t>
      </w:r>
      <w:proofErr w:type="spellEnd"/>
      <w:r w:rsidRPr="00EF0DDE">
        <w:t xml:space="preserve"> inférieur ou égal à 10</w:t>
      </w:r>
      <w:r w:rsidRPr="00EF0DDE">
        <w:rPr>
          <w:i/>
          <w:vertAlign w:val="superscript"/>
        </w:rPr>
        <w:t>N</w:t>
      </w:r>
      <w:r w:rsidRPr="00EF0DDE">
        <w:t xml:space="preserve"> </w:t>
      </w:r>
      <w:r>
        <w:t>.</w:t>
      </w:r>
    </w:p>
    <w:p w14:paraId="7BD8E9BD" w14:textId="77777777" w:rsidR="005C3ADA" w:rsidRPr="00EF0DDE" w:rsidRDefault="005C3ADA" w:rsidP="002D4E5E">
      <w:pPr>
        <w:numPr>
          <w:ilvl w:val="1"/>
          <w:numId w:val="5"/>
        </w:numPr>
        <w:tabs>
          <w:tab w:val="clear" w:pos="1440"/>
          <w:tab w:val="num" w:pos="1723"/>
        </w:tabs>
        <w:ind w:left="709"/>
        <w:jc w:val="both"/>
      </w:pPr>
      <w:r w:rsidRPr="00EF0DDE">
        <w:t xml:space="preserve">Montrez que pour tout n entier on a </w:t>
      </w:r>
      <w:r w:rsidRPr="00EF0DDE">
        <w:rPr>
          <w:position w:val="-36"/>
        </w:rPr>
        <w:object w:dxaOrig="2180" w:dyaOrig="860" w14:anchorId="1211F444">
          <v:shape id="_x0000_i1144" type="#_x0000_t75" style="width:109.35pt;height:43.35pt" o:ole="">
            <v:imagedata r:id="rId200" o:title=""/>
          </v:shape>
          <o:OLEObject Type="Embed" ProgID="Equation.DSMT4" ShapeID="_x0000_i1144" DrawAspect="Content" ObjectID="_1590139823" r:id="rId201"/>
        </w:object>
      </w:r>
      <w:r w:rsidRPr="00EF0DDE">
        <w:t>.</w:t>
      </w:r>
    </w:p>
    <w:p w14:paraId="4B8BF6F7" w14:textId="77777777" w:rsidR="005C3ADA" w:rsidRPr="00EF0DDE" w:rsidRDefault="005C3ADA" w:rsidP="002D4E5E">
      <w:pPr>
        <w:numPr>
          <w:ilvl w:val="1"/>
          <w:numId w:val="5"/>
        </w:numPr>
        <w:tabs>
          <w:tab w:val="clear" w:pos="1440"/>
          <w:tab w:val="num" w:pos="1723"/>
        </w:tabs>
        <w:ind w:left="709"/>
        <w:jc w:val="both"/>
      </w:pPr>
      <w:r w:rsidRPr="00EF0DDE">
        <w:t xml:space="preserve">Montrez que </w:t>
      </w:r>
      <w:r w:rsidRPr="00EF0DDE">
        <w:rPr>
          <w:position w:val="-28"/>
        </w:rPr>
        <w:object w:dxaOrig="2280" w:dyaOrig="720" w14:anchorId="55D4919E">
          <v:shape id="_x0000_i1145" type="#_x0000_t75" style="width:114pt;height:36pt" o:ole="">
            <v:imagedata r:id="rId202" o:title=""/>
          </v:shape>
          <o:OLEObject Type="Embed" ProgID="Equation.DSMT4" ShapeID="_x0000_i1145" DrawAspect="Content" ObjectID="_1590139824" r:id="rId203"/>
        </w:object>
      </w:r>
      <w:r w:rsidRPr="00EF0DDE">
        <w:t xml:space="preserve">. On a donc un majorant de </w:t>
      </w:r>
      <w:r w:rsidRPr="00EF0DDE">
        <w:rPr>
          <w:i/>
        </w:rPr>
        <w:t>M</w:t>
      </w:r>
      <w:r w:rsidRPr="00EF0DDE">
        <w:t xml:space="preserve">. </w:t>
      </w:r>
    </w:p>
    <w:p w14:paraId="538E2C95" w14:textId="77777777" w:rsidR="005C3ADA" w:rsidRPr="00EF0DDE" w:rsidRDefault="005C3ADA" w:rsidP="0045407E">
      <w:pPr>
        <w:ind w:left="709" w:firstLine="336"/>
        <w:jc w:val="both"/>
      </w:pPr>
      <w:r w:rsidRPr="00EF0DDE">
        <w:t xml:space="preserve">Remarque : on obtient aussi très (?) facilement (??) un minorant. Autre remarque : très rapidement, on a </w:t>
      </w:r>
      <w:r w:rsidRPr="00EF0DDE">
        <w:rPr>
          <w:position w:val="-36"/>
        </w:rPr>
        <w:object w:dxaOrig="1400" w:dyaOrig="860" w14:anchorId="56E34E16">
          <v:shape id="_x0000_i1146" type="#_x0000_t75" style="width:70pt;height:43.35pt" o:ole="">
            <v:imagedata r:id="rId204" o:title=""/>
          </v:shape>
          <o:OLEObject Type="Embed" ProgID="Equation.DSMT4" ShapeID="_x0000_i1146" DrawAspect="Content" ObjectID="_1590139825" r:id="rId205"/>
        </w:object>
      </w:r>
      <w:r w:rsidRPr="00EF0DDE">
        <w:t xml:space="preserve"> ≈ 0, on pourrait donc prendre </w:t>
      </w:r>
      <w:r w:rsidRPr="00EF0DDE">
        <w:rPr>
          <w:position w:val="-32"/>
        </w:rPr>
        <w:object w:dxaOrig="2720" w:dyaOrig="780" w14:anchorId="69378D36">
          <v:shape id="_x0000_i1147" type="#_x0000_t75" style="width:136pt;height:39.35pt" o:ole="">
            <v:imagedata r:id="rId206" o:title=""/>
          </v:shape>
          <o:OLEObject Type="Embed" ProgID="Equation.DSMT4" ShapeID="_x0000_i1147" DrawAspect="Content" ObjectID="_1590139826" r:id="rId207"/>
        </w:object>
      </w:r>
      <w:r w:rsidRPr="00EF0DDE">
        <w:t>.</w:t>
      </w:r>
    </w:p>
    <w:p w14:paraId="10513B94" w14:textId="77777777" w:rsidR="005C3ADA" w:rsidRPr="00EF0DDE" w:rsidRDefault="005C3ADA" w:rsidP="0045407E">
      <w:pPr>
        <w:ind w:left="709"/>
        <w:jc w:val="both"/>
      </w:pPr>
    </w:p>
    <w:p w14:paraId="17676260" w14:textId="77777777" w:rsidR="005C3ADA" w:rsidRPr="00EF0DDE" w:rsidRDefault="005C3ADA" w:rsidP="0045407E">
      <w:pPr>
        <w:ind w:left="709"/>
        <w:jc w:val="both"/>
      </w:pPr>
      <w:r>
        <w:t xml:space="preserve">La suite de </w:t>
      </w:r>
      <w:proofErr w:type="spellStart"/>
      <w:r>
        <w:t>Fibon</w:t>
      </w:r>
      <w:r w:rsidRPr="00EF0DDE">
        <w:t>acci</w:t>
      </w:r>
      <w:proofErr w:type="spellEnd"/>
      <w:r w:rsidRPr="00EF0DDE">
        <w:t xml:space="preserve"> que l’on utilisera dans cette partie est définie par </w:t>
      </w:r>
      <w:r w:rsidRPr="00EF0DDE">
        <w:rPr>
          <w:i/>
        </w:rPr>
        <w:t>u</w:t>
      </w:r>
      <w:r w:rsidRPr="00EF0DDE">
        <w:rPr>
          <w:vertAlign w:val="subscript"/>
        </w:rPr>
        <w:t>0</w:t>
      </w:r>
      <w:r w:rsidRPr="00EF0DDE">
        <w:t xml:space="preserve"> = 1, </w:t>
      </w:r>
      <w:r w:rsidRPr="00EF0DDE">
        <w:rPr>
          <w:i/>
        </w:rPr>
        <w:t>u</w:t>
      </w:r>
      <w:r w:rsidRPr="00EF0DDE">
        <w:rPr>
          <w:vertAlign w:val="subscript"/>
        </w:rPr>
        <w:t>1</w:t>
      </w:r>
      <w:r w:rsidRPr="00EF0DDE">
        <w:t xml:space="preserve"> = 2 et </w:t>
      </w:r>
      <w:r w:rsidRPr="00EF0DDE">
        <w:rPr>
          <w:position w:val="-10"/>
        </w:rPr>
        <w:object w:dxaOrig="1440" w:dyaOrig="320" w14:anchorId="13314E0D">
          <v:shape id="_x0000_i1148" type="#_x0000_t75" style="width:1in;height:16pt" o:ole="">
            <v:imagedata r:id="rId208" o:title=""/>
          </v:shape>
          <o:OLEObject Type="Embed" ProgID="Equation.DSMT4" ShapeID="_x0000_i1148" DrawAspect="Content" ObjectID="_1590139827" r:id="rId209"/>
        </w:object>
      </w:r>
      <w:r w:rsidRPr="00EF0DDE">
        <w:t>.</w:t>
      </w:r>
    </w:p>
    <w:p w14:paraId="7435CCE5" w14:textId="77777777" w:rsidR="005C3ADA" w:rsidRPr="00EF0DDE" w:rsidRDefault="005C3ADA" w:rsidP="002D4E5E">
      <w:pPr>
        <w:numPr>
          <w:ilvl w:val="0"/>
          <w:numId w:val="5"/>
        </w:numPr>
        <w:tabs>
          <w:tab w:val="clear" w:pos="720"/>
          <w:tab w:val="num" w:pos="1003"/>
        </w:tabs>
        <w:ind w:left="709"/>
        <w:jc w:val="both"/>
      </w:pPr>
      <w:r w:rsidRPr="00EF0DDE">
        <w:t>Dans l’algorithme d’Euclide, on note :</w:t>
      </w:r>
    </w:p>
    <w:p w14:paraId="4F026D18" w14:textId="77777777" w:rsidR="005C3ADA" w:rsidRPr="00EF0DDE" w:rsidRDefault="005C3ADA" w:rsidP="0045407E">
      <w:pPr>
        <w:ind w:left="709"/>
        <w:jc w:val="both"/>
      </w:pPr>
      <w:r w:rsidRPr="00EF0DDE">
        <w:rPr>
          <w:position w:val="-102"/>
        </w:rPr>
        <w:object w:dxaOrig="1780" w:dyaOrig="2160" w14:anchorId="658BFEBE">
          <v:shape id="_x0000_i1149" type="#_x0000_t75" style="width:89.35pt;height:108pt" o:ole="">
            <v:imagedata r:id="rId210" o:title=""/>
          </v:shape>
          <o:OLEObject Type="Embed" ProgID="Equation.DSMT4" ShapeID="_x0000_i1149" DrawAspect="Content" ObjectID="_1590139828" r:id="rId211"/>
        </w:object>
      </w:r>
    </w:p>
    <w:p w14:paraId="2B200DF5" w14:textId="77777777" w:rsidR="005C3ADA" w:rsidRPr="00EF0DDE" w:rsidRDefault="005C3ADA" w:rsidP="0045407E">
      <w:pPr>
        <w:ind w:left="709"/>
        <w:jc w:val="both"/>
      </w:pPr>
      <w:r w:rsidRPr="00EF0DDE">
        <w:tab/>
        <w:t xml:space="preserve">où </w:t>
      </w:r>
      <w:r w:rsidRPr="00EF0DDE">
        <w:rPr>
          <w:i/>
        </w:rPr>
        <w:t>v</w:t>
      </w:r>
      <w:r w:rsidRPr="00EF0DDE">
        <w:rPr>
          <w:vertAlign w:val="subscript"/>
        </w:rPr>
        <w:t>0</w:t>
      </w:r>
      <w:r w:rsidRPr="00EF0DDE">
        <w:t xml:space="preserve"> est le dernier reste non nul.</w:t>
      </w:r>
    </w:p>
    <w:p w14:paraId="07C43A7D" w14:textId="77777777" w:rsidR="005C3ADA" w:rsidRPr="00EF0DDE" w:rsidRDefault="005C3ADA" w:rsidP="002D4E5E">
      <w:pPr>
        <w:numPr>
          <w:ilvl w:val="1"/>
          <w:numId w:val="5"/>
        </w:numPr>
        <w:tabs>
          <w:tab w:val="clear" w:pos="1440"/>
          <w:tab w:val="num" w:pos="1723"/>
        </w:tabs>
        <w:ind w:left="993"/>
        <w:jc w:val="both"/>
      </w:pPr>
      <w:r w:rsidRPr="00EF0DDE">
        <w:t xml:space="preserve">Démontrez que pour tout </w:t>
      </w:r>
      <w:r w:rsidRPr="00EF0DDE">
        <w:rPr>
          <w:i/>
        </w:rPr>
        <w:t>k</w:t>
      </w:r>
      <w:r w:rsidRPr="00EF0DDE">
        <w:t xml:space="preserve">, </w:t>
      </w:r>
      <w:r w:rsidRPr="00EF0DDE">
        <w:rPr>
          <w:position w:val="-10"/>
        </w:rPr>
        <w:object w:dxaOrig="1400" w:dyaOrig="320" w14:anchorId="46B8BDCD">
          <v:shape id="_x0000_i1150" type="#_x0000_t75" style="width:70pt;height:16pt" o:ole="">
            <v:imagedata r:id="rId212" o:title=""/>
          </v:shape>
          <o:OLEObject Type="Embed" ProgID="Equation.DSMT4" ShapeID="_x0000_i1150" DrawAspect="Content" ObjectID="_1590139829" r:id="rId213"/>
        </w:object>
      </w:r>
      <w:r w:rsidRPr="00EF0DDE">
        <w:t>.</w:t>
      </w:r>
    </w:p>
    <w:p w14:paraId="0E046FA8" w14:textId="77777777" w:rsidR="005C3ADA" w:rsidRPr="00EF0DDE" w:rsidRDefault="005C3ADA" w:rsidP="002D4E5E">
      <w:pPr>
        <w:numPr>
          <w:ilvl w:val="1"/>
          <w:numId w:val="5"/>
        </w:numPr>
        <w:tabs>
          <w:tab w:val="clear" w:pos="1440"/>
          <w:tab w:val="num" w:pos="1723"/>
        </w:tabs>
        <w:ind w:left="993"/>
        <w:jc w:val="both"/>
      </w:pPr>
      <w:r w:rsidRPr="00EF0DDE">
        <w:t xml:space="preserve">Démontrez par récurrence que </w:t>
      </w:r>
      <w:r w:rsidRPr="00EF0DDE">
        <w:rPr>
          <w:position w:val="-10"/>
        </w:rPr>
        <w:object w:dxaOrig="960" w:dyaOrig="320" w14:anchorId="38564833">
          <v:shape id="_x0000_i1151" type="#_x0000_t75" style="width:48pt;height:16pt" o:ole="">
            <v:imagedata r:id="rId214" o:title=""/>
          </v:shape>
          <o:OLEObject Type="Embed" ProgID="Equation.DSMT4" ShapeID="_x0000_i1151" DrawAspect="Content" ObjectID="_1590139830" r:id="rId215"/>
        </w:object>
      </w:r>
      <w:r w:rsidRPr="00EF0DDE">
        <w:t xml:space="preserve"> et </w:t>
      </w:r>
      <w:r w:rsidRPr="00EF0DDE">
        <w:rPr>
          <w:position w:val="-10"/>
        </w:rPr>
        <w:object w:dxaOrig="700" w:dyaOrig="320" w14:anchorId="611CA77D">
          <v:shape id="_x0000_i1152" type="#_x0000_t75" style="width:35.35pt;height:16pt" o:ole="">
            <v:imagedata r:id="rId216" o:title=""/>
          </v:shape>
          <o:OLEObject Type="Embed" ProgID="Equation.DSMT4" ShapeID="_x0000_i1152" DrawAspect="Content" ObjectID="_1590139831" r:id="rId217"/>
        </w:object>
      </w:r>
    </w:p>
    <w:p w14:paraId="5B3C33E1" w14:textId="77777777" w:rsidR="005C3ADA" w:rsidRPr="00EF0DDE" w:rsidRDefault="005C3ADA" w:rsidP="002D4E5E">
      <w:pPr>
        <w:numPr>
          <w:ilvl w:val="1"/>
          <w:numId w:val="5"/>
        </w:numPr>
        <w:tabs>
          <w:tab w:val="clear" w:pos="1440"/>
          <w:tab w:val="num" w:pos="1723"/>
        </w:tabs>
        <w:ind w:left="993"/>
        <w:jc w:val="both"/>
      </w:pPr>
      <w:r w:rsidRPr="00EF0DDE">
        <w:t xml:space="preserve">Démontrez que si a et b sont inférieurs où égaux à </w:t>
      </w:r>
      <w:proofErr w:type="spellStart"/>
      <w:r w:rsidRPr="00EF0DDE">
        <w:rPr>
          <w:i/>
        </w:rPr>
        <w:t>u</w:t>
      </w:r>
      <w:r w:rsidRPr="00EF0DDE">
        <w:rPr>
          <w:i/>
          <w:vertAlign w:val="subscript"/>
        </w:rPr>
        <w:t>M</w:t>
      </w:r>
      <w:proofErr w:type="spellEnd"/>
      <w:r w:rsidRPr="00EF0DDE">
        <w:t xml:space="preserve"> , où </w:t>
      </w:r>
      <w:r w:rsidRPr="00EF0DDE">
        <w:rPr>
          <w:i/>
        </w:rPr>
        <w:t>M</w:t>
      </w:r>
      <w:r w:rsidRPr="00EF0DDE">
        <w:t xml:space="preserve"> est un entier fixé, alors le nombre de divisions pour calculer pgcd(</w:t>
      </w:r>
      <w:r w:rsidRPr="00EF0DDE">
        <w:rPr>
          <w:i/>
        </w:rPr>
        <w:t>a</w:t>
      </w:r>
      <w:r w:rsidRPr="00EF0DDE">
        <w:t> ;</w:t>
      </w:r>
      <w:r w:rsidRPr="00EF0DDE">
        <w:rPr>
          <w:i/>
        </w:rPr>
        <w:t>b</w:t>
      </w:r>
      <w:r w:rsidRPr="00EF0DDE">
        <w:t xml:space="preserve">) est inférieur ou égal à </w:t>
      </w:r>
      <w:r w:rsidRPr="00EF0DDE">
        <w:rPr>
          <w:i/>
        </w:rPr>
        <w:t>M</w:t>
      </w:r>
      <w:r w:rsidRPr="00EF0DDE">
        <w:t xml:space="preserve"> + 1 (nombre de termes de la suite jusqu’à </w:t>
      </w:r>
      <w:proofErr w:type="spellStart"/>
      <w:r w:rsidRPr="00EF0DDE">
        <w:rPr>
          <w:i/>
        </w:rPr>
        <w:t>u</w:t>
      </w:r>
      <w:r w:rsidRPr="00EF0DDE">
        <w:rPr>
          <w:i/>
          <w:vertAlign w:val="subscript"/>
        </w:rPr>
        <w:t>M</w:t>
      </w:r>
      <w:proofErr w:type="spellEnd"/>
      <w:r w:rsidRPr="00EF0DDE">
        <w:t>).</w:t>
      </w:r>
    </w:p>
    <w:p w14:paraId="7C07140B" w14:textId="4AEC76B7" w:rsidR="005C3ADA" w:rsidRDefault="005C3ADA" w:rsidP="002D4E5E">
      <w:pPr>
        <w:numPr>
          <w:ilvl w:val="0"/>
          <w:numId w:val="5"/>
        </w:numPr>
        <w:tabs>
          <w:tab w:val="clear" w:pos="720"/>
          <w:tab w:val="num" w:pos="1003"/>
        </w:tabs>
        <w:ind w:left="709"/>
        <w:jc w:val="both"/>
      </w:pPr>
      <w:r w:rsidRPr="00EF0DDE">
        <w:t xml:space="preserve">On suppose maintenant que </w:t>
      </w:r>
      <w:r w:rsidRPr="00EF0DDE">
        <w:rPr>
          <w:i/>
        </w:rPr>
        <w:t>a</w:t>
      </w:r>
      <w:r w:rsidRPr="00EF0DDE">
        <w:t xml:space="preserve"> et </w:t>
      </w:r>
      <w:r w:rsidRPr="00EF0DDE">
        <w:rPr>
          <w:i/>
        </w:rPr>
        <w:t>b</w:t>
      </w:r>
      <w:r w:rsidRPr="00EF0DDE">
        <w:t xml:space="preserve"> sont inférieurs à </w:t>
      </w:r>
      <w:r w:rsidRPr="00EF0DDE">
        <w:rPr>
          <w:i/>
        </w:rPr>
        <w:t>10</w:t>
      </w:r>
      <w:r w:rsidRPr="00EF0DDE">
        <w:rPr>
          <w:i/>
          <w:vertAlign w:val="superscript"/>
        </w:rPr>
        <w:t>N</w:t>
      </w:r>
      <w:r w:rsidRPr="00EF0DDE">
        <w:t xml:space="preserve">, avec </w:t>
      </w:r>
      <w:r w:rsidRPr="00EF0DDE">
        <w:rPr>
          <w:i/>
        </w:rPr>
        <w:t>N</w:t>
      </w:r>
      <w:r w:rsidRPr="00EF0DDE">
        <w:t xml:space="preserve"> fixé. Donnez un majorant du nombre de divisions à effectuer. Application avec </w:t>
      </w:r>
      <w:r w:rsidRPr="00EF0DDE">
        <w:rPr>
          <w:i/>
        </w:rPr>
        <w:t>a</w:t>
      </w:r>
      <w:r w:rsidRPr="00EF0DDE">
        <w:t xml:space="preserve"> et </w:t>
      </w:r>
      <w:r w:rsidRPr="00EF0DDE">
        <w:rPr>
          <w:i/>
        </w:rPr>
        <w:t>b</w:t>
      </w:r>
      <w:r w:rsidRPr="00EF0DDE">
        <w:t xml:space="preserve"> inférieurs à 1 milliard (vérification possible sur tableur).</w:t>
      </w:r>
    </w:p>
    <w:p w14:paraId="32F61F5F" w14:textId="77777777" w:rsidR="005438B1" w:rsidRPr="005C3ADA" w:rsidRDefault="005438B1" w:rsidP="005438B1">
      <w:pPr>
        <w:ind w:left="709"/>
        <w:jc w:val="both"/>
      </w:pPr>
    </w:p>
    <w:p w14:paraId="771F9DF5" w14:textId="5145C0ED" w:rsidR="005C3ADA" w:rsidRPr="005C3ADA" w:rsidRDefault="005C3ADA" w:rsidP="00BE3744">
      <w:pPr>
        <w:pStyle w:val="ListParagraph"/>
        <w:numPr>
          <w:ilvl w:val="0"/>
          <w:numId w:val="2"/>
        </w:numPr>
        <w:tabs>
          <w:tab w:val="clear" w:pos="357"/>
          <w:tab w:val="num" w:pos="640"/>
        </w:tabs>
        <w:jc w:val="both"/>
      </w:pPr>
      <w:r>
        <w:t>Fractions continues.</w:t>
      </w:r>
    </w:p>
    <w:p w14:paraId="689887A6" w14:textId="652DA10C" w:rsidR="00C57A5F" w:rsidRDefault="00C57A5F" w:rsidP="002D4E5E">
      <w:pPr>
        <w:numPr>
          <w:ilvl w:val="0"/>
          <w:numId w:val="9"/>
        </w:numPr>
        <w:jc w:val="both"/>
      </w:pPr>
      <w:r>
        <w:t xml:space="preserve">Étant donné un réel positif </w:t>
      </w:r>
      <w:r>
        <w:rPr>
          <w:i/>
        </w:rPr>
        <w:t>x</w:t>
      </w:r>
      <w:r>
        <w:t xml:space="preserve"> non entier,</w:t>
      </w:r>
      <w:r w:rsidR="005A3DCF">
        <w:t xml:space="preserve"> montrer qu’il existe un couple unique </w:t>
      </w:r>
      <w:r w:rsidR="005A3DCF" w:rsidRPr="005A3DCF">
        <w:rPr>
          <w:position w:val="-12"/>
        </w:rPr>
        <w:object w:dxaOrig="2060" w:dyaOrig="380" w14:anchorId="06F543F1">
          <v:shape id="_x0000_i1153" type="#_x0000_t75" style="width:103.35pt;height:19.35pt" o:ole="">
            <v:imagedata r:id="rId218" o:title=""/>
          </v:shape>
          <o:OLEObject Type="Embed" ProgID="Equation.DSMT4" ShapeID="_x0000_i1153" DrawAspect="Content" ObjectID="_1590139832" r:id="rId219"/>
        </w:object>
      </w:r>
      <w:r w:rsidR="005A3DCF">
        <w:t xml:space="preserve"> tel que </w:t>
      </w:r>
      <w:r w:rsidR="005A3DCF" w:rsidRPr="005A3DCF">
        <w:rPr>
          <w:position w:val="-30"/>
        </w:rPr>
        <w:object w:dxaOrig="1100" w:dyaOrig="680" w14:anchorId="04041E90">
          <v:shape id="_x0000_i1154" type="#_x0000_t75" style="width:55.35pt;height:34pt" o:ole="">
            <v:imagedata r:id="rId220" o:title=""/>
          </v:shape>
          <o:OLEObject Type="Embed" ProgID="Equation.DSMT4" ShapeID="_x0000_i1154" DrawAspect="Content" ObjectID="_1590139833" r:id="rId221"/>
        </w:object>
      </w:r>
      <w:r w:rsidR="005A3DCF">
        <w:t xml:space="preserve">, et ainsi de proche en proche </w:t>
      </w:r>
      <w:r w:rsidR="005A3DCF" w:rsidRPr="005A3DCF">
        <w:rPr>
          <w:position w:val="-30"/>
        </w:rPr>
        <w:object w:dxaOrig="1340" w:dyaOrig="680" w14:anchorId="54BEB6FA">
          <v:shape id="_x0000_i1155" type="#_x0000_t75" style="width:67.35pt;height:34pt" o:ole="">
            <v:imagedata r:id="rId222" o:title=""/>
          </v:shape>
          <o:OLEObject Type="Embed" ProgID="Equation.DSMT4" ShapeID="_x0000_i1155" DrawAspect="Content" ObjectID="_1590139834" r:id="rId223"/>
        </w:object>
      </w:r>
      <w:r w:rsidR="005A3DCF">
        <w:t xml:space="preserve">. Montrer que si </w:t>
      </w:r>
      <w:r w:rsidR="005A3DCF">
        <w:rPr>
          <w:i/>
        </w:rPr>
        <w:t>x</w:t>
      </w:r>
      <w:r w:rsidR="005A3DCF">
        <w:t xml:space="preserve"> est rationnel, il existe </w:t>
      </w:r>
      <w:r w:rsidR="005A3DCF">
        <w:rPr>
          <w:i/>
        </w:rPr>
        <w:t>n</w:t>
      </w:r>
      <w:r w:rsidR="005A3DCF">
        <w:t xml:space="preserve"> tel que </w:t>
      </w:r>
      <w:r w:rsidR="005A3DCF" w:rsidRPr="005A3DCF">
        <w:rPr>
          <w:position w:val="-10"/>
        </w:rPr>
        <w:object w:dxaOrig="280" w:dyaOrig="320" w14:anchorId="3B66C1B6">
          <v:shape id="_x0000_i1156" type="#_x0000_t75" style="width:14pt;height:16pt" o:ole="">
            <v:imagedata r:id="rId224" o:title=""/>
          </v:shape>
          <o:OLEObject Type="Embed" ProgID="Equation.DSMT4" ShapeID="_x0000_i1156" DrawAspect="Content" ObjectID="_1590139835" r:id="rId225"/>
        </w:object>
      </w:r>
      <w:r w:rsidR="005A3DCF">
        <w:t xml:space="preserve"> soit entier (penser à l’algorithme d’Euclide).</w:t>
      </w:r>
    </w:p>
    <w:p w14:paraId="072B13AB" w14:textId="12FCCCAE" w:rsidR="00801851" w:rsidRDefault="00801851" w:rsidP="00801851">
      <w:pPr>
        <w:ind w:left="360"/>
        <w:jc w:val="both"/>
      </w:pPr>
      <w:r>
        <w:t xml:space="preserve">On suppose dans la suite que </w:t>
      </w:r>
      <w:r>
        <w:rPr>
          <w:i/>
        </w:rPr>
        <w:t>x</w:t>
      </w:r>
      <w:r>
        <w:t xml:space="preserve"> est irrationnel. L’opération est alors illimitée et on dit qu’on a développé </w:t>
      </w:r>
      <w:r>
        <w:rPr>
          <w:i/>
        </w:rPr>
        <w:t>x</w:t>
      </w:r>
      <w:r w:rsidR="00C44EBB">
        <w:t xml:space="preserve"> en fraction continue.</w:t>
      </w:r>
    </w:p>
    <w:p w14:paraId="5F13BB14" w14:textId="1B07E424" w:rsidR="00C44EBB" w:rsidRDefault="00C44EBB" w:rsidP="00801851">
      <w:pPr>
        <w:ind w:left="360"/>
        <w:jc w:val="both"/>
      </w:pPr>
      <w:r>
        <w:t xml:space="preserve">On appelle alors </w:t>
      </w:r>
      <w:r w:rsidRPr="00C44EBB">
        <w:rPr>
          <w:position w:val="-30"/>
        </w:rPr>
        <w:object w:dxaOrig="760" w:dyaOrig="680" w14:anchorId="77F5D467">
          <v:shape id="_x0000_i1157" type="#_x0000_t75" style="width:38pt;height:34pt" o:ole="">
            <v:imagedata r:id="rId226" o:title=""/>
          </v:shape>
          <o:OLEObject Type="Embed" ProgID="Equation.DSMT4" ShapeID="_x0000_i1157" DrawAspect="Content" ObjectID="_1590139836" r:id="rId227"/>
        </w:object>
      </w:r>
      <w:r>
        <w:t xml:space="preserve"> le rationnel obtenu en </w:t>
      </w:r>
      <w:r w:rsidR="00B9070D">
        <w:t>arrêtant</w:t>
      </w:r>
      <w:r>
        <w:t xml:space="preserve"> l’opération à </w:t>
      </w:r>
      <w:r w:rsidRPr="00C44EBB">
        <w:rPr>
          <w:position w:val="-10"/>
        </w:rPr>
        <w:object w:dxaOrig="280" w:dyaOrig="320" w14:anchorId="4CFC0A33">
          <v:shape id="_x0000_i1158" type="#_x0000_t75" style="width:14pt;height:16pt" o:ole="">
            <v:imagedata r:id="rId228" o:title=""/>
          </v:shape>
          <o:OLEObject Type="Embed" ProgID="Equation.DSMT4" ShapeID="_x0000_i1158" DrawAspect="Content" ObjectID="_1590139837" r:id="rId229"/>
        </w:object>
      </w:r>
      <w:r>
        <w:t> :</w:t>
      </w:r>
    </w:p>
    <w:p w14:paraId="2A1D2141" w14:textId="3A917210" w:rsidR="00B9070D" w:rsidRPr="00801851" w:rsidRDefault="00C44EBB" w:rsidP="00B9070D">
      <w:pPr>
        <w:ind w:left="360"/>
        <w:jc w:val="both"/>
      </w:pPr>
      <w:r>
        <w:tab/>
      </w:r>
      <w:r w:rsidRPr="00C44EBB">
        <w:rPr>
          <w:position w:val="-144"/>
        </w:rPr>
        <w:object w:dxaOrig="3120" w:dyaOrig="1820" w14:anchorId="0F88FDCA">
          <v:shape id="_x0000_i1159" type="#_x0000_t75" style="width:156pt;height:91.35pt" o:ole="">
            <v:imagedata r:id="rId230" o:title=""/>
          </v:shape>
          <o:OLEObject Type="Embed" ProgID="Equation.DSMT4" ShapeID="_x0000_i1159" DrawAspect="Content" ObjectID="_1590139838" r:id="rId231"/>
        </w:object>
      </w:r>
    </w:p>
    <w:p w14:paraId="4DD655B1" w14:textId="77777777" w:rsidR="00F21A6E" w:rsidRDefault="005A3DCF" w:rsidP="002D4E5E">
      <w:pPr>
        <w:numPr>
          <w:ilvl w:val="0"/>
          <w:numId w:val="9"/>
        </w:numPr>
        <w:jc w:val="both"/>
      </w:pPr>
      <w:r>
        <w:t xml:space="preserve">Montrer par récurrence que </w:t>
      </w:r>
      <w:r w:rsidRPr="005A3DCF">
        <w:rPr>
          <w:position w:val="-30"/>
        </w:rPr>
        <w:object w:dxaOrig="1640" w:dyaOrig="680" w14:anchorId="5ED1A9A2">
          <v:shape id="_x0000_i1160" type="#_x0000_t75" style="width:82pt;height:34pt" o:ole="">
            <v:imagedata r:id="rId232" o:title=""/>
          </v:shape>
          <o:OLEObject Type="Embed" ProgID="Equation.DSMT4" ShapeID="_x0000_i1160" DrawAspect="Content" ObjectID="_1590139839" r:id="rId233"/>
        </w:object>
      </w:r>
      <w:r w:rsidR="00B9070D">
        <w:t xml:space="preserve">, avec </w:t>
      </w:r>
      <w:r w:rsidR="00B9070D" w:rsidRPr="00B9070D">
        <w:rPr>
          <w:position w:val="-10"/>
        </w:rPr>
        <w:object w:dxaOrig="1720" w:dyaOrig="320" w14:anchorId="4A0CC6C6">
          <v:shape id="_x0000_i1161" type="#_x0000_t75" style="width:86pt;height:16pt" o:ole="">
            <v:imagedata r:id="rId234" o:title=""/>
          </v:shape>
          <o:OLEObject Type="Embed" ProgID="Equation.DSMT4" ShapeID="_x0000_i1161" DrawAspect="Content" ObjectID="_1590139840" r:id="rId235"/>
        </w:object>
      </w:r>
      <w:r w:rsidR="00B9070D">
        <w:t xml:space="preserve">, </w:t>
      </w:r>
      <w:r w:rsidR="00B9070D" w:rsidRPr="00B9070D">
        <w:rPr>
          <w:position w:val="-10"/>
        </w:rPr>
        <w:object w:dxaOrig="1640" w:dyaOrig="320" w14:anchorId="236B81FD">
          <v:shape id="_x0000_i1162" type="#_x0000_t75" style="width:82pt;height:16pt" o:ole="">
            <v:imagedata r:id="rId236" o:title=""/>
          </v:shape>
          <o:OLEObject Type="Embed" ProgID="Equation.DSMT4" ShapeID="_x0000_i1162" DrawAspect="Content" ObjectID="_1590139841" r:id="rId237"/>
        </w:object>
      </w:r>
      <w:r w:rsidR="00B9070D">
        <w:t xml:space="preserve">. On posera  </w:t>
      </w:r>
      <w:r w:rsidR="00B9070D" w:rsidRPr="00B9070D">
        <w:rPr>
          <w:position w:val="-10"/>
        </w:rPr>
        <w:object w:dxaOrig="760" w:dyaOrig="320" w14:anchorId="5EF49B55">
          <v:shape id="_x0000_i1163" type="#_x0000_t75" style="width:38pt;height:16pt" o:ole="">
            <v:imagedata r:id="rId238" o:title=""/>
          </v:shape>
          <o:OLEObject Type="Embed" ProgID="Equation.DSMT4" ShapeID="_x0000_i1163" DrawAspect="Content" ObjectID="_1590139842" r:id="rId239"/>
        </w:object>
      </w:r>
      <w:r w:rsidR="00B9070D">
        <w:t xml:space="preserve">, </w:t>
      </w:r>
      <w:r w:rsidR="00B9070D" w:rsidRPr="00B9070D">
        <w:rPr>
          <w:position w:val="-10"/>
        </w:rPr>
        <w:object w:dxaOrig="740" w:dyaOrig="320" w14:anchorId="09B13837">
          <v:shape id="_x0000_i1164" type="#_x0000_t75" style="width:37.35pt;height:16pt" o:ole="">
            <v:imagedata r:id="rId240" o:title=""/>
          </v:shape>
          <o:OLEObject Type="Embed" ProgID="Equation.DSMT4" ShapeID="_x0000_i1164" DrawAspect="Content" ObjectID="_1590139843" r:id="rId241"/>
        </w:object>
      </w:r>
      <w:r w:rsidR="00B9070D">
        <w:t xml:space="preserve">, </w:t>
      </w:r>
      <w:r w:rsidR="00B9070D" w:rsidRPr="00B9070D">
        <w:rPr>
          <w:position w:val="-10"/>
        </w:rPr>
        <w:object w:dxaOrig="680" w:dyaOrig="320" w14:anchorId="74030A4B">
          <v:shape id="_x0000_i1165" type="#_x0000_t75" style="width:34pt;height:16pt" o:ole="">
            <v:imagedata r:id="rId242" o:title=""/>
          </v:shape>
          <o:OLEObject Type="Embed" ProgID="Equation.DSMT4" ShapeID="_x0000_i1165" DrawAspect="Content" ObjectID="_1590139844" r:id="rId243"/>
        </w:object>
      </w:r>
      <w:r w:rsidR="00B9070D">
        <w:t xml:space="preserve">, </w:t>
      </w:r>
      <w:r w:rsidR="00B9070D" w:rsidRPr="00B9070D">
        <w:rPr>
          <w:position w:val="-10"/>
        </w:rPr>
        <w:object w:dxaOrig="720" w:dyaOrig="320" w14:anchorId="7BFCB3CD">
          <v:shape id="_x0000_i1166" type="#_x0000_t75" style="width:36pt;height:16pt" o:ole="">
            <v:imagedata r:id="rId244" o:title=""/>
          </v:shape>
          <o:OLEObject Type="Embed" ProgID="Equation.DSMT4" ShapeID="_x0000_i1166" DrawAspect="Content" ObjectID="_1590139845" r:id="rId245"/>
        </w:object>
      </w:r>
      <w:r w:rsidR="00F21A6E">
        <w:t xml:space="preserve"> (pourquoi ?).</w:t>
      </w:r>
    </w:p>
    <w:p w14:paraId="40D5CD31" w14:textId="2B3C81DF" w:rsidR="005A3DCF" w:rsidRDefault="00F21A6E" w:rsidP="002D4E5E">
      <w:pPr>
        <w:numPr>
          <w:ilvl w:val="0"/>
          <w:numId w:val="9"/>
        </w:numPr>
        <w:jc w:val="both"/>
      </w:pPr>
      <w:r>
        <w:t xml:space="preserve">Montrer que </w:t>
      </w:r>
      <w:r w:rsidRPr="00F21A6E">
        <w:rPr>
          <w:position w:val="-14"/>
        </w:rPr>
        <w:object w:dxaOrig="2020" w:dyaOrig="440" w14:anchorId="07A5F514">
          <v:shape id="_x0000_i1167" type="#_x0000_t75" style="width:101.35pt;height:22pt" o:ole="">
            <v:imagedata r:id="rId246" o:title=""/>
          </v:shape>
          <o:OLEObject Type="Embed" ProgID="Equation.DSMT4" ShapeID="_x0000_i1167" DrawAspect="Content" ObjectID="_1590139846" r:id="rId247"/>
        </w:object>
      </w:r>
      <w:r>
        <w:t xml:space="preserve">. En déduire que </w:t>
      </w:r>
      <w:r w:rsidRPr="00F21A6E">
        <w:rPr>
          <w:position w:val="-10"/>
        </w:rPr>
        <w:object w:dxaOrig="220" w:dyaOrig="320" w14:anchorId="13D21E9B">
          <v:shape id="_x0000_i1168" type="#_x0000_t75" style="width:11.35pt;height:16pt" o:ole="">
            <v:imagedata r:id="rId248" o:title=""/>
          </v:shape>
          <o:OLEObject Type="Embed" ProgID="Equation.DSMT4" ShapeID="_x0000_i1168" DrawAspect="Content" ObjectID="_1590139847" r:id="rId249"/>
        </w:object>
      </w:r>
      <w:r>
        <w:t xml:space="preserve"> est irréductible et que </w:t>
      </w:r>
      <w:r>
        <w:rPr>
          <w:i/>
        </w:rPr>
        <w:t>x</w:t>
      </w:r>
      <w:r>
        <w:t xml:space="preserve"> est compris entre </w:t>
      </w:r>
      <w:r w:rsidRPr="00F21A6E">
        <w:rPr>
          <w:position w:val="-10"/>
        </w:rPr>
        <w:object w:dxaOrig="220" w:dyaOrig="320" w14:anchorId="2B11F306">
          <v:shape id="_x0000_i1169" type="#_x0000_t75" style="width:11.35pt;height:16pt" o:ole="">
            <v:imagedata r:id="rId250" o:title=""/>
          </v:shape>
          <o:OLEObject Type="Embed" ProgID="Equation.DSMT4" ShapeID="_x0000_i1169" DrawAspect="Content" ObjectID="_1590139848" r:id="rId251"/>
        </w:object>
      </w:r>
      <w:r>
        <w:t xml:space="preserve"> et </w:t>
      </w:r>
      <w:r w:rsidRPr="00F21A6E">
        <w:rPr>
          <w:position w:val="-10"/>
        </w:rPr>
        <w:object w:dxaOrig="360" w:dyaOrig="320" w14:anchorId="087BCE11">
          <v:shape id="_x0000_i1170" type="#_x0000_t75" style="width:18pt;height:16pt" o:ole="">
            <v:imagedata r:id="rId252" o:title=""/>
          </v:shape>
          <o:OLEObject Type="Embed" ProgID="Equation.DSMT4" ShapeID="_x0000_i1170" DrawAspect="Content" ObjectID="_1590139849" r:id="rId253"/>
        </w:object>
      </w:r>
      <w:r>
        <w:t>.</w:t>
      </w:r>
    </w:p>
    <w:p w14:paraId="0BC54D8B" w14:textId="513AFC4D" w:rsidR="00F21A6E" w:rsidRDefault="00F21A6E" w:rsidP="002D4E5E">
      <w:pPr>
        <w:numPr>
          <w:ilvl w:val="0"/>
          <w:numId w:val="9"/>
        </w:numPr>
        <w:jc w:val="both"/>
      </w:pPr>
      <w:r>
        <w:t xml:space="preserve">Montrer que la suite </w:t>
      </w:r>
      <w:r w:rsidRPr="00F21A6E">
        <w:rPr>
          <w:position w:val="-12"/>
        </w:rPr>
        <w:object w:dxaOrig="460" w:dyaOrig="380" w14:anchorId="35A19C11">
          <v:shape id="_x0000_i1171" type="#_x0000_t75" style="width:23.35pt;height:19.35pt" o:ole="">
            <v:imagedata r:id="rId254" o:title=""/>
          </v:shape>
          <o:OLEObject Type="Embed" ProgID="Equation.DSMT4" ShapeID="_x0000_i1171" DrawAspect="Content" ObjectID="_1590139850" r:id="rId255"/>
        </w:object>
      </w:r>
      <w:r>
        <w:t xml:space="preserve"> est strictement croissante, que </w:t>
      </w:r>
      <w:r w:rsidRPr="00F21A6E">
        <w:rPr>
          <w:position w:val="-10"/>
        </w:rPr>
        <w:object w:dxaOrig="1000" w:dyaOrig="320" w14:anchorId="3FDBF26A">
          <v:shape id="_x0000_i1172" type="#_x0000_t75" style="width:50pt;height:16pt" o:ole="">
            <v:imagedata r:id="rId256" o:title=""/>
          </v:shape>
          <o:OLEObject Type="Embed" ProgID="Equation.DSMT4" ShapeID="_x0000_i1172" DrawAspect="Content" ObjectID="_1590139851" r:id="rId257"/>
        </w:object>
      </w:r>
      <w:r>
        <w:t xml:space="preserve">. Donner la limite de </w:t>
      </w:r>
      <w:r w:rsidRPr="00F21A6E">
        <w:rPr>
          <w:position w:val="-10"/>
        </w:rPr>
        <w:object w:dxaOrig="280" w:dyaOrig="320" w14:anchorId="702397E8">
          <v:shape id="_x0000_i1173" type="#_x0000_t75" style="width:14pt;height:16pt" o:ole="">
            <v:imagedata r:id="rId258" o:title=""/>
          </v:shape>
          <o:OLEObject Type="Embed" ProgID="Equation.DSMT4" ShapeID="_x0000_i1173" DrawAspect="Content" ObjectID="_1590139852" r:id="rId259"/>
        </w:object>
      </w:r>
      <w:r>
        <w:t xml:space="preserve"> en +∞, et montrer que </w:t>
      </w:r>
      <w:r w:rsidRPr="00F21A6E">
        <w:rPr>
          <w:position w:val="-10"/>
        </w:rPr>
        <w:object w:dxaOrig="580" w:dyaOrig="320" w14:anchorId="60BE1728">
          <v:shape id="_x0000_i1174" type="#_x0000_t75" style="width:29.35pt;height:16pt" o:ole="">
            <v:imagedata r:id="rId260" o:title=""/>
          </v:shape>
          <o:OLEObject Type="Embed" ProgID="Equation.DSMT4" ShapeID="_x0000_i1174" DrawAspect="Content" ObjectID="_1590139853" r:id="rId261"/>
        </w:object>
      </w:r>
      <w:r>
        <w:t xml:space="preserve"> tend vers 0.</w:t>
      </w:r>
    </w:p>
    <w:p w14:paraId="193E5617" w14:textId="38730946" w:rsidR="00E928BD" w:rsidRPr="005438B1" w:rsidRDefault="00E928BD" w:rsidP="002D4E5E">
      <w:pPr>
        <w:numPr>
          <w:ilvl w:val="0"/>
          <w:numId w:val="9"/>
        </w:numPr>
        <w:jc w:val="both"/>
      </w:pPr>
      <w:r>
        <w:t xml:space="preserve">Déterminer </w:t>
      </w:r>
      <w:r w:rsidRPr="00E928BD">
        <w:rPr>
          <w:position w:val="-10"/>
        </w:rPr>
        <w:object w:dxaOrig="280" w:dyaOrig="320" w14:anchorId="5B58C19D">
          <v:shape id="_x0000_i1175" type="#_x0000_t75" style="width:14pt;height:16pt" o:ole="">
            <v:imagedata r:id="rId262" o:title=""/>
          </v:shape>
          <o:OLEObject Type="Embed" ProgID="Equation.DSMT4" ShapeID="_x0000_i1175" DrawAspect="Content" ObjectID="_1590139854" r:id="rId263"/>
        </w:object>
      </w:r>
      <w:r>
        <w:t xml:space="preserve"> pour </w:t>
      </w:r>
      <w:r w:rsidRPr="00E928BD">
        <w:rPr>
          <w:position w:val="-24"/>
        </w:rPr>
        <w:object w:dxaOrig="1080" w:dyaOrig="680" w14:anchorId="29A37A73">
          <v:shape id="_x0000_i1176" type="#_x0000_t75" style="width:54pt;height:34pt" o:ole="">
            <v:imagedata r:id="rId264" o:title=""/>
          </v:shape>
          <o:OLEObject Type="Embed" ProgID="Equation.DSMT4" ShapeID="_x0000_i1176" DrawAspect="Content" ObjectID="_1590139855" r:id="rId265"/>
        </w:object>
      </w:r>
      <w:r>
        <w:t xml:space="preserve"> et </w:t>
      </w:r>
      <w:r w:rsidRPr="00E928BD">
        <w:rPr>
          <w:position w:val="-6"/>
        </w:rPr>
        <w:object w:dxaOrig="1040" w:dyaOrig="340" w14:anchorId="303792E7">
          <v:shape id="_x0000_i1177" type="#_x0000_t75" style="width:52pt;height:17.35pt" o:ole="">
            <v:imagedata r:id="rId266" o:title=""/>
          </v:shape>
          <o:OLEObject Type="Embed" ProgID="Equation.DSMT4" ShapeID="_x0000_i1177" DrawAspect="Content" ObjectID="_1590139856" r:id="rId267"/>
        </w:object>
      </w:r>
    </w:p>
    <w:p w14:paraId="592A9648" w14:textId="77777777" w:rsidR="005438B1" w:rsidRPr="00EF0DDE" w:rsidRDefault="005438B1" w:rsidP="005438B1">
      <w:pPr>
        <w:ind w:left="720"/>
        <w:jc w:val="both"/>
      </w:pPr>
    </w:p>
    <w:p w14:paraId="1035F4F7" w14:textId="50B8B5FD" w:rsidR="00E65117" w:rsidRPr="005438B1" w:rsidRDefault="00E65117" w:rsidP="005438B1">
      <w:pPr>
        <w:jc w:val="center"/>
      </w:pPr>
      <w:r w:rsidRPr="00CA7DCD">
        <w:rPr>
          <w:rFonts w:ascii="wrecking krew" w:hAnsi="wrecking krew"/>
          <w:sz w:val="48"/>
          <w:szCs w:val="48"/>
        </w:rPr>
        <w:t>A</w:t>
      </w:r>
      <w:r>
        <w:rPr>
          <w:rFonts w:ascii="wrecking krew" w:hAnsi="wrecking krew"/>
          <w:sz w:val="48"/>
          <w:szCs w:val="48"/>
        </w:rPr>
        <w:t>nalyse</w:t>
      </w:r>
    </w:p>
    <w:p w14:paraId="01036939" w14:textId="77777777" w:rsidR="00E65117" w:rsidRDefault="00E65117" w:rsidP="00E65117">
      <w:pPr>
        <w:jc w:val="both"/>
        <w:rPr>
          <w:u w:val="single"/>
        </w:rPr>
      </w:pPr>
    </w:p>
    <w:p w14:paraId="7AE859BD" w14:textId="6EB37BD4" w:rsidR="00E65117" w:rsidRDefault="00482CFC" w:rsidP="002D4E5E">
      <w:pPr>
        <w:pStyle w:val="ListParagraph"/>
        <w:numPr>
          <w:ilvl w:val="0"/>
          <w:numId w:val="4"/>
        </w:numPr>
        <w:tabs>
          <w:tab w:val="clear" w:pos="357"/>
          <w:tab w:val="num" w:pos="640"/>
        </w:tabs>
        <w:jc w:val="both"/>
      </w:pPr>
      <w:r>
        <w:t>Le peloton du tour de France fait 100 mètres de long et roule à vitesse constante v</w:t>
      </w:r>
      <w:r w:rsidR="00E65117">
        <w:t>.</w:t>
      </w:r>
      <w:r>
        <w:t xml:space="preserve"> Une moto roulant à vitesse constante V part du dernier coureur, remonte jusqu’au premier, fait demi tour instantanément et repart tout aussi instantanément à la même vitesse constante V, puis croise le dernier coureur du peloton au moment ou celui-ci a parcouru 100 mètres depuis que la moto l’a quitté. Quelle distance a parcouru la moto entre les deux moments où elle côtoie le dernier coureur ?</w:t>
      </w:r>
    </w:p>
    <w:p w14:paraId="51D42D29" w14:textId="77777777" w:rsidR="005438B1" w:rsidRDefault="005438B1" w:rsidP="005438B1">
      <w:pPr>
        <w:pStyle w:val="ListParagraph"/>
        <w:ind w:left="360"/>
        <w:jc w:val="both"/>
      </w:pPr>
    </w:p>
    <w:p w14:paraId="76A25A97" w14:textId="66E88E2E" w:rsidR="00482CFC" w:rsidRDefault="00482CFC" w:rsidP="002D4E5E">
      <w:pPr>
        <w:pStyle w:val="ListParagraph"/>
        <w:numPr>
          <w:ilvl w:val="0"/>
          <w:numId w:val="4"/>
        </w:numPr>
        <w:tabs>
          <w:tab w:val="clear" w:pos="357"/>
          <w:tab w:val="num" w:pos="640"/>
        </w:tabs>
        <w:jc w:val="both"/>
      </w:pPr>
      <w:r>
        <w:t>Le train sifflera trois fois.</w:t>
      </w:r>
    </w:p>
    <w:p w14:paraId="4D7A4652" w14:textId="636B6243" w:rsidR="00482CFC" w:rsidRDefault="00482CFC" w:rsidP="00C74B99">
      <w:pPr>
        <w:pStyle w:val="ListParagraph"/>
        <w:ind w:left="360"/>
        <w:jc w:val="both"/>
      </w:pPr>
      <w:r>
        <w:t>Sur une voie ferrée rectiligne, un train traverse un passage à niveau avant d’entrer en gare, et donne un coup de sifflet du passage à niveau jusqu’au-delà de la gare. Monsieur Machin, Cheminot, a remarqué que la durée du coup de sifflet lui paraissait plus courte de 1,5 secondes quand il travaillait au-delà de la gare que quand il était avant le passage à niveau où, par contre, elle lui paraissait plus courte d’une seconde que quand il était à la gare. Quelle est la distance entre la gare et la passage à niveau ? Quelle est la distance parcourue par le train pendant son coup de sifflet ?</w:t>
      </w:r>
    </w:p>
    <w:p w14:paraId="53D5520A" w14:textId="77777777" w:rsidR="005438B1" w:rsidRDefault="005438B1" w:rsidP="00C74B99">
      <w:pPr>
        <w:pStyle w:val="ListParagraph"/>
        <w:ind w:left="360"/>
        <w:jc w:val="both"/>
      </w:pPr>
    </w:p>
    <w:p w14:paraId="29A5921D" w14:textId="3310DB54" w:rsidR="00C74B99" w:rsidRDefault="00E8097E" w:rsidP="002D4E5E">
      <w:pPr>
        <w:pStyle w:val="ListParagraph"/>
        <w:numPr>
          <w:ilvl w:val="0"/>
          <w:numId w:val="4"/>
        </w:numPr>
        <w:tabs>
          <w:tab w:val="clear" w:pos="357"/>
          <w:tab w:val="num" w:pos="640"/>
        </w:tabs>
        <w:jc w:val="both"/>
      </w:pPr>
      <w:r>
        <w:t> </w:t>
      </w:r>
      <w:r w:rsidR="00D94E29">
        <w:rPr>
          <w:noProof/>
          <w:lang w:val="en-US" w:eastAsia="en-US"/>
        </w:rPr>
        <w:drawing>
          <wp:anchor distT="0" distB="0" distL="114300" distR="114300" simplePos="0" relativeHeight="251658240" behindDoc="0" locked="0" layoutInCell="1" allowOverlap="1" wp14:anchorId="65609479" wp14:editId="624FA855">
            <wp:simplePos x="0" y="0"/>
            <wp:positionH relativeFrom="column">
              <wp:posOffset>4149090</wp:posOffset>
            </wp:positionH>
            <wp:positionV relativeFrom="paragraph">
              <wp:posOffset>400050</wp:posOffset>
            </wp:positionV>
            <wp:extent cx="2716530" cy="1346835"/>
            <wp:effectExtent l="0" t="0" r="1270" b="0"/>
            <wp:wrapSquare wrapText="bothSides"/>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2716530" cy="134683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sym w:font="Wingdings" w:char="F04C"/>
      </w:r>
      <w:r>
        <w:t xml:space="preserve"> </w:t>
      </w:r>
      <w:r w:rsidR="000A54A9">
        <w:t xml:space="preserve">(trigo) </w:t>
      </w:r>
      <w:r w:rsidR="00C74B99">
        <w:t>Une caisse cubique de 70 centimètre de côté est posée contre un mur. On appuie contre le mur une échelle de 2,5 mètres qui est contact avec le mur. A quelle hauteur maximale l’échelle peut-elle s’appuyer sur le mur ?</w:t>
      </w:r>
    </w:p>
    <w:p w14:paraId="39B922CC" w14:textId="77777777" w:rsidR="005438B1" w:rsidRDefault="005438B1" w:rsidP="005438B1">
      <w:pPr>
        <w:pStyle w:val="ListParagraph"/>
        <w:ind w:left="360"/>
        <w:jc w:val="both"/>
      </w:pPr>
    </w:p>
    <w:p w14:paraId="0315AF66" w14:textId="28BAFCCF" w:rsidR="00C74B99" w:rsidRDefault="00D94E29" w:rsidP="002D4E5E">
      <w:pPr>
        <w:pStyle w:val="ListParagraph"/>
        <w:numPr>
          <w:ilvl w:val="0"/>
          <w:numId w:val="4"/>
        </w:numPr>
        <w:tabs>
          <w:tab w:val="clear" w:pos="357"/>
          <w:tab w:val="num" w:pos="640"/>
        </w:tabs>
        <w:jc w:val="both"/>
      </w:pPr>
      <w:r>
        <w:sym w:font="Wingdings" w:char="F04C"/>
      </w:r>
      <w:r>
        <w:t> </w:t>
      </w:r>
      <w:r>
        <w:sym w:font="Wingdings" w:char="F04C"/>
      </w:r>
      <w:r>
        <w:t xml:space="preserve"> </w:t>
      </w:r>
      <w:r w:rsidR="000A54A9">
        <w:t xml:space="preserve">(trigo) </w:t>
      </w:r>
      <w:r w:rsidR="00C74B99">
        <w:t>Le rectangle de côtés 5 et 1 doi</w:t>
      </w:r>
      <w:r w:rsidR="00D31C16">
        <w:t xml:space="preserve">t, en glissant en A et B entre </w:t>
      </w:r>
      <w:r w:rsidR="00C74B99">
        <w:t>l</w:t>
      </w:r>
      <w:r w:rsidR="00D31C16">
        <w:t>es deux demi-</w:t>
      </w:r>
      <w:r w:rsidR="00C74B99">
        <w:t xml:space="preserve">droites parallèles d’origine 0 et C. On donne </w:t>
      </w:r>
      <w:r w:rsidR="00C74B99" w:rsidRPr="00C74B99">
        <w:rPr>
          <w:position w:val="-24"/>
        </w:rPr>
        <w:object w:dxaOrig="1880" w:dyaOrig="620" w14:anchorId="1F3485FD">
          <v:shape id="_x0000_i1178" type="#_x0000_t75" style="width:94pt;height:31.35pt" o:ole="">
            <v:imagedata r:id="rId269" o:title=""/>
          </v:shape>
          <o:OLEObject Type="Embed" ProgID="Equation.DSMT4" ShapeID="_x0000_i1178" DrawAspect="Content" ObjectID="_1590139857" r:id="rId270"/>
        </w:object>
      </w:r>
      <w:r w:rsidR="00C74B99">
        <w:t>. Quelle doit être la distance OC ?</w:t>
      </w:r>
      <w:r w:rsidRPr="00D94E29">
        <w:t xml:space="preserve"> </w:t>
      </w:r>
    </w:p>
    <w:p w14:paraId="0E78CBCC" w14:textId="77777777" w:rsidR="005438B1" w:rsidRDefault="005438B1" w:rsidP="005438B1">
      <w:pPr>
        <w:jc w:val="both"/>
      </w:pPr>
    </w:p>
    <w:p w14:paraId="39BEFA78" w14:textId="792DF13C" w:rsidR="00D31C16" w:rsidRDefault="0022770E" w:rsidP="002D4E5E">
      <w:pPr>
        <w:pStyle w:val="ListParagraph"/>
        <w:numPr>
          <w:ilvl w:val="0"/>
          <w:numId w:val="4"/>
        </w:numPr>
        <w:tabs>
          <w:tab w:val="clear" w:pos="357"/>
          <w:tab w:val="num" w:pos="640"/>
        </w:tabs>
        <w:jc w:val="both"/>
      </w:pPr>
      <w:r>
        <w:t> </w:t>
      </w:r>
      <w:r>
        <w:sym w:font="Wingdings" w:char="F04A"/>
      </w:r>
      <w:r>
        <w:t xml:space="preserve"> </w:t>
      </w:r>
      <w:r w:rsidR="00D31C16">
        <w:t>Un escalier roulant monte à vitesse constante</w:t>
      </w:r>
      <w:r w:rsidR="00E8097E">
        <w:t>. Léon monte 20 marches et arrive en 15 secondes ; Suzy en montant 22 marches ne met que 12 secondes, et Gaston qui descend met 18 secondes. Combien a-t-il descendu de marches ?</w:t>
      </w:r>
    </w:p>
    <w:p w14:paraId="06BB109C" w14:textId="77777777" w:rsidR="005438B1" w:rsidRDefault="005438B1" w:rsidP="005438B1">
      <w:pPr>
        <w:jc w:val="both"/>
      </w:pPr>
    </w:p>
    <w:p w14:paraId="7E4DA70F" w14:textId="42C923BE" w:rsidR="00E8097E" w:rsidRDefault="00E8097E" w:rsidP="002D4E5E">
      <w:pPr>
        <w:pStyle w:val="ListParagraph"/>
        <w:numPr>
          <w:ilvl w:val="0"/>
          <w:numId w:val="4"/>
        </w:numPr>
        <w:tabs>
          <w:tab w:val="clear" w:pos="357"/>
          <w:tab w:val="num" w:pos="640"/>
        </w:tabs>
        <w:jc w:val="both"/>
      </w:pPr>
      <w:r w:rsidRPr="0025648C">
        <w:rPr>
          <w:rFonts w:ascii="Wingdings" w:hAnsi="Wingdings"/>
        </w:rPr>
        <w:t></w:t>
      </w:r>
      <w:r>
        <w:rPr>
          <w:rFonts w:ascii="Wingdings" w:hAnsi="Wingdings"/>
        </w:rPr>
        <w:t></w:t>
      </w:r>
      <w:r>
        <w:t>L’escalier du pharaon.</w:t>
      </w:r>
    </w:p>
    <w:p w14:paraId="1F270663" w14:textId="36D08F2B" w:rsidR="00E8097E" w:rsidRDefault="00E8097E" w:rsidP="00ED5DA9">
      <w:pPr>
        <w:pStyle w:val="ListParagraph"/>
        <w:ind w:left="360"/>
        <w:jc w:val="both"/>
      </w:pPr>
      <w:r>
        <w:t>Un escalier comporte 9 marches de hauteurs respectives</w:t>
      </w:r>
      <w:r w:rsidR="00434367">
        <w:t xml:space="preserve"> (en partant du bas 1 – 1,5 – 0,7 </w:t>
      </w:r>
      <w:r w:rsidR="00ED5DA9">
        <w:t>–</w:t>
      </w:r>
      <w:r w:rsidR="00434367">
        <w:t xml:space="preserve"> </w:t>
      </w:r>
      <w:r w:rsidR="00ED5DA9">
        <w:t>1 – 1,2 – 1 -0,8 – 1,2 – 1 et de profondeurs 3 – 4 – 1 – 5 – 3 – 4 – 4 – 3 (la dernière est le palier). Le pharaon décide de le transformer en un escalier de 4 marches en minimisant le volume à ajouter. Donner les dimensions des nouvelles marches.</w:t>
      </w:r>
    </w:p>
    <w:p w14:paraId="0CC60D48" w14:textId="77777777" w:rsidR="005438B1" w:rsidRDefault="005438B1" w:rsidP="00ED5DA9">
      <w:pPr>
        <w:pStyle w:val="ListParagraph"/>
        <w:ind w:left="360"/>
        <w:jc w:val="both"/>
      </w:pPr>
    </w:p>
    <w:p w14:paraId="4A0D1D57" w14:textId="3E9439D1" w:rsidR="00667ABF" w:rsidRDefault="008F4147" w:rsidP="002D4E5E">
      <w:pPr>
        <w:pStyle w:val="ListParagraph"/>
        <w:numPr>
          <w:ilvl w:val="0"/>
          <w:numId w:val="4"/>
        </w:numPr>
        <w:tabs>
          <w:tab w:val="clear" w:pos="357"/>
          <w:tab w:val="num" w:pos="640"/>
        </w:tabs>
        <w:jc w:val="both"/>
      </w:pPr>
      <w:r>
        <w:rPr>
          <w:rFonts w:ascii="Wingdings" w:hAnsi="Wingdings"/>
        </w:rPr>
        <w:t></w:t>
      </w:r>
      <w:r>
        <w:rPr>
          <w:rFonts w:ascii="Wingdings" w:hAnsi="Wingdings"/>
        </w:rPr>
        <w:t></w:t>
      </w:r>
      <w:r w:rsidR="00667ABF">
        <w:t xml:space="preserve">Le Petit Chaperon Rouge part de chez elle à 8h00, arrive chez sa grand-mère </w:t>
      </w:r>
      <w:r w:rsidR="004513E7">
        <w:t>dans l’après-midi</w:t>
      </w:r>
      <w:r w:rsidR="00667ABF">
        <w:t xml:space="preserve"> (sans rencontrer personne). Le lendemain, après un bon civet de loup, elle repart de chez sa grand-mère à 8h00, et arrive chez elle tranquillement, en empruntant le même chemin en sens inverse. Montrer qu’il existe un endroit du chemin par lequel elle est passée exactement à la même heure les deux jours.</w:t>
      </w:r>
    </w:p>
    <w:p w14:paraId="24F8373C" w14:textId="77777777" w:rsidR="005438B1" w:rsidRDefault="005438B1" w:rsidP="005438B1">
      <w:pPr>
        <w:jc w:val="both"/>
      </w:pPr>
    </w:p>
    <w:p w14:paraId="00361BAE" w14:textId="1FB17107" w:rsidR="00ED5DA9" w:rsidRDefault="002F2E8D" w:rsidP="002D4E5E">
      <w:pPr>
        <w:pStyle w:val="ListParagraph"/>
        <w:numPr>
          <w:ilvl w:val="0"/>
          <w:numId w:val="4"/>
        </w:numPr>
        <w:tabs>
          <w:tab w:val="clear" w:pos="357"/>
          <w:tab w:val="num" w:pos="640"/>
        </w:tabs>
        <w:jc w:val="both"/>
      </w:pPr>
      <w:r>
        <w:t> </w:t>
      </w:r>
      <w:r>
        <w:sym w:font="Wingdings" w:char="F04C"/>
      </w:r>
      <w:r>
        <w:t> </w:t>
      </w:r>
      <w:r>
        <w:sym w:font="Wingdings" w:char="F04C"/>
      </w:r>
      <w:r>
        <w:t xml:space="preserve"> </w:t>
      </w:r>
      <w:r w:rsidR="0022770E">
        <w:t>(et éventuellement </w:t>
      </w:r>
      <w:r w:rsidR="00F76FD3">
        <w:rPr>
          <w:rFonts w:ascii="Wingdings" w:hAnsi="Wingdings"/>
        </w:rPr>
        <w:t></w:t>
      </w:r>
      <w:r w:rsidR="0022770E">
        <w:t xml:space="preserve">) </w:t>
      </w:r>
      <w:r>
        <w:t xml:space="preserve">On choisit un nombre réel </w:t>
      </w:r>
      <w:r>
        <w:rPr>
          <w:i/>
        </w:rPr>
        <w:t>x</w:t>
      </w:r>
      <w:r>
        <w:t xml:space="preserve"> et un entier </w:t>
      </w:r>
      <w:r>
        <w:rPr>
          <w:i/>
        </w:rPr>
        <w:t>n</w:t>
      </w:r>
      <w:r>
        <w:t xml:space="preserve">. Montrer que parmi les nombres </w:t>
      </w:r>
      <w:r w:rsidRPr="002F2E8D">
        <w:rPr>
          <w:position w:val="-12"/>
        </w:rPr>
        <w:object w:dxaOrig="1960" w:dyaOrig="360" w14:anchorId="0B5077EF">
          <v:shape id="_x0000_i1179" type="#_x0000_t75" style="width:98pt;height:18pt" o:ole="">
            <v:imagedata r:id="rId271" o:title=""/>
          </v:shape>
          <o:OLEObject Type="Embed" ProgID="Equation.DSMT4" ShapeID="_x0000_i1179" DrawAspect="Content" ObjectID="_1590139858" r:id="rId272"/>
        </w:object>
      </w:r>
      <w:r>
        <w:t xml:space="preserve">, il y en a au moins un qui est à moins de </w:t>
      </w:r>
      <w:r w:rsidRPr="002F2E8D">
        <w:rPr>
          <w:position w:val="-16"/>
        </w:rPr>
        <w:object w:dxaOrig="360" w:dyaOrig="460" w14:anchorId="3EA50D78">
          <v:shape id="_x0000_i1180" type="#_x0000_t75" style="width:18pt;height:23.35pt" o:ole="">
            <v:imagedata r:id="rId273" o:title=""/>
          </v:shape>
          <o:OLEObject Type="Embed" ProgID="Equation.DSMT4" ShapeID="_x0000_i1180" DrawAspect="Content" ObjectID="_1590139859" r:id="rId274"/>
        </w:object>
      </w:r>
      <w:r>
        <w:t xml:space="preserve"> d’un entier (cet exercice est une bonne occasion d’apprendre le principe des tiroirs de Dirichlet : si on a </w:t>
      </w:r>
      <w:r>
        <w:rPr>
          <w:i/>
        </w:rPr>
        <w:t>n</w:t>
      </w:r>
      <w:r>
        <w:t xml:space="preserve"> + 1 chaussettes et </w:t>
      </w:r>
      <w:r>
        <w:rPr>
          <w:i/>
        </w:rPr>
        <w:t>n</w:t>
      </w:r>
      <w:r>
        <w:t xml:space="preserve"> tiroirs, alors au moins un tiroir comporte deux chaussettes).</w:t>
      </w:r>
    </w:p>
    <w:p w14:paraId="4743FF4D" w14:textId="77777777" w:rsidR="005438B1" w:rsidRDefault="005438B1" w:rsidP="005438B1">
      <w:pPr>
        <w:jc w:val="both"/>
      </w:pPr>
    </w:p>
    <w:p w14:paraId="1594ABF9" w14:textId="699EE3E5" w:rsidR="00A67954" w:rsidRDefault="0022770E" w:rsidP="002D4E5E">
      <w:pPr>
        <w:pStyle w:val="ListParagraph"/>
        <w:numPr>
          <w:ilvl w:val="0"/>
          <w:numId w:val="4"/>
        </w:numPr>
        <w:tabs>
          <w:tab w:val="clear" w:pos="357"/>
          <w:tab w:val="num" w:pos="640"/>
        </w:tabs>
        <w:jc w:val="both"/>
      </w:pPr>
      <w:r>
        <w:t> </w:t>
      </w:r>
      <w:r>
        <w:sym w:font="Wingdings" w:char="F04A"/>
      </w:r>
      <w:r>
        <w:t xml:space="preserve"> </w:t>
      </w:r>
      <w:r w:rsidR="00F76FD3">
        <w:rPr>
          <w:rFonts w:ascii="Wingdings" w:hAnsi="Wingdings"/>
        </w:rPr>
        <w:t></w:t>
      </w:r>
      <w:r w:rsidR="00F76FD3">
        <w:rPr>
          <w:rFonts w:ascii="Wingdings" w:hAnsi="Wingdings"/>
        </w:rPr>
        <w:t></w:t>
      </w:r>
      <w:r w:rsidR="00A67954">
        <w:t>Flocon de Von Koch</w:t>
      </w:r>
    </w:p>
    <w:p w14:paraId="0396390A" w14:textId="5AAEBEAA" w:rsidR="00A67954" w:rsidRDefault="00A67954" w:rsidP="00A67954">
      <w:pPr>
        <w:pStyle w:val="ListParagraph"/>
        <w:ind w:left="360"/>
        <w:jc w:val="both"/>
      </w:pPr>
      <w:r>
        <w:t xml:space="preserve">La courbe </w:t>
      </w:r>
      <w:r w:rsidRPr="00A67954">
        <w:rPr>
          <w:position w:val="-10"/>
        </w:rPr>
        <w:object w:dxaOrig="320" w:dyaOrig="320" w14:anchorId="7F540E15">
          <v:shape id="_x0000_i1181" type="#_x0000_t75" style="width:16pt;height:16pt" o:ole="">
            <v:imagedata r:id="rId275" o:title=""/>
          </v:shape>
          <o:OLEObject Type="Embed" ProgID="Equation.DSMT4" ShapeID="_x0000_i1181" DrawAspect="Content" ObjectID="_1590139860" r:id="rId276"/>
        </w:object>
      </w:r>
      <w:r>
        <w:t xml:space="preserve"> est un triangle équilatéral de côté 1 et d’aire </w:t>
      </w:r>
      <w:r>
        <w:rPr>
          <w:i/>
        </w:rPr>
        <w:t>s</w:t>
      </w:r>
      <w:r>
        <w:t xml:space="preserve">. On définit par récurrence une famille de courbes </w:t>
      </w:r>
      <w:r w:rsidRPr="00A67954">
        <w:rPr>
          <w:position w:val="-10"/>
        </w:rPr>
        <w:object w:dxaOrig="320" w:dyaOrig="320" w14:anchorId="54D1BEE6">
          <v:shape id="_x0000_i1182" type="#_x0000_t75" style="width:16pt;height:16pt" o:ole="">
            <v:imagedata r:id="rId277" o:title=""/>
          </v:shape>
          <o:OLEObject Type="Embed" ProgID="Equation.DSMT4" ShapeID="_x0000_i1182" DrawAspect="Content" ObjectID="_1590139861" r:id="rId278"/>
        </w:object>
      </w:r>
      <w:r>
        <w:t xml:space="preserve"> de la manière suivante : chaque courbe est obtenue à partir de la précédente en remplaçant chaque segment par une ligne brisée, en construisant un triangle équilatéral sur le tiers central du segment. Déterminer le périmètre et l’aire de </w:t>
      </w:r>
      <w:r w:rsidRPr="00A67954">
        <w:rPr>
          <w:position w:val="-10"/>
        </w:rPr>
        <w:object w:dxaOrig="320" w:dyaOrig="320" w14:anchorId="6A5A5286">
          <v:shape id="_x0000_i1183" type="#_x0000_t75" style="width:16pt;height:16pt" o:ole="">
            <v:imagedata r:id="rId279" o:title=""/>
          </v:shape>
          <o:OLEObject Type="Embed" ProgID="Equation.DSMT4" ShapeID="_x0000_i1183" DrawAspect="Content" ObjectID="_1590139862" r:id="rId280"/>
        </w:object>
      </w:r>
      <w:r w:rsidR="00E94A3B">
        <w:t xml:space="preserve">, ainsi que leur limite quand </w:t>
      </w:r>
      <w:r w:rsidR="00E94A3B">
        <w:rPr>
          <w:i/>
        </w:rPr>
        <w:t>n</w:t>
      </w:r>
      <w:r w:rsidR="00E94A3B">
        <w:t xml:space="preserve"> tend vers +∞. Conclusion ?</w:t>
      </w:r>
    </w:p>
    <w:p w14:paraId="34DC1AC9" w14:textId="77777777" w:rsidR="005438B1" w:rsidRPr="00E94A3B" w:rsidRDefault="005438B1" w:rsidP="00A67954">
      <w:pPr>
        <w:pStyle w:val="ListParagraph"/>
        <w:ind w:left="360"/>
        <w:jc w:val="both"/>
      </w:pPr>
    </w:p>
    <w:p w14:paraId="28C91729" w14:textId="527C6BF9" w:rsidR="00AA23C5" w:rsidRDefault="0022770E" w:rsidP="002D4E5E">
      <w:pPr>
        <w:pStyle w:val="ListParagraph"/>
        <w:numPr>
          <w:ilvl w:val="0"/>
          <w:numId w:val="4"/>
        </w:numPr>
        <w:tabs>
          <w:tab w:val="clear" w:pos="357"/>
          <w:tab w:val="num" w:pos="640"/>
        </w:tabs>
        <w:jc w:val="both"/>
      </w:pPr>
      <w:r>
        <w:t> </w:t>
      </w:r>
      <w:r>
        <w:sym w:font="Wingdings" w:char="F04A"/>
      </w:r>
      <w:r>
        <w:t xml:space="preserve"> </w:t>
      </w:r>
      <w:r w:rsidR="00F76FD3">
        <w:rPr>
          <w:rFonts w:ascii="Wingdings" w:hAnsi="Wingdings"/>
        </w:rPr>
        <w:t></w:t>
      </w:r>
      <w:r w:rsidR="00F76FD3">
        <w:rPr>
          <w:rFonts w:ascii="Wingdings" w:hAnsi="Wingdings"/>
        </w:rPr>
        <w:t></w:t>
      </w:r>
      <w:r w:rsidR="00F76FD3">
        <w:t>Nombre d’or</w:t>
      </w:r>
      <w:r w:rsidR="00AA23C5">
        <w:t xml:space="preserve"> 1.</w:t>
      </w:r>
    </w:p>
    <w:p w14:paraId="287E4BFD" w14:textId="458A3804" w:rsidR="00E65117" w:rsidRDefault="00AA23C5" w:rsidP="00AA23C5">
      <w:pPr>
        <w:pStyle w:val="ListParagraph"/>
        <w:ind w:left="360"/>
        <w:jc w:val="both"/>
      </w:pPr>
      <w:r>
        <w:t xml:space="preserve">Montrer que </w:t>
      </w:r>
      <w:r w:rsidRPr="00AA23C5">
        <w:rPr>
          <w:position w:val="-110"/>
        </w:rPr>
        <w:object w:dxaOrig="4320" w:dyaOrig="1600" w14:anchorId="1E11C329">
          <v:shape id="_x0000_i1184" type="#_x0000_t75" style="width:3in;height:80pt" o:ole="">
            <v:imagedata r:id="rId281" o:title=""/>
          </v:shape>
          <o:OLEObject Type="Embed" ProgID="Equation.DSMT4" ShapeID="_x0000_i1184" DrawAspect="Content" ObjectID="_1590139863" r:id="rId282"/>
        </w:object>
      </w:r>
      <w:r>
        <w:t>.</w:t>
      </w:r>
    </w:p>
    <w:p w14:paraId="075EDF11" w14:textId="77777777" w:rsidR="00E91710" w:rsidRDefault="00E91710" w:rsidP="00E91710">
      <w:pPr>
        <w:pStyle w:val="ListParagraph"/>
        <w:ind w:left="360"/>
        <w:jc w:val="both"/>
      </w:pPr>
      <w:r>
        <w:t xml:space="preserve">On pourra montrer que </w:t>
      </w:r>
      <w:r w:rsidRPr="006D0FCE">
        <w:rPr>
          <w:position w:val="-30"/>
        </w:rPr>
        <w:object w:dxaOrig="2560" w:dyaOrig="740" w14:anchorId="6F4D5519">
          <v:shape id="_x0000_i1185" type="#_x0000_t75" style="width:128pt;height:37.35pt" o:ole="">
            <v:imagedata r:id="rId283" o:title=""/>
          </v:shape>
          <o:OLEObject Type="Embed" ProgID="Equation.DSMT4" ShapeID="_x0000_i1185" DrawAspect="Content" ObjectID="_1590139864" r:id="rId284"/>
        </w:object>
      </w:r>
      <w:r>
        <w:t xml:space="preserve">, d’où </w:t>
      </w:r>
      <w:r w:rsidRPr="001A5608">
        <w:rPr>
          <w:position w:val="-12"/>
        </w:rPr>
        <w:object w:dxaOrig="2060" w:dyaOrig="380" w14:anchorId="04C68E9B">
          <v:shape id="_x0000_i1186" type="#_x0000_t75" style="width:103.35pt;height:19.35pt" o:ole="">
            <v:imagedata r:id="rId285" o:title=""/>
          </v:shape>
          <o:OLEObject Type="Embed" ProgID="Equation.DSMT4" ShapeID="_x0000_i1186" DrawAspect="Content" ObjectID="_1590139865" r:id="rId286"/>
        </w:object>
      </w:r>
      <w:r>
        <w:t xml:space="preserve">, où </w:t>
      </w:r>
      <w:r w:rsidRPr="005C40C1">
        <w:rPr>
          <w:i/>
        </w:rPr>
        <w:t>v</w:t>
      </w:r>
      <w:r w:rsidRPr="0020624F">
        <w:rPr>
          <w:vertAlign w:val="subscript"/>
        </w:rPr>
        <w:t>0</w:t>
      </w:r>
      <w:r w:rsidRPr="0020624F">
        <w:t xml:space="preserve"> = 1 et </w:t>
      </w:r>
      <w:r w:rsidRPr="005C40C1">
        <w:rPr>
          <w:position w:val="-30"/>
        </w:rPr>
        <w:object w:dxaOrig="1240" w:dyaOrig="680" w14:anchorId="505980C9">
          <v:shape id="_x0000_i1187" type="#_x0000_t75" style="width:62pt;height:34pt" o:ole="">
            <v:imagedata r:id="rId287" o:title=""/>
          </v:shape>
          <o:OLEObject Type="Embed" ProgID="Equation.DSMT4" ShapeID="_x0000_i1187" DrawAspect="Content" ObjectID="_1590139866" r:id="rId288"/>
        </w:object>
      </w:r>
      <w:r>
        <w:t xml:space="preserve"> et </w:t>
      </w:r>
      <w:r w:rsidRPr="005C40C1">
        <w:rPr>
          <w:rFonts w:ascii="Symbol" w:hAnsi="Symbol"/>
          <w:position w:val="-24"/>
        </w:rPr>
        <w:object w:dxaOrig="1140" w:dyaOrig="680" w14:anchorId="14AE8CDE">
          <v:shape id="_x0000_i1188" type="#_x0000_t75" style="width:57.35pt;height:34pt" o:ole="">
            <v:imagedata r:id="rId289" o:title=""/>
          </v:shape>
          <o:OLEObject Type="Embed" ProgID="Equation.DSMT4" ShapeID="_x0000_i1188" DrawAspect="Content" ObjectID="_1590139867" r:id="rId290"/>
        </w:object>
      </w:r>
      <w:r>
        <w:rPr>
          <w:rFonts w:ascii="Symbol" w:hAnsi="Symbol"/>
        </w:rPr>
        <w:t></w:t>
      </w:r>
    </w:p>
    <w:p w14:paraId="69334790" w14:textId="77777777" w:rsidR="00E91710" w:rsidRDefault="00E91710" w:rsidP="00AA23C5">
      <w:pPr>
        <w:pStyle w:val="ListParagraph"/>
        <w:ind w:left="360"/>
        <w:jc w:val="both"/>
      </w:pPr>
    </w:p>
    <w:p w14:paraId="5B32AAAF" w14:textId="57FF5664" w:rsidR="00AA23C5" w:rsidRDefault="0022770E" w:rsidP="002D4E5E">
      <w:pPr>
        <w:pStyle w:val="ListParagraph"/>
        <w:numPr>
          <w:ilvl w:val="0"/>
          <w:numId w:val="4"/>
        </w:numPr>
        <w:tabs>
          <w:tab w:val="clear" w:pos="357"/>
          <w:tab w:val="num" w:pos="640"/>
        </w:tabs>
        <w:jc w:val="both"/>
      </w:pPr>
      <w:r>
        <w:t> </w:t>
      </w:r>
      <w:r>
        <w:sym w:font="Wingdings" w:char="F04A"/>
      </w:r>
      <w:r>
        <w:t xml:space="preserve"> </w:t>
      </w:r>
      <w:proofErr w:type="spellStart"/>
      <w:r w:rsidR="00CF3110">
        <w:t>Fibonacci</w:t>
      </w:r>
      <w:proofErr w:type="spellEnd"/>
      <w:r w:rsidR="00AA23C5">
        <w:t>.</w:t>
      </w:r>
    </w:p>
    <w:p w14:paraId="77AD6441" w14:textId="41CAE107" w:rsidR="00AA23C5" w:rsidRDefault="00AA23C5" w:rsidP="00AA23C5">
      <w:pPr>
        <w:pStyle w:val="ListParagraph"/>
        <w:ind w:left="360"/>
        <w:jc w:val="both"/>
      </w:pPr>
      <w:r>
        <w:t xml:space="preserve">On considère la suite de </w:t>
      </w:r>
      <w:proofErr w:type="spellStart"/>
      <w:r>
        <w:t>Fibonacci</w:t>
      </w:r>
      <w:proofErr w:type="spellEnd"/>
      <w:r>
        <w:t xml:space="preserve"> définie par </w:t>
      </w:r>
      <w:r>
        <w:rPr>
          <w:position w:val="-10"/>
        </w:rPr>
        <w:object w:dxaOrig="620" w:dyaOrig="320" w14:anchorId="22072ABE">
          <v:shape id="_x0000_i1189" type="#_x0000_t75" style="width:31.35pt;height:16pt" o:ole="">
            <v:imagedata r:id="rId291" o:title=""/>
          </v:shape>
          <o:OLEObject Type="Embed" ProgID="Equation.DSMT4" ShapeID="_x0000_i1189" DrawAspect="Content" ObjectID="_1590139868" r:id="rId292"/>
        </w:object>
      </w:r>
      <w:r>
        <w:t xml:space="preserve">, </w:t>
      </w:r>
      <w:r w:rsidRPr="007F5E6D">
        <w:rPr>
          <w:position w:val="-24"/>
        </w:rPr>
        <w:object w:dxaOrig="1140" w:dyaOrig="680" w14:anchorId="07FF8116">
          <v:shape id="_x0000_i1190" type="#_x0000_t75" style="width:57.35pt;height:34pt" o:ole="">
            <v:imagedata r:id="rId293" o:title=""/>
          </v:shape>
          <o:OLEObject Type="Embed" ProgID="Equation.DSMT4" ShapeID="_x0000_i1190" DrawAspect="Content" ObjectID="_1590139869" r:id="rId294"/>
        </w:object>
      </w:r>
      <w:r>
        <w:t xml:space="preserve"> et </w:t>
      </w:r>
      <w:r>
        <w:rPr>
          <w:position w:val="-10"/>
        </w:rPr>
        <w:object w:dxaOrig="1440" w:dyaOrig="320" w14:anchorId="7007D619">
          <v:shape id="_x0000_i1191" type="#_x0000_t75" style="width:1in;height:16pt" o:ole="">
            <v:imagedata r:id="rId295" o:title=""/>
          </v:shape>
          <o:OLEObject Type="Embed" ProgID="Equation.DSMT4" ShapeID="_x0000_i1191" DrawAspect="Content" ObjectID="_1590139870" r:id="rId296"/>
        </w:object>
      </w:r>
      <w:r>
        <w:t>.</w:t>
      </w:r>
    </w:p>
    <w:p w14:paraId="36B03CE6" w14:textId="0230EBBB" w:rsidR="00AA23C5" w:rsidRDefault="00AA23C5" w:rsidP="00AA23C5">
      <w:pPr>
        <w:ind w:left="360"/>
        <w:jc w:val="both"/>
      </w:pPr>
      <w:r>
        <w:t>À l’aide d’un outil de calcul (Python</w:t>
      </w:r>
      <w:r w:rsidR="00EE70A8">
        <w:t xml:space="preserve">, si vous n’en avez jamais fait vous pouvez vous inspirer du notebook sur les suites </w:t>
      </w:r>
      <w:hyperlink r:id="rId297" w:history="1">
        <w:r w:rsidR="00EE70A8" w:rsidRPr="004E0E7A">
          <w:rPr>
            <w:rStyle w:val="Hyperlink"/>
          </w:rPr>
          <w:t>http://nbviewer.jupyter.org/url/www.maths-info-lycee.fr/notebooks/ts_algorithmique.ipynb</w:t>
        </w:r>
      </w:hyperlink>
      <w:r w:rsidR="00EE70A8">
        <w:t xml:space="preserve"> </w:t>
      </w:r>
      <w:r>
        <w:t>,</w:t>
      </w:r>
      <w:r w:rsidR="00BD634E">
        <w:t xml:space="preserve"> ou bien tableur</w:t>
      </w:r>
      <w:r>
        <w:t>, calculatrice), calculer les 100 premiers termes de la suite. Que conjecture-t-on ?</w:t>
      </w:r>
      <w:r w:rsidRPr="00AA23C5">
        <w:t xml:space="preserve"> </w:t>
      </w:r>
    </w:p>
    <w:p w14:paraId="7A621E79" w14:textId="5BD593FA" w:rsidR="00AA23C5" w:rsidRDefault="00AA23C5" w:rsidP="00AA23C5">
      <w:pPr>
        <w:ind w:left="360"/>
        <w:jc w:val="both"/>
      </w:pPr>
      <w:r>
        <w:t>Soient</w:t>
      </w:r>
      <w:r w:rsidRPr="008D1ACA">
        <w:t xml:space="preserve"> </w:t>
      </w:r>
      <w:r w:rsidRPr="008D1ACA">
        <w:rPr>
          <w:position w:val="-24"/>
        </w:rPr>
        <w:object w:dxaOrig="1140" w:dyaOrig="680" w14:anchorId="6C976E00">
          <v:shape id="_x0000_i1192" type="#_x0000_t75" style="width:57.35pt;height:34pt" o:ole="">
            <v:imagedata r:id="rId298" o:title=""/>
          </v:shape>
          <o:OLEObject Type="Embed" ProgID="Equation.DSMT4" ShapeID="_x0000_i1192" DrawAspect="Content" ObjectID="_1590139871" r:id="rId299"/>
        </w:object>
      </w:r>
      <w:r w:rsidRPr="008D1ACA">
        <w:t xml:space="preserve">, </w:t>
      </w:r>
      <w:r w:rsidRPr="008D1ACA">
        <w:rPr>
          <w:position w:val="-24"/>
        </w:rPr>
        <w:object w:dxaOrig="1160" w:dyaOrig="680" w14:anchorId="0863F7B4">
          <v:shape id="_x0000_i1193" type="#_x0000_t75" style="width:58pt;height:34pt" o:ole="">
            <v:imagedata r:id="rId300" o:title=""/>
          </v:shape>
          <o:OLEObject Type="Embed" ProgID="Equation.DSMT4" ShapeID="_x0000_i1193" DrawAspect="Content" ObjectID="_1590139872" r:id="rId301"/>
        </w:object>
      </w:r>
      <w:r w:rsidRPr="008D1ACA">
        <w:t>.</w:t>
      </w:r>
      <w:r>
        <w:t xml:space="preserve"> Vérifier que </w:t>
      </w:r>
      <w:r w:rsidRPr="007F5E6D">
        <w:rPr>
          <w:rFonts w:ascii="Symbol" w:hAnsi="Symbol"/>
          <w:i/>
        </w:rPr>
        <w:t></w:t>
      </w:r>
      <w:r>
        <w:t xml:space="preserve"> et </w:t>
      </w:r>
      <w:r w:rsidRPr="007F5E6D">
        <w:rPr>
          <w:rFonts w:ascii="Symbol" w:hAnsi="Symbol"/>
          <w:i/>
        </w:rPr>
        <w:t></w:t>
      </w:r>
      <w:r>
        <w:t xml:space="preserve"> sont les solutions de l’équation </w:t>
      </w:r>
      <w:r w:rsidRPr="008F277B">
        <w:rPr>
          <w:position w:val="-4"/>
        </w:rPr>
        <w:object w:dxaOrig="1300" w:dyaOrig="300" w14:anchorId="7E22780C">
          <v:shape id="_x0000_i1194" type="#_x0000_t75" style="width:65.35pt;height:15.35pt" o:ole="">
            <v:imagedata r:id="rId302" o:title=""/>
          </v:shape>
          <o:OLEObject Type="Embed" ProgID="Equation.DSMT4" ShapeID="_x0000_i1194" DrawAspect="Content" ObjectID="_1590139873" r:id="rId303"/>
        </w:object>
      </w:r>
      <w:r>
        <w:t xml:space="preserve">. En déduire que l’on a : </w:t>
      </w:r>
      <w:r w:rsidRPr="009453BC">
        <w:rPr>
          <w:position w:val="-10"/>
        </w:rPr>
        <w:object w:dxaOrig="800" w:dyaOrig="360" w14:anchorId="0B646564">
          <v:shape id="_x0000_i1195" type="#_x0000_t75" style="width:40pt;height:18pt" o:ole="">
            <v:imagedata r:id="rId304" o:title=""/>
          </v:shape>
          <o:OLEObject Type="Embed" ProgID="Equation.DSMT4" ShapeID="_x0000_i1195" DrawAspect="Content" ObjectID="_1590139874" r:id="rId305"/>
        </w:object>
      </w:r>
      <w:r>
        <w:t>.</w:t>
      </w:r>
    </w:p>
    <w:p w14:paraId="6F603579" w14:textId="259CB83D" w:rsidR="00BE3744" w:rsidRDefault="00AA23C5" w:rsidP="00BE3744">
      <w:pPr>
        <w:pStyle w:val="ListParagraph"/>
        <w:ind w:left="360"/>
        <w:jc w:val="both"/>
      </w:pPr>
      <w:r>
        <w:t>Conclure sur la validité des conjectures.</w:t>
      </w:r>
    </w:p>
    <w:p w14:paraId="5F9536DB" w14:textId="77777777" w:rsidR="00AA23C5" w:rsidRDefault="00AA23C5" w:rsidP="00AA23C5">
      <w:pPr>
        <w:pStyle w:val="ListParagraph"/>
        <w:ind w:left="360"/>
        <w:jc w:val="both"/>
      </w:pPr>
    </w:p>
    <w:p w14:paraId="0854C1D9" w14:textId="59BE895C" w:rsidR="00BE3744" w:rsidRDefault="00CF3110" w:rsidP="002D4E5E">
      <w:pPr>
        <w:pStyle w:val="ListParagraph"/>
        <w:numPr>
          <w:ilvl w:val="0"/>
          <w:numId w:val="4"/>
        </w:numPr>
        <w:tabs>
          <w:tab w:val="clear" w:pos="357"/>
          <w:tab w:val="num" w:pos="640"/>
        </w:tabs>
        <w:jc w:val="both"/>
      </w:pPr>
      <w:proofErr w:type="spellStart"/>
      <w:r>
        <w:t>Fibonacci</w:t>
      </w:r>
      <w:proofErr w:type="spellEnd"/>
      <w:r w:rsidR="00BE3744">
        <w:t xml:space="preserve"> 2.</w:t>
      </w:r>
    </w:p>
    <w:p w14:paraId="6EBA65A5" w14:textId="77777777" w:rsidR="00BE3744" w:rsidRDefault="00BE3744" w:rsidP="002D4E5E">
      <w:pPr>
        <w:pStyle w:val="ListParagraph"/>
        <w:numPr>
          <w:ilvl w:val="1"/>
          <w:numId w:val="4"/>
        </w:numPr>
        <w:ind w:left="709"/>
        <w:jc w:val="both"/>
      </w:pPr>
      <w:r>
        <w:t>On cherche d</w:t>
      </w:r>
      <w:r w:rsidRPr="0020624F">
        <w:t xml:space="preserve">e combien de façons </w:t>
      </w:r>
      <w:proofErr w:type="spellStart"/>
      <w:r w:rsidRPr="000A1320">
        <w:rPr>
          <w:i/>
        </w:rPr>
        <w:t>f</w:t>
      </w:r>
      <w:r w:rsidRPr="000A1320">
        <w:rPr>
          <w:vertAlign w:val="subscript"/>
        </w:rPr>
        <w:t>n</w:t>
      </w:r>
      <w:proofErr w:type="spellEnd"/>
      <w:r w:rsidRPr="0020624F">
        <w:t xml:space="preserve"> peut-on remplir un tonneau de n litres avec un pot de 1 litre et 1 pot de 2 litres ? Le sens du « nombre de façons » fait intervenir l’ordre ; ainsi il y a trois façons de remplir un tonneau de 3 litres : 1-2, 1-1-1, 2-1</w:t>
      </w:r>
      <w:r>
        <w:t xml:space="preserve">. </w:t>
      </w:r>
      <w:r w:rsidRPr="0020624F">
        <w:t xml:space="preserve">On prendra </w:t>
      </w:r>
      <w:r w:rsidRPr="000A1320">
        <w:rPr>
          <w:i/>
        </w:rPr>
        <w:t>f</w:t>
      </w:r>
      <w:r w:rsidRPr="000A1320">
        <w:rPr>
          <w:vertAlign w:val="subscript"/>
        </w:rPr>
        <w:t>0</w:t>
      </w:r>
      <w:r w:rsidRPr="0020624F">
        <w:t xml:space="preserve"> = 1 en pensant qu’il n’y a qu’une seule façon de remplir un tonneau déjà plein, c’est de ne rien faire.</w:t>
      </w:r>
      <w:r>
        <w:t xml:space="preserve"> </w:t>
      </w:r>
      <w:r w:rsidRPr="0020624F">
        <w:t xml:space="preserve">Justifier que </w:t>
      </w:r>
      <w:r w:rsidRPr="000A1320">
        <w:rPr>
          <w:i/>
        </w:rPr>
        <w:t>f</w:t>
      </w:r>
      <w:r w:rsidRPr="000A1320">
        <w:rPr>
          <w:i/>
          <w:vertAlign w:val="subscript"/>
        </w:rPr>
        <w:t>n</w:t>
      </w:r>
      <w:r w:rsidRPr="000A1320">
        <w:rPr>
          <w:vertAlign w:val="subscript"/>
        </w:rPr>
        <w:t>+2</w:t>
      </w:r>
      <w:r w:rsidRPr="0020624F">
        <w:t xml:space="preserve"> = </w:t>
      </w:r>
      <w:proofErr w:type="spellStart"/>
      <w:r w:rsidRPr="000A1320">
        <w:rPr>
          <w:i/>
        </w:rPr>
        <w:t>f</w:t>
      </w:r>
      <w:r w:rsidRPr="000A1320">
        <w:rPr>
          <w:i/>
          <w:vertAlign w:val="subscript"/>
        </w:rPr>
        <w:t>n</w:t>
      </w:r>
      <w:proofErr w:type="spellEnd"/>
      <w:r w:rsidRPr="0020624F">
        <w:t xml:space="preserve"> + </w:t>
      </w:r>
      <w:r w:rsidRPr="000A1320">
        <w:rPr>
          <w:i/>
        </w:rPr>
        <w:t>f</w:t>
      </w:r>
      <w:r w:rsidRPr="000A1320">
        <w:rPr>
          <w:i/>
          <w:vertAlign w:val="subscript"/>
        </w:rPr>
        <w:t>n</w:t>
      </w:r>
      <w:r w:rsidRPr="000A1320">
        <w:rPr>
          <w:vertAlign w:val="subscript"/>
        </w:rPr>
        <w:t>+1</w:t>
      </w:r>
      <w:r w:rsidRPr="0020624F">
        <w:t xml:space="preserve"> .</w:t>
      </w:r>
    </w:p>
    <w:p w14:paraId="7FDA5363" w14:textId="42C834C8" w:rsidR="00BE3744" w:rsidRDefault="00BE3744" w:rsidP="000A1320">
      <w:pPr>
        <w:ind w:left="349"/>
        <w:jc w:val="both"/>
      </w:pPr>
      <w:r w:rsidRPr="0020624F">
        <w:t xml:space="preserve">De telles suites, définies par leurs 2 premiers termes et cette relation de récurrence s’appellent suites de </w:t>
      </w:r>
      <w:proofErr w:type="spellStart"/>
      <w:r w:rsidRPr="0020624F">
        <w:t>Fibonacci</w:t>
      </w:r>
      <w:proofErr w:type="spellEnd"/>
      <w:r w:rsidRPr="0020624F">
        <w:t>, du nom de celui qui les a caractérisé par le nombre d’or (vers 1200).</w:t>
      </w:r>
    </w:p>
    <w:p w14:paraId="75BE0542" w14:textId="0E8B83F7" w:rsidR="00BE3744" w:rsidRDefault="00BE3744" w:rsidP="002D4E5E">
      <w:pPr>
        <w:pStyle w:val="ListParagraph"/>
        <w:numPr>
          <w:ilvl w:val="1"/>
          <w:numId w:val="4"/>
        </w:numPr>
        <w:ind w:left="709"/>
        <w:jc w:val="both"/>
      </w:pPr>
      <w:r>
        <w:t xml:space="preserve">Quelle relation de récurrence vérifie </w:t>
      </w:r>
      <w:r w:rsidR="00A527D2" w:rsidRPr="005C40C1">
        <w:rPr>
          <w:position w:val="-30"/>
        </w:rPr>
        <w:object w:dxaOrig="900" w:dyaOrig="680" w14:anchorId="52A3BDEF">
          <v:shape id="_x0000_i1196" type="#_x0000_t75" style="width:45.35pt;height:34pt;mso-position-vertical:absolute" o:ole="">
            <v:imagedata r:id="rId306" o:title=""/>
            <o:lock v:ext="edit" aspectratio="f"/>
          </v:shape>
          <o:OLEObject Type="Embed" ProgID="Equation.DSMT4" ShapeID="_x0000_i1196" DrawAspect="Content" ObjectID="_1590139875" r:id="rId307"/>
        </w:object>
      </w:r>
      <w:r>
        <w:t> ?</w:t>
      </w:r>
      <w:r w:rsidRPr="0020624F">
        <w:t xml:space="preserve"> En déduire la convergence de la suite </w:t>
      </w:r>
      <w:proofErr w:type="spellStart"/>
      <w:r w:rsidRPr="000A1320">
        <w:rPr>
          <w:i/>
        </w:rPr>
        <w:t>q</w:t>
      </w:r>
      <w:r w:rsidRPr="000A1320">
        <w:rPr>
          <w:i/>
          <w:vertAlign w:val="subscript"/>
        </w:rPr>
        <w:t>n</w:t>
      </w:r>
      <w:proofErr w:type="spellEnd"/>
      <w:r>
        <w:t xml:space="preserve"> (on peut faire l’exercice II-10 !)</w:t>
      </w:r>
    </w:p>
    <w:p w14:paraId="15DC9E67" w14:textId="1B58EFDD" w:rsidR="00BE3744" w:rsidRDefault="00BE3744" w:rsidP="002D4E5E">
      <w:pPr>
        <w:pStyle w:val="ListParagraph"/>
        <w:numPr>
          <w:ilvl w:val="1"/>
          <w:numId w:val="4"/>
        </w:numPr>
        <w:ind w:left="709"/>
        <w:jc w:val="both"/>
      </w:pPr>
      <w:r w:rsidRPr="0020624F">
        <w:t xml:space="preserve">Montrer que les suites </w:t>
      </w:r>
      <w:r w:rsidRPr="000A1320">
        <w:rPr>
          <w:i/>
        </w:rPr>
        <w:t>u</w:t>
      </w:r>
      <w:r w:rsidRPr="000A1320">
        <w:rPr>
          <w:i/>
          <w:vertAlign w:val="subscript"/>
        </w:rPr>
        <w:t>n</w:t>
      </w:r>
      <w:r w:rsidRPr="0020624F">
        <w:t xml:space="preserve"> = </w:t>
      </w:r>
      <w:r w:rsidRPr="000A1320">
        <w:rPr>
          <w:rFonts w:ascii="Symbol" w:hAnsi="Symbol"/>
          <w:i/>
        </w:rPr>
        <w:t></w:t>
      </w:r>
      <w:r w:rsidRPr="000A1320">
        <w:rPr>
          <w:i/>
          <w:vertAlign w:val="superscript"/>
        </w:rPr>
        <w:t>n</w:t>
      </w:r>
      <w:r w:rsidRPr="0020624F">
        <w:t xml:space="preserve"> et </w:t>
      </w:r>
      <w:proofErr w:type="spellStart"/>
      <w:r w:rsidRPr="000A1320">
        <w:rPr>
          <w:i/>
        </w:rPr>
        <w:t>v</w:t>
      </w:r>
      <w:r w:rsidRPr="000A1320">
        <w:rPr>
          <w:i/>
          <w:vertAlign w:val="subscript"/>
        </w:rPr>
        <w:t>n</w:t>
      </w:r>
      <w:proofErr w:type="spellEnd"/>
      <w:r w:rsidRPr="0020624F">
        <w:t xml:space="preserve"> =</w:t>
      </w:r>
      <w:r w:rsidRPr="000A1320">
        <w:rPr>
          <w:rFonts w:ascii="Symbol" w:hAnsi="Symbol"/>
        </w:rPr>
        <w:t></w:t>
      </w:r>
      <w:r w:rsidRPr="000A1320">
        <w:rPr>
          <w:rFonts w:ascii="Symbol" w:hAnsi="Symbol"/>
          <w:i/>
        </w:rPr>
        <w:t></w:t>
      </w:r>
      <w:r w:rsidRPr="000A1320">
        <w:rPr>
          <w:i/>
          <w:vertAlign w:val="superscript"/>
        </w:rPr>
        <w:t>n</w:t>
      </w:r>
      <w:r w:rsidR="002A26DF">
        <w:t xml:space="preserve"> sont des suites de </w:t>
      </w:r>
      <w:proofErr w:type="spellStart"/>
      <w:r w:rsidR="002A26DF">
        <w:t>Fibo</w:t>
      </w:r>
      <w:r w:rsidRPr="0020624F">
        <w:t>nacci</w:t>
      </w:r>
      <w:proofErr w:type="spellEnd"/>
      <w:r w:rsidRPr="0020624F">
        <w:t xml:space="preserve">. En déduire que toute suite s’écrivant </w:t>
      </w:r>
      <w:r w:rsidRPr="000A1320">
        <w:rPr>
          <w:i/>
        </w:rPr>
        <w:t>u</w:t>
      </w:r>
      <w:r w:rsidRPr="000A1320">
        <w:rPr>
          <w:i/>
          <w:vertAlign w:val="subscript"/>
        </w:rPr>
        <w:t>n</w:t>
      </w:r>
      <w:r w:rsidRPr="0020624F">
        <w:t xml:space="preserve"> = </w:t>
      </w:r>
      <w:proofErr w:type="spellStart"/>
      <w:r w:rsidRPr="000A1320">
        <w:rPr>
          <w:rFonts w:hint="eastAsia"/>
          <w:i/>
        </w:rPr>
        <w:t>a</w:t>
      </w:r>
      <w:r w:rsidRPr="000A1320">
        <w:rPr>
          <w:rFonts w:ascii="Symbol" w:hAnsi="Symbol"/>
          <w:i/>
        </w:rPr>
        <w:t></w:t>
      </w:r>
      <w:r w:rsidRPr="000A1320">
        <w:rPr>
          <w:i/>
          <w:vertAlign w:val="superscript"/>
        </w:rPr>
        <w:t>n</w:t>
      </w:r>
      <w:proofErr w:type="spellEnd"/>
      <w:r w:rsidRPr="0020624F">
        <w:t xml:space="preserve"> + </w:t>
      </w:r>
      <w:proofErr w:type="spellStart"/>
      <w:r w:rsidRPr="000A1320">
        <w:rPr>
          <w:rFonts w:hint="eastAsia"/>
          <w:i/>
        </w:rPr>
        <w:t>b</w:t>
      </w:r>
      <w:r w:rsidRPr="000A1320">
        <w:rPr>
          <w:rFonts w:ascii="Symbol" w:hAnsi="Symbol"/>
          <w:i/>
        </w:rPr>
        <w:t></w:t>
      </w:r>
      <w:r w:rsidRPr="000A1320">
        <w:rPr>
          <w:i/>
          <w:vertAlign w:val="superscript"/>
        </w:rPr>
        <w:t>n</w:t>
      </w:r>
      <w:proofErr w:type="spellEnd"/>
      <w:r w:rsidRPr="0020624F">
        <w:t xml:space="preserve"> où </w:t>
      </w:r>
      <w:r w:rsidRPr="0020624F">
        <w:rPr>
          <w:rFonts w:hint="eastAsia"/>
        </w:rPr>
        <w:t>a</w:t>
      </w:r>
      <w:r w:rsidRPr="0020624F">
        <w:t xml:space="preserve"> et </w:t>
      </w:r>
      <w:r w:rsidRPr="0020624F">
        <w:rPr>
          <w:rFonts w:hint="eastAsia"/>
        </w:rPr>
        <w:t>b</w:t>
      </w:r>
      <w:r w:rsidRPr="0020624F">
        <w:t xml:space="preserve"> sont des constante</w:t>
      </w:r>
      <w:r w:rsidR="002A26DF">
        <w:t xml:space="preserve">s fixées, est une suite de </w:t>
      </w:r>
      <w:proofErr w:type="spellStart"/>
      <w:r w:rsidR="002A26DF">
        <w:t>Fibo</w:t>
      </w:r>
      <w:r w:rsidRPr="0020624F">
        <w:t>nacci</w:t>
      </w:r>
      <w:proofErr w:type="spellEnd"/>
      <w:r w:rsidRPr="0020624F">
        <w:t>.</w:t>
      </w:r>
    </w:p>
    <w:p w14:paraId="4BB59EC6" w14:textId="0D14E14B" w:rsidR="00BE3744" w:rsidRPr="0020624F" w:rsidRDefault="00BE3744" w:rsidP="000A1320">
      <w:pPr>
        <w:pStyle w:val="BodyTextIndent"/>
        <w:ind w:left="709"/>
      </w:pPr>
      <w:r w:rsidRPr="0020624F">
        <w:t xml:space="preserve">Montrer </w:t>
      </w:r>
      <w:r w:rsidR="002A26DF" w:rsidRPr="0020624F">
        <w:t>maintenant</w:t>
      </w:r>
      <w:r w:rsidRPr="0020624F">
        <w:t xml:space="preserve"> la réciproque : toute suite </w:t>
      </w:r>
      <w:r w:rsidRPr="00BE3744">
        <w:rPr>
          <w:i/>
        </w:rPr>
        <w:t>u</w:t>
      </w:r>
      <w:r w:rsidRPr="00BE3744">
        <w:rPr>
          <w:i/>
          <w:vertAlign w:val="subscript"/>
        </w:rPr>
        <w:t>n</w:t>
      </w:r>
      <w:r w:rsidR="002A26DF">
        <w:t xml:space="preserve"> de </w:t>
      </w:r>
      <w:proofErr w:type="spellStart"/>
      <w:r w:rsidR="002A26DF">
        <w:t>Fibo</w:t>
      </w:r>
      <w:r w:rsidRPr="0020624F">
        <w:t>nacci</w:t>
      </w:r>
      <w:proofErr w:type="spellEnd"/>
      <w:r w:rsidRPr="0020624F">
        <w:t xml:space="preserve"> s’écrit sous la forme </w:t>
      </w:r>
      <w:r w:rsidRPr="00BE3744">
        <w:rPr>
          <w:i/>
        </w:rPr>
        <w:t>u</w:t>
      </w:r>
      <w:r w:rsidRPr="00BE3744">
        <w:rPr>
          <w:i/>
          <w:vertAlign w:val="subscript"/>
        </w:rPr>
        <w:t>n</w:t>
      </w:r>
      <w:r w:rsidRPr="0020624F">
        <w:t> = </w:t>
      </w:r>
      <w:proofErr w:type="spellStart"/>
      <w:r w:rsidRPr="00BE3744">
        <w:rPr>
          <w:rFonts w:hint="eastAsia"/>
          <w:i/>
        </w:rPr>
        <w:t>a</w:t>
      </w:r>
      <w:r w:rsidRPr="00BE3744">
        <w:rPr>
          <w:rFonts w:ascii="Symbol" w:hAnsi="Symbol"/>
          <w:i/>
        </w:rPr>
        <w:t></w:t>
      </w:r>
      <w:r w:rsidRPr="00BE3744">
        <w:rPr>
          <w:i/>
          <w:vertAlign w:val="superscript"/>
        </w:rPr>
        <w:t>n</w:t>
      </w:r>
      <w:proofErr w:type="spellEnd"/>
      <w:r w:rsidRPr="0020624F">
        <w:t> + </w:t>
      </w:r>
      <w:proofErr w:type="spellStart"/>
      <w:r w:rsidRPr="00BE3744">
        <w:rPr>
          <w:rFonts w:hint="eastAsia"/>
          <w:i/>
        </w:rPr>
        <w:t>b</w:t>
      </w:r>
      <w:r w:rsidRPr="00BE3744">
        <w:rPr>
          <w:rFonts w:ascii="Symbol" w:hAnsi="Symbol"/>
          <w:i/>
        </w:rPr>
        <w:t></w:t>
      </w:r>
      <w:r w:rsidRPr="00BE3744">
        <w:rPr>
          <w:i/>
          <w:vertAlign w:val="superscript"/>
        </w:rPr>
        <w:t>n</w:t>
      </w:r>
      <w:proofErr w:type="spellEnd"/>
      <w:r w:rsidRPr="0020624F">
        <w:t xml:space="preserve">. Pour cela on déterminera </w:t>
      </w:r>
      <w:r w:rsidRPr="00BE3744">
        <w:rPr>
          <w:rFonts w:hint="eastAsia"/>
          <w:i/>
        </w:rPr>
        <w:t>a</w:t>
      </w:r>
      <w:r w:rsidRPr="0020624F">
        <w:t xml:space="preserve"> et </w:t>
      </w:r>
      <w:r w:rsidRPr="00BE3744">
        <w:rPr>
          <w:rFonts w:hint="eastAsia"/>
          <w:i/>
        </w:rPr>
        <w:t>b</w:t>
      </w:r>
      <w:r w:rsidRPr="0020624F">
        <w:t xml:space="preserve"> en fonction de </w:t>
      </w:r>
      <w:r w:rsidRPr="00BE3744">
        <w:rPr>
          <w:i/>
        </w:rPr>
        <w:t>v</w:t>
      </w:r>
      <w:r w:rsidRPr="00BE3744">
        <w:rPr>
          <w:vertAlign w:val="subscript"/>
        </w:rPr>
        <w:t>0</w:t>
      </w:r>
      <w:r w:rsidRPr="0020624F">
        <w:t xml:space="preserve"> et de </w:t>
      </w:r>
      <w:r w:rsidRPr="00BE3744">
        <w:rPr>
          <w:i/>
        </w:rPr>
        <w:t>v</w:t>
      </w:r>
      <w:r w:rsidRPr="00BE3744">
        <w:rPr>
          <w:vertAlign w:val="subscript"/>
        </w:rPr>
        <w:t>1</w:t>
      </w:r>
      <w:r w:rsidRPr="0020624F">
        <w:t xml:space="preserve">. Donner les valeurs de </w:t>
      </w:r>
      <w:r w:rsidRPr="00BE3744">
        <w:rPr>
          <w:rFonts w:hint="eastAsia"/>
          <w:i/>
        </w:rPr>
        <w:t>a</w:t>
      </w:r>
      <w:r w:rsidRPr="0020624F">
        <w:t xml:space="preserve"> et </w:t>
      </w:r>
      <w:r w:rsidRPr="00BE3744">
        <w:rPr>
          <w:rFonts w:hint="eastAsia"/>
          <w:i/>
        </w:rPr>
        <w:t>b</w:t>
      </w:r>
      <w:r w:rsidRPr="0020624F">
        <w:t xml:space="preserve"> dans le cas précis de la suite étudiée au </w:t>
      </w:r>
      <w:r>
        <w:t>1</w:t>
      </w:r>
      <w:r w:rsidRPr="0020624F">
        <w:t>.</w:t>
      </w:r>
    </w:p>
    <w:p w14:paraId="4C714E49" w14:textId="77777777" w:rsidR="00BE3744" w:rsidRDefault="00BE3744" w:rsidP="00BE3744">
      <w:pPr>
        <w:pStyle w:val="ListParagraph"/>
        <w:ind w:left="360"/>
        <w:jc w:val="both"/>
      </w:pPr>
    </w:p>
    <w:p w14:paraId="155C21E3" w14:textId="51D3F8CA" w:rsidR="00AA23C5" w:rsidRDefault="00F76FD3" w:rsidP="002D4E5E">
      <w:pPr>
        <w:pStyle w:val="ListParagraph"/>
        <w:numPr>
          <w:ilvl w:val="0"/>
          <w:numId w:val="4"/>
        </w:numPr>
        <w:jc w:val="both"/>
      </w:pPr>
      <w:r>
        <w:t>Nombre d’or 2</w:t>
      </w:r>
      <w:r w:rsidR="00E34F77">
        <w:t>.</w:t>
      </w:r>
    </w:p>
    <w:p w14:paraId="6E65714A" w14:textId="51CA457C" w:rsidR="00E34F77" w:rsidRDefault="00E34F77" w:rsidP="00B634AB">
      <w:pPr>
        <w:pStyle w:val="ListParagraph"/>
        <w:ind w:left="360"/>
        <w:jc w:val="both"/>
      </w:pPr>
      <w:r>
        <w:t xml:space="preserve">Résoudre l’équation </w:t>
      </w:r>
      <w:r w:rsidRPr="00E34F77">
        <w:rPr>
          <w:position w:val="-168"/>
        </w:rPr>
        <w:object w:dxaOrig="2520" w:dyaOrig="2060" w14:anchorId="286D0BD4">
          <v:shape id="_x0000_i1197" type="#_x0000_t75" style="width:126pt;height:103.35pt" o:ole="">
            <v:imagedata r:id="rId308" o:title=""/>
          </v:shape>
          <o:OLEObject Type="Embed" ProgID="Equation.DSMT4" ShapeID="_x0000_i1197" DrawAspect="Content" ObjectID="_1590139876" r:id="rId309"/>
        </w:object>
      </w:r>
      <w:r>
        <w:t xml:space="preserve"> </w:t>
      </w:r>
      <w:r>
        <w:tab/>
        <w:t>(</w:t>
      </w:r>
      <w:r>
        <w:rPr>
          <w:i/>
        </w:rPr>
        <w:t xml:space="preserve">n </w:t>
      </w:r>
      <w:r>
        <w:t>dénominateurs superposés)</w:t>
      </w:r>
      <w:r w:rsidR="00B634AB">
        <w:t>.</w:t>
      </w:r>
    </w:p>
    <w:p w14:paraId="7AFC5E44" w14:textId="77777777" w:rsidR="005438B1" w:rsidRDefault="005438B1" w:rsidP="00B634AB">
      <w:pPr>
        <w:pStyle w:val="ListParagraph"/>
        <w:ind w:left="360"/>
        <w:jc w:val="both"/>
      </w:pPr>
    </w:p>
    <w:p w14:paraId="36C229CC" w14:textId="261BB4AA" w:rsidR="00B634AB" w:rsidRDefault="0022770E" w:rsidP="002D4E5E">
      <w:pPr>
        <w:pStyle w:val="ListParagraph"/>
        <w:numPr>
          <w:ilvl w:val="0"/>
          <w:numId w:val="4"/>
        </w:numPr>
        <w:jc w:val="both"/>
      </w:pPr>
      <w:r>
        <w:t> </w:t>
      </w:r>
      <w:r>
        <w:sym w:font="Wingdings" w:char="F04A"/>
      </w:r>
      <w:r>
        <w:t xml:space="preserve"> </w:t>
      </w:r>
      <w:r w:rsidR="00F76FD3">
        <w:t>Nombre d’or 3</w:t>
      </w:r>
      <w:r w:rsidR="00D11C27">
        <w:t>.</w:t>
      </w:r>
    </w:p>
    <w:p w14:paraId="462F9E12" w14:textId="77777777" w:rsidR="00C43CDA" w:rsidRDefault="00C43CDA" w:rsidP="00C43CDA">
      <w:pPr>
        <w:ind w:left="360"/>
        <w:jc w:val="both"/>
      </w:pPr>
      <w:r>
        <w:t xml:space="preserve">Soit </w:t>
      </w:r>
      <w:r w:rsidRPr="00D11C27">
        <w:rPr>
          <w:position w:val="-12"/>
        </w:rPr>
        <w:object w:dxaOrig="460" w:dyaOrig="380" w14:anchorId="33FED3A6">
          <v:shape id="_x0000_i1198" type="#_x0000_t75" style="width:23.35pt;height:19.35pt" o:ole="">
            <v:imagedata r:id="rId310" o:title=""/>
          </v:shape>
          <o:OLEObject Type="Embed" ProgID="Equation.DSMT4" ShapeID="_x0000_i1198" DrawAspect="Content" ObjectID="_1590139877" r:id="rId311"/>
        </w:object>
      </w:r>
      <w:r>
        <w:t xml:space="preserve"> la suite définie par </w:t>
      </w:r>
      <w:r w:rsidRPr="00D11C27">
        <w:rPr>
          <w:position w:val="-10"/>
        </w:rPr>
        <w:object w:dxaOrig="660" w:dyaOrig="320" w14:anchorId="520A5EBF">
          <v:shape id="_x0000_i1199" type="#_x0000_t75" style="width:33.35pt;height:16pt" o:ole="">
            <v:imagedata r:id="rId312" o:title=""/>
          </v:shape>
          <o:OLEObject Type="Embed" ProgID="Equation.DSMT4" ShapeID="_x0000_i1199" DrawAspect="Content" ObjectID="_1590139878" r:id="rId313"/>
        </w:object>
      </w:r>
      <w:r>
        <w:t xml:space="preserve"> et </w:t>
      </w:r>
      <w:r w:rsidRPr="00D11C27">
        <w:rPr>
          <w:position w:val="-30"/>
        </w:rPr>
        <w:object w:dxaOrig="1340" w:dyaOrig="720" w14:anchorId="72E19E40">
          <v:shape id="_x0000_i1200" type="#_x0000_t75" style="width:67.35pt;height:36pt" o:ole="">
            <v:imagedata r:id="rId314" o:title=""/>
          </v:shape>
          <o:OLEObject Type="Embed" ProgID="Equation.DSMT4" ShapeID="_x0000_i1200" DrawAspect="Content" ObjectID="_1590139879" r:id="rId315"/>
        </w:object>
      </w:r>
      <w:r>
        <w:t>.</w:t>
      </w:r>
    </w:p>
    <w:p w14:paraId="2BCFECAF" w14:textId="77777777" w:rsidR="00C43CDA" w:rsidRDefault="00C43CDA" w:rsidP="00C43CDA">
      <w:pPr>
        <w:ind w:left="360"/>
        <w:jc w:val="both"/>
      </w:pPr>
      <w:r>
        <w:t xml:space="preserve">Montrer que </w:t>
      </w:r>
      <w:r w:rsidRPr="00D11C27">
        <w:rPr>
          <w:position w:val="-12"/>
        </w:rPr>
        <w:object w:dxaOrig="460" w:dyaOrig="380" w14:anchorId="5480E76C">
          <v:shape id="_x0000_i1201" type="#_x0000_t75" style="width:23.35pt;height:19.35pt" o:ole="">
            <v:imagedata r:id="rId316" o:title=""/>
          </v:shape>
          <o:OLEObject Type="Embed" ProgID="Equation.DSMT4" ShapeID="_x0000_i1201" DrawAspect="Content" ObjectID="_1590139880" r:id="rId317"/>
        </w:object>
      </w:r>
      <w:r>
        <w:t xml:space="preserve"> converge vers le nombre d’or </w:t>
      </w:r>
      <w:r w:rsidRPr="008D1ACA">
        <w:rPr>
          <w:position w:val="-24"/>
        </w:rPr>
        <w:object w:dxaOrig="1140" w:dyaOrig="680" w14:anchorId="703B02E8">
          <v:shape id="_x0000_i1202" type="#_x0000_t75" style="width:57.35pt;height:34pt" o:ole="">
            <v:imagedata r:id="rId318" o:title=""/>
          </v:shape>
          <o:OLEObject Type="Embed" ProgID="Equation.DSMT4" ShapeID="_x0000_i1202" DrawAspect="Content" ObjectID="_1590139881" r:id="rId319"/>
        </w:object>
      </w:r>
      <w:r>
        <w:t>.</w:t>
      </w:r>
    </w:p>
    <w:p w14:paraId="62B7CEBD" w14:textId="77777777" w:rsidR="00C43CDA" w:rsidRDefault="00C43CDA" w:rsidP="00C43CDA">
      <w:pPr>
        <w:ind w:left="360"/>
        <w:jc w:val="both"/>
      </w:pPr>
      <w:r>
        <w:t xml:space="preserve">Montrer que </w:t>
      </w:r>
      <w:r w:rsidRPr="00D11C27">
        <w:rPr>
          <w:position w:val="-24"/>
        </w:rPr>
        <w:object w:dxaOrig="2020" w:dyaOrig="620" w14:anchorId="22EB74F8">
          <v:shape id="_x0000_i1203" type="#_x0000_t75" style="width:101.35pt;height:31.35pt" o:ole="">
            <v:imagedata r:id="rId320" o:title=""/>
          </v:shape>
          <o:OLEObject Type="Embed" ProgID="Equation.DSMT4" ShapeID="_x0000_i1203" DrawAspect="Content" ObjectID="_1590139882" r:id="rId321"/>
        </w:object>
      </w:r>
      <w:r>
        <w:t xml:space="preserve">, en déduire que </w:t>
      </w:r>
      <w:r w:rsidRPr="00352265">
        <w:rPr>
          <w:position w:val="-10"/>
        </w:rPr>
        <w:object w:dxaOrig="280" w:dyaOrig="320" w14:anchorId="3DF31D25">
          <v:shape id="_x0000_i1204" type="#_x0000_t75" style="width:14pt;height:16pt" o:ole="">
            <v:imagedata r:id="rId322" o:title=""/>
          </v:shape>
          <o:OLEObject Type="Embed" ProgID="Equation.DSMT4" ShapeID="_x0000_i1204" DrawAspect="Content" ObjectID="_1590139883" r:id="rId323"/>
        </w:object>
      </w:r>
      <w:r>
        <w:t xml:space="preserve"> est une approximation de </w:t>
      </w:r>
      <w:r w:rsidRPr="00352265">
        <w:rPr>
          <w:position w:val="-10"/>
        </w:rPr>
        <w:object w:dxaOrig="220" w:dyaOrig="260" w14:anchorId="32B1E01F">
          <v:shape id="_x0000_i1205" type="#_x0000_t75" style="width:11.35pt;height:13.35pt" o:ole="">
            <v:imagedata r:id="rId324" o:title=""/>
          </v:shape>
          <o:OLEObject Type="Embed" ProgID="Equation.DSMT4" ShapeID="_x0000_i1205" DrawAspect="Content" ObjectID="_1590139884" r:id="rId325"/>
        </w:object>
      </w:r>
      <w:r>
        <w:t xml:space="preserve"> à au moins </w:t>
      </w:r>
      <w:r w:rsidRPr="00352265">
        <w:rPr>
          <w:position w:val="-4"/>
        </w:rPr>
        <w:object w:dxaOrig="580" w:dyaOrig="300" w14:anchorId="6CEFCA45">
          <v:shape id="_x0000_i1206" type="#_x0000_t75" style="width:29.35pt;height:15.35pt" o:ole="">
            <v:imagedata r:id="rId326" o:title=""/>
          </v:shape>
          <o:OLEObject Type="Embed" ProgID="Equation.DSMT4" ShapeID="_x0000_i1206" DrawAspect="Content" ObjectID="_1590139885" r:id="rId327"/>
        </w:object>
      </w:r>
      <w:r>
        <w:t>.</w:t>
      </w:r>
    </w:p>
    <w:p w14:paraId="03C83DFD" w14:textId="77777777" w:rsidR="00C43CDA" w:rsidRDefault="00C43CDA" w:rsidP="00C43CDA">
      <w:pPr>
        <w:pStyle w:val="ListParagraph"/>
        <w:ind w:left="360"/>
        <w:jc w:val="both"/>
      </w:pPr>
    </w:p>
    <w:p w14:paraId="775113B1" w14:textId="0165F8FF" w:rsidR="0064370C" w:rsidRDefault="0064370C" w:rsidP="002D4E5E">
      <w:pPr>
        <w:pStyle w:val="ListParagraph"/>
        <w:numPr>
          <w:ilvl w:val="0"/>
          <w:numId w:val="4"/>
        </w:numPr>
        <w:jc w:val="both"/>
      </w:pPr>
      <w:r>
        <w:t>Nombre d’or 4.</w:t>
      </w:r>
    </w:p>
    <w:p w14:paraId="6D8B1AD9" w14:textId="3E9B41F3" w:rsidR="00C43CDA" w:rsidRDefault="00C43CDA" w:rsidP="00C43CDA">
      <w:pPr>
        <w:ind w:left="360"/>
        <w:jc w:val="both"/>
      </w:pPr>
      <w:r>
        <w:t xml:space="preserve">On définit la suite </w:t>
      </w:r>
      <w:r>
        <w:rPr>
          <w:noProof/>
          <w:position w:val="-14"/>
          <w:lang w:val="en-US" w:eastAsia="en-US"/>
        </w:rPr>
        <w:drawing>
          <wp:inline distT="0" distB="0" distL="0" distR="0" wp14:anchorId="3E8D9CBB" wp14:editId="5D4F19BD">
            <wp:extent cx="457200" cy="279400"/>
            <wp:effectExtent l="0" t="0" r="0" b="0"/>
            <wp:docPr id="316" name="Imag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457200" cy="279400"/>
                    </a:xfrm>
                    <a:prstGeom prst="rect">
                      <a:avLst/>
                    </a:prstGeom>
                    <a:noFill/>
                    <a:ln>
                      <a:noFill/>
                    </a:ln>
                  </pic:spPr>
                </pic:pic>
              </a:graphicData>
            </a:graphic>
          </wp:inline>
        </w:drawing>
      </w:r>
      <w:r>
        <w:t xml:space="preserve">  par </w:t>
      </w:r>
      <w:r>
        <w:rPr>
          <w:noProof/>
          <w:position w:val="-56"/>
          <w:lang w:val="en-US" w:eastAsia="en-US"/>
        </w:rPr>
        <w:drawing>
          <wp:inline distT="0" distB="0" distL="0" distR="0" wp14:anchorId="59C28F11" wp14:editId="4EE31584">
            <wp:extent cx="956945" cy="787400"/>
            <wp:effectExtent l="0" t="0" r="0" b="0"/>
            <wp:docPr id="317" name="Imag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956945" cy="787400"/>
                    </a:xfrm>
                    <a:prstGeom prst="rect">
                      <a:avLst/>
                    </a:prstGeom>
                    <a:noFill/>
                    <a:ln>
                      <a:noFill/>
                    </a:ln>
                  </pic:spPr>
                </pic:pic>
              </a:graphicData>
            </a:graphic>
          </wp:inline>
        </w:drawing>
      </w:r>
      <w:r>
        <w:t>.</w:t>
      </w:r>
    </w:p>
    <w:p w14:paraId="0C91E20F" w14:textId="29DC4F93" w:rsidR="00C43CDA" w:rsidRPr="003037BC" w:rsidRDefault="00C43CDA" w:rsidP="00C43CDA">
      <w:pPr>
        <w:ind w:left="360"/>
        <w:jc w:val="both"/>
        <w:rPr>
          <w:b/>
        </w:rPr>
      </w:pPr>
      <w:r>
        <w:rPr>
          <w:b/>
        </w:rPr>
        <w:t xml:space="preserve">Partie A : étude directe </w:t>
      </w:r>
      <w:r w:rsidR="005438B1">
        <w:rPr>
          <w:b/>
        </w:rPr>
        <w:t>(</w:t>
      </w:r>
      <w:r>
        <w:rPr>
          <w:b/>
        </w:rPr>
        <w:t>et incomplète</w:t>
      </w:r>
      <w:r w:rsidR="005438B1">
        <w:rPr>
          <w:b/>
        </w:rPr>
        <w:t>)</w:t>
      </w:r>
    </w:p>
    <w:p w14:paraId="539A0A3A" w14:textId="6AE5EED8" w:rsidR="00C43CDA" w:rsidRDefault="00C43CDA" w:rsidP="002D4E5E">
      <w:pPr>
        <w:pStyle w:val="ListParagraph"/>
        <w:numPr>
          <w:ilvl w:val="0"/>
          <w:numId w:val="6"/>
        </w:numPr>
        <w:ind w:left="720"/>
        <w:jc w:val="both"/>
      </w:pPr>
      <w:r>
        <w:t xml:space="preserve">Conjecturer la limite de la suite </w:t>
      </w:r>
      <w:r>
        <w:rPr>
          <w:noProof/>
          <w:position w:val="-14"/>
          <w:lang w:val="en-US" w:eastAsia="en-US"/>
        </w:rPr>
        <w:drawing>
          <wp:inline distT="0" distB="0" distL="0" distR="0" wp14:anchorId="3DCA1995" wp14:editId="619A1637">
            <wp:extent cx="279400" cy="245745"/>
            <wp:effectExtent l="0" t="0" r="0" b="8255"/>
            <wp:docPr id="321" name="Imag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279400" cy="245745"/>
                    </a:xfrm>
                    <a:prstGeom prst="rect">
                      <a:avLst/>
                    </a:prstGeom>
                    <a:noFill/>
                    <a:ln>
                      <a:noFill/>
                    </a:ln>
                  </pic:spPr>
                </pic:pic>
              </a:graphicData>
            </a:graphic>
          </wp:inline>
        </w:drawing>
      </w:r>
      <w:r>
        <w:t>(</w:t>
      </w:r>
      <w:r w:rsidRPr="00C43CDA">
        <w:t xml:space="preserve"> </w:t>
      </w:r>
      <w:r>
        <w:t>On pourra utiliser un tableur, une calculatrice ou un programme, Python ou calculatrice)</w:t>
      </w:r>
    </w:p>
    <w:p w14:paraId="5787366D" w14:textId="34B9BC34" w:rsidR="00C43CDA" w:rsidRDefault="00C43CDA" w:rsidP="00C43CDA">
      <w:pPr>
        <w:pStyle w:val="ListParagraph"/>
        <w:jc w:val="both"/>
      </w:pPr>
      <w:r>
        <w:rPr>
          <w:i/>
        </w:rPr>
        <w:t xml:space="preserve">Remarque : </w:t>
      </w:r>
      <w:r>
        <w:rPr>
          <w:noProof/>
          <w:position w:val="-10"/>
          <w:lang w:val="en-US" w:eastAsia="en-US"/>
        </w:rPr>
        <w:drawing>
          <wp:inline distT="0" distB="0" distL="0" distR="0" wp14:anchorId="0D444332" wp14:editId="596D604D">
            <wp:extent cx="169545" cy="203200"/>
            <wp:effectExtent l="0" t="0" r="8255" b="0"/>
            <wp:docPr id="322" name="Imag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169545" cy="203200"/>
                    </a:xfrm>
                    <a:prstGeom prst="rect">
                      <a:avLst/>
                    </a:prstGeom>
                    <a:noFill/>
                    <a:ln>
                      <a:noFill/>
                    </a:ln>
                  </pic:spPr>
                </pic:pic>
              </a:graphicData>
            </a:graphic>
          </wp:inline>
        </w:drawing>
      </w:r>
      <w:r>
        <w:t xml:space="preserve"> s’écrit </w:t>
      </w:r>
      <w:proofErr w:type="spellStart"/>
      <w:r>
        <w:rPr>
          <w:rFonts w:ascii="Courier" w:hAnsi="Courier"/>
        </w:rPr>
        <w:t>complex</w:t>
      </w:r>
      <w:proofErr w:type="spellEnd"/>
      <w:r>
        <w:rPr>
          <w:rFonts w:ascii="Courier" w:hAnsi="Courier"/>
        </w:rPr>
        <w:t>(1,1)</w:t>
      </w:r>
      <w:r>
        <w:t xml:space="preserve"> en Python, on dispose de </w:t>
      </w:r>
      <w:r>
        <w:rPr>
          <w:rFonts w:ascii="Courier" w:hAnsi="Courier"/>
        </w:rPr>
        <w:t>phase</w:t>
      </w:r>
      <w:r w:rsidRPr="000F2CDF">
        <w:rPr>
          <w:rFonts w:ascii="Courier" w:hAnsi="Courier"/>
        </w:rPr>
        <w:t>(</w:t>
      </w:r>
      <w:r>
        <w:rPr>
          <w:rFonts w:ascii="Courier" w:hAnsi="Courier"/>
        </w:rPr>
        <w:t>z</w:t>
      </w:r>
      <w:r w:rsidRPr="000F2CDF">
        <w:rPr>
          <w:rFonts w:ascii="Courier" w:hAnsi="Courier"/>
        </w:rPr>
        <w:t>)</w:t>
      </w:r>
      <w:r w:rsidR="004357F3">
        <w:t xml:space="preserve"> , </w:t>
      </w:r>
      <w:r>
        <w:t xml:space="preserve">avec </w:t>
      </w:r>
      <w:r w:rsidRPr="00A37D06">
        <w:t>en première ligne du programme</w:t>
      </w:r>
      <w:r>
        <w:rPr>
          <w:rFonts w:ascii="Courier" w:hAnsi="Courier"/>
        </w:rPr>
        <w:t xml:space="preserve"> </w:t>
      </w:r>
      <w:proofErr w:type="spellStart"/>
      <w:r>
        <w:rPr>
          <w:rFonts w:ascii="Courier" w:hAnsi="Courier"/>
        </w:rPr>
        <w:t>from</w:t>
      </w:r>
      <w:proofErr w:type="spellEnd"/>
      <w:r>
        <w:rPr>
          <w:rFonts w:ascii="Courier" w:hAnsi="Courier"/>
        </w:rPr>
        <w:t xml:space="preserve"> </w:t>
      </w:r>
      <w:proofErr w:type="spellStart"/>
      <w:r>
        <w:rPr>
          <w:rFonts w:ascii="Courier" w:hAnsi="Courier"/>
        </w:rPr>
        <w:t>cmath</w:t>
      </w:r>
      <w:proofErr w:type="spellEnd"/>
      <w:r>
        <w:rPr>
          <w:rFonts w:ascii="Courier" w:hAnsi="Courier"/>
        </w:rPr>
        <w:t xml:space="preserve"> import *</w:t>
      </w:r>
      <w:r w:rsidR="004357F3">
        <w:t xml:space="preserve"> , </w:t>
      </w:r>
      <w:r>
        <w:t xml:space="preserve">pour calculer une mesure de l’argument. </w:t>
      </w:r>
    </w:p>
    <w:p w14:paraId="1EE45CEF" w14:textId="38DBE124" w:rsidR="00C43CDA" w:rsidRDefault="00C43CDA" w:rsidP="002D4E5E">
      <w:pPr>
        <w:pStyle w:val="ListParagraph"/>
        <w:numPr>
          <w:ilvl w:val="0"/>
          <w:numId w:val="6"/>
        </w:numPr>
        <w:ind w:left="720"/>
        <w:jc w:val="both"/>
      </w:pPr>
      <w:r>
        <w:t xml:space="preserve">On pose </w:t>
      </w:r>
      <w:r>
        <w:rPr>
          <w:noProof/>
          <w:position w:val="-10"/>
          <w:lang w:val="en-US" w:eastAsia="en-US"/>
        </w:rPr>
        <w:drawing>
          <wp:inline distT="0" distB="0" distL="0" distR="0" wp14:anchorId="0ED29562" wp14:editId="129F234D">
            <wp:extent cx="728345" cy="203200"/>
            <wp:effectExtent l="0" t="0" r="8255" b="0"/>
            <wp:docPr id="323" name="Imag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728345" cy="203200"/>
                    </a:xfrm>
                    <a:prstGeom prst="rect">
                      <a:avLst/>
                    </a:prstGeom>
                    <a:noFill/>
                    <a:ln>
                      <a:noFill/>
                    </a:ln>
                  </pic:spPr>
                </pic:pic>
              </a:graphicData>
            </a:graphic>
          </wp:inline>
        </w:drawing>
      </w:r>
      <w:r>
        <w:t xml:space="preserve">. Démontrer que : </w:t>
      </w:r>
      <w:r>
        <w:rPr>
          <w:noProof/>
          <w:position w:val="-10"/>
          <w:lang w:val="en-US" w:eastAsia="en-US"/>
        </w:rPr>
        <w:drawing>
          <wp:inline distT="0" distB="0" distL="0" distR="0" wp14:anchorId="49FD52ED" wp14:editId="7C06C111">
            <wp:extent cx="1058545" cy="228600"/>
            <wp:effectExtent l="0" t="0" r="8255" b="0"/>
            <wp:docPr id="328" name="Imag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1058545" cy="228600"/>
                    </a:xfrm>
                    <a:prstGeom prst="rect">
                      <a:avLst/>
                    </a:prstGeom>
                    <a:noFill/>
                    <a:ln>
                      <a:noFill/>
                    </a:ln>
                  </pic:spPr>
                </pic:pic>
              </a:graphicData>
            </a:graphic>
          </wp:inline>
        </w:drawing>
      </w:r>
      <w:r>
        <w:t>.</w:t>
      </w:r>
    </w:p>
    <w:p w14:paraId="4494D5D4" w14:textId="7586CE50" w:rsidR="00C43CDA" w:rsidRPr="000A72A5" w:rsidRDefault="00C43CDA" w:rsidP="0008759F">
      <w:pPr>
        <w:pStyle w:val="ListParagraph"/>
        <w:jc w:val="both"/>
      </w:pPr>
      <w:r>
        <w:t xml:space="preserve">En déduire que la suite </w:t>
      </w:r>
      <w:r>
        <w:rPr>
          <w:noProof/>
          <w:position w:val="-14"/>
          <w:lang w:val="en-US" w:eastAsia="en-US"/>
        </w:rPr>
        <w:drawing>
          <wp:inline distT="0" distB="0" distL="0" distR="0" wp14:anchorId="16633A86" wp14:editId="7CCF2BA2">
            <wp:extent cx="330200" cy="254000"/>
            <wp:effectExtent l="0" t="0" r="0" b="0"/>
            <wp:docPr id="329" name="Imag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330200" cy="254000"/>
                    </a:xfrm>
                    <a:prstGeom prst="rect">
                      <a:avLst/>
                    </a:prstGeom>
                    <a:noFill/>
                    <a:ln>
                      <a:noFill/>
                    </a:ln>
                  </pic:spPr>
                </pic:pic>
              </a:graphicData>
            </a:graphic>
          </wp:inline>
        </w:drawing>
      </w:r>
      <w:r w:rsidR="0008759F">
        <w:t xml:space="preserve"> est décroissante. </w:t>
      </w:r>
      <w:r w:rsidRPr="000A72A5">
        <w:t xml:space="preserve">Conclure sur la convergence de la suite </w:t>
      </w:r>
      <w:r>
        <w:rPr>
          <w:noProof/>
          <w:position w:val="-14"/>
          <w:lang w:val="en-US" w:eastAsia="en-US"/>
        </w:rPr>
        <w:drawing>
          <wp:inline distT="0" distB="0" distL="0" distR="0" wp14:anchorId="1A0E35A7" wp14:editId="2BBFDCBA">
            <wp:extent cx="330200" cy="254000"/>
            <wp:effectExtent l="0" t="0" r="0" b="0"/>
            <wp:docPr id="332" name="Imag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330200" cy="254000"/>
                    </a:xfrm>
                    <a:prstGeom prst="rect">
                      <a:avLst/>
                    </a:prstGeom>
                    <a:noFill/>
                    <a:ln>
                      <a:noFill/>
                    </a:ln>
                  </pic:spPr>
                </pic:pic>
              </a:graphicData>
            </a:graphic>
          </wp:inline>
        </w:drawing>
      </w:r>
      <w:r>
        <w:t>. Calculer ensuite sa limite.</w:t>
      </w:r>
    </w:p>
    <w:p w14:paraId="1CDC0E9E" w14:textId="3021D848" w:rsidR="00C43CDA" w:rsidRDefault="00C43CDA" w:rsidP="002D4E5E">
      <w:pPr>
        <w:pStyle w:val="ListParagraph"/>
        <w:numPr>
          <w:ilvl w:val="0"/>
          <w:numId w:val="6"/>
        </w:numPr>
        <w:ind w:left="720"/>
        <w:jc w:val="both"/>
      </w:pPr>
      <w:r>
        <w:t xml:space="preserve">On admet que la suite </w:t>
      </w:r>
      <w:r>
        <w:rPr>
          <w:noProof/>
          <w:position w:val="-14"/>
          <w:lang w:val="en-US" w:eastAsia="en-US"/>
        </w:rPr>
        <w:drawing>
          <wp:inline distT="0" distB="0" distL="0" distR="0" wp14:anchorId="2E2CFD18" wp14:editId="43AF1E15">
            <wp:extent cx="296545" cy="245745"/>
            <wp:effectExtent l="0" t="0" r="8255" b="8255"/>
            <wp:docPr id="333" name="Imag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296545" cy="245745"/>
                    </a:xfrm>
                    <a:prstGeom prst="rect">
                      <a:avLst/>
                    </a:prstGeom>
                    <a:noFill/>
                    <a:ln>
                      <a:noFill/>
                    </a:ln>
                  </pic:spPr>
                </pic:pic>
              </a:graphicData>
            </a:graphic>
          </wp:inline>
        </w:drawing>
      </w:r>
      <w:r>
        <w:t xml:space="preserve"> converge. En déduire la limite de la suite </w:t>
      </w:r>
      <w:r>
        <w:rPr>
          <w:noProof/>
          <w:position w:val="-14"/>
          <w:lang w:val="en-US" w:eastAsia="en-US"/>
        </w:rPr>
        <w:drawing>
          <wp:inline distT="0" distB="0" distL="0" distR="0" wp14:anchorId="0EF648C1" wp14:editId="5A4EEB6B">
            <wp:extent cx="279400" cy="245745"/>
            <wp:effectExtent l="0" t="0" r="0" b="8255"/>
            <wp:docPr id="334" name="Imag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279400" cy="245745"/>
                    </a:xfrm>
                    <a:prstGeom prst="rect">
                      <a:avLst/>
                    </a:prstGeom>
                    <a:noFill/>
                    <a:ln>
                      <a:noFill/>
                    </a:ln>
                  </pic:spPr>
                </pic:pic>
              </a:graphicData>
            </a:graphic>
          </wp:inline>
        </w:drawing>
      </w:r>
      <w:r>
        <w:t>.</w:t>
      </w:r>
    </w:p>
    <w:p w14:paraId="41298CC1" w14:textId="5E1A7F9D" w:rsidR="00C43CDA" w:rsidRDefault="00C43CDA" w:rsidP="00C43CDA">
      <w:pPr>
        <w:pStyle w:val="ListParagraph"/>
        <w:jc w:val="both"/>
        <w:rPr>
          <w:i/>
        </w:rPr>
      </w:pPr>
      <w:r>
        <w:rPr>
          <w:i/>
        </w:rPr>
        <w:t xml:space="preserve">Remarque : on peut montrer par récurrence que </w:t>
      </w:r>
      <w:r>
        <w:rPr>
          <w:i/>
          <w:noProof/>
          <w:position w:val="-10"/>
          <w:lang w:val="en-US" w:eastAsia="en-US"/>
        </w:rPr>
        <w:drawing>
          <wp:inline distT="0" distB="0" distL="0" distR="0" wp14:anchorId="1951CF16" wp14:editId="1AD0FA2E">
            <wp:extent cx="601345" cy="203200"/>
            <wp:effectExtent l="0" t="0" r="8255" b="0"/>
            <wp:docPr id="335" name="Imag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601345" cy="203200"/>
                    </a:xfrm>
                    <a:prstGeom prst="rect">
                      <a:avLst/>
                    </a:prstGeom>
                    <a:noFill/>
                    <a:ln>
                      <a:noFill/>
                    </a:ln>
                  </pic:spPr>
                </pic:pic>
              </a:graphicData>
            </a:graphic>
          </wp:inline>
        </w:drawing>
      </w:r>
      <w:r>
        <w:rPr>
          <w:i/>
        </w:rPr>
        <w:t xml:space="preserve"> (pourquoi a-t-on </w:t>
      </w:r>
      <w:r w:rsidRPr="00AB1B19">
        <w:rPr>
          <w:i/>
          <w:position w:val="-10"/>
        </w:rPr>
        <w:object w:dxaOrig="1020" w:dyaOrig="360" w14:anchorId="72823098">
          <v:shape id="_x0000_i1207" type="#_x0000_t75" style="width:51.35pt;height:18pt" o:ole="">
            <v:imagedata r:id="rId337" o:title=""/>
          </v:shape>
          <o:OLEObject Type="Embed" ProgID="Equation.DSMT4" ShapeID="_x0000_i1207" DrawAspect="Content" ObjectID="_1590139886" r:id="rId338"/>
        </w:object>
      </w:r>
      <w:r>
        <w:rPr>
          <w:i/>
        </w:rPr>
        <w:t xml:space="preserve"> ?), il est bien plus difficile de montrer que la </w:t>
      </w:r>
      <w:r w:rsidRPr="000F727F">
        <w:rPr>
          <w:i/>
        </w:rPr>
        <w:t xml:space="preserve">suite </w:t>
      </w:r>
      <w:r>
        <w:rPr>
          <w:i/>
          <w:noProof/>
          <w:position w:val="-14"/>
          <w:lang w:val="en-US" w:eastAsia="en-US"/>
        </w:rPr>
        <w:drawing>
          <wp:inline distT="0" distB="0" distL="0" distR="0" wp14:anchorId="078F1A81" wp14:editId="0D0D3EEE">
            <wp:extent cx="296545" cy="245745"/>
            <wp:effectExtent l="0" t="0" r="8255" b="8255"/>
            <wp:docPr id="337" name="Imag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296545" cy="245745"/>
                    </a:xfrm>
                    <a:prstGeom prst="rect">
                      <a:avLst/>
                    </a:prstGeom>
                    <a:noFill/>
                    <a:ln>
                      <a:noFill/>
                    </a:ln>
                  </pic:spPr>
                </pic:pic>
              </a:graphicData>
            </a:graphic>
          </wp:inline>
        </w:drawing>
      </w:r>
      <w:r w:rsidRPr="000F727F">
        <w:rPr>
          <w:i/>
        </w:rPr>
        <w:t xml:space="preserve"> est croissante</w:t>
      </w:r>
      <w:r>
        <w:rPr>
          <w:i/>
        </w:rPr>
        <w:t>.</w:t>
      </w:r>
    </w:p>
    <w:p w14:paraId="72099B48" w14:textId="77777777" w:rsidR="00C43CDA" w:rsidRDefault="00C43CDA" w:rsidP="00C43CDA">
      <w:pPr>
        <w:ind w:left="360"/>
      </w:pPr>
      <w:r w:rsidRPr="003037BC">
        <w:rPr>
          <w:b/>
        </w:rPr>
        <w:t>Partie B</w:t>
      </w:r>
      <w:r>
        <w:rPr>
          <w:b/>
        </w:rPr>
        <w:t xml:space="preserve"> : étude en passant par </w:t>
      </w:r>
      <w:proofErr w:type="spellStart"/>
      <w:r>
        <w:rPr>
          <w:b/>
        </w:rPr>
        <w:t>Fibonacci</w:t>
      </w:r>
      <w:proofErr w:type="spellEnd"/>
    </w:p>
    <w:p w14:paraId="75970AD2" w14:textId="77777777" w:rsidR="00C43CDA" w:rsidRDefault="00C43CDA" w:rsidP="00C43CDA">
      <w:pPr>
        <w:pStyle w:val="ListParagraph"/>
        <w:ind w:left="360"/>
        <w:jc w:val="both"/>
      </w:pPr>
      <w:r>
        <w:t xml:space="preserve">On considère la suite définie par </w:t>
      </w:r>
      <w:r>
        <w:rPr>
          <w:position w:val="-10"/>
        </w:rPr>
        <w:object w:dxaOrig="620" w:dyaOrig="320" w14:anchorId="17F86DE7">
          <v:shape id="_x0000_i1208" type="#_x0000_t75" style="width:31.35pt;height:16pt" o:ole="">
            <v:imagedata r:id="rId339" o:title=""/>
          </v:shape>
          <o:OLEObject Type="Embed" ProgID="Equation.DSMT4" ShapeID="_x0000_i1208" DrawAspect="Content" ObjectID="_1590139887" r:id="rId340"/>
        </w:object>
      </w:r>
      <w:r>
        <w:t xml:space="preserve">, </w:t>
      </w:r>
      <w:r>
        <w:rPr>
          <w:position w:val="-10"/>
        </w:rPr>
        <w:object w:dxaOrig="580" w:dyaOrig="320" w14:anchorId="309D02BF">
          <v:shape id="_x0000_i1209" type="#_x0000_t75" style="width:29.35pt;height:16pt" o:ole="">
            <v:imagedata r:id="rId341" o:title=""/>
          </v:shape>
          <o:OLEObject Type="Embed" ProgID="Equation.DSMT4" ShapeID="_x0000_i1209" DrawAspect="Content" ObjectID="_1590139888" r:id="rId342"/>
        </w:object>
      </w:r>
      <w:r>
        <w:t xml:space="preserve"> et </w:t>
      </w:r>
      <w:r>
        <w:rPr>
          <w:position w:val="-10"/>
        </w:rPr>
        <w:object w:dxaOrig="1440" w:dyaOrig="320" w14:anchorId="127F2C56">
          <v:shape id="_x0000_i1210" type="#_x0000_t75" style="width:1in;height:16pt" o:ole="">
            <v:imagedata r:id="rId343" o:title=""/>
          </v:shape>
          <o:OLEObject Type="Embed" ProgID="Equation.DSMT4" ShapeID="_x0000_i1210" DrawAspect="Content" ObjectID="_1590139889" r:id="rId344"/>
        </w:object>
      </w:r>
      <w:r>
        <w:t>.</w:t>
      </w:r>
    </w:p>
    <w:p w14:paraId="3E870942" w14:textId="77777777" w:rsidR="00C43CDA" w:rsidRDefault="00C43CDA" w:rsidP="002D4E5E">
      <w:pPr>
        <w:pStyle w:val="ListParagraph"/>
        <w:numPr>
          <w:ilvl w:val="0"/>
          <w:numId w:val="7"/>
        </w:numPr>
        <w:ind w:left="732"/>
        <w:jc w:val="both"/>
      </w:pPr>
      <w:r>
        <w:t xml:space="preserve">Soit </w:t>
      </w:r>
      <w:r>
        <w:rPr>
          <w:position w:val="-30"/>
        </w:rPr>
        <w:object w:dxaOrig="900" w:dyaOrig="680" w14:anchorId="33D495A4">
          <v:shape id="_x0000_i1211" type="#_x0000_t75" style="width:45.35pt;height:34pt" o:ole="">
            <v:imagedata r:id="rId345" o:title=""/>
          </v:shape>
          <o:OLEObject Type="Embed" ProgID="Equation.DSMT4" ShapeID="_x0000_i1211" DrawAspect="Content" ObjectID="_1590139890" r:id="rId346"/>
        </w:object>
      </w:r>
      <w:r>
        <w:t xml:space="preserve"> la suite des quotients de deux termes consécutifs. Montrer que cette suite vérifie </w:t>
      </w:r>
      <w:r>
        <w:rPr>
          <w:position w:val="-30"/>
        </w:rPr>
        <w:object w:dxaOrig="1240" w:dyaOrig="680" w14:anchorId="7D7D8978">
          <v:shape id="_x0000_i1212" type="#_x0000_t75" style="width:62pt;height:34pt" o:ole="">
            <v:imagedata r:id="rId347" o:title=""/>
          </v:shape>
          <o:OLEObject Type="Embed" ProgID="Equation.DSMT4" ShapeID="_x0000_i1212" DrawAspect="Content" ObjectID="_1590139891" r:id="rId348"/>
        </w:object>
      </w:r>
      <w:r>
        <w:t>, donner son premier terme.</w:t>
      </w:r>
    </w:p>
    <w:p w14:paraId="5D7B0344" w14:textId="0ED145D2" w:rsidR="00C43CDA" w:rsidRDefault="00C43CDA" w:rsidP="002D4E5E">
      <w:pPr>
        <w:pStyle w:val="ListParagraph"/>
        <w:numPr>
          <w:ilvl w:val="0"/>
          <w:numId w:val="7"/>
        </w:numPr>
        <w:ind w:left="732"/>
        <w:jc w:val="both"/>
      </w:pPr>
      <w:r>
        <w:t xml:space="preserve">On </w:t>
      </w:r>
      <w:r w:rsidR="004357F3">
        <w:t>admet</w:t>
      </w:r>
      <w:r>
        <w:t xml:space="preserve"> que </w:t>
      </w:r>
      <w:proofErr w:type="spellStart"/>
      <w:r w:rsidRPr="003037BC">
        <w:rPr>
          <w:i/>
        </w:rPr>
        <w:t>v</w:t>
      </w:r>
      <w:r w:rsidRPr="003037BC">
        <w:rPr>
          <w:i/>
          <w:vertAlign w:val="subscript"/>
        </w:rPr>
        <w:t>n</w:t>
      </w:r>
      <w:proofErr w:type="spellEnd"/>
      <w:r>
        <w:t xml:space="preserve"> admet une limite </w:t>
      </w:r>
      <w:r w:rsidRPr="003037BC">
        <w:rPr>
          <w:i/>
        </w:rPr>
        <w:t>L</w:t>
      </w:r>
      <w:r>
        <w:t xml:space="preserve">. Vérifier que </w:t>
      </w:r>
      <w:r>
        <w:rPr>
          <w:position w:val="-24"/>
        </w:rPr>
        <w:object w:dxaOrig="1500" w:dyaOrig="680" w14:anchorId="540FB914">
          <v:shape id="_x0000_i1213" type="#_x0000_t75" style="width:75.35pt;height:34pt" o:ole="">
            <v:imagedata r:id="rId349" o:title=""/>
          </v:shape>
          <o:OLEObject Type="Embed" ProgID="Equation.DSMT4" ShapeID="_x0000_i1213" DrawAspect="Content" ObjectID="_1590139892" r:id="rId350"/>
        </w:object>
      </w:r>
      <w:r>
        <w:t xml:space="preserve"> (le nombre d’or</w:t>
      </w:r>
      <w:r w:rsidR="004357F3">
        <w:t xml:space="preserve">, pour la preuve </w:t>
      </w:r>
      <w:r w:rsidR="002A26DF">
        <w:t>relativement</w:t>
      </w:r>
      <w:r w:rsidR="004357F3">
        <w:t xml:space="preserve"> simple de la limite faire par exemple exercice II-10</w:t>
      </w:r>
      <w:r>
        <w:t>).</w:t>
      </w:r>
    </w:p>
    <w:p w14:paraId="53391CD2" w14:textId="77777777" w:rsidR="00C43CDA" w:rsidRDefault="00C43CDA" w:rsidP="002D4E5E">
      <w:pPr>
        <w:pStyle w:val="ListParagraph"/>
        <w:numPr>
          <w:ilvl w:val="0"/>
          <w:numId w:val="7"/>
        </w:numPr>
        <w:ind w:left="732"/>
        <w:jc w:val="both"/>
      </w:pPr>
      <w:r>
        <w:t xml:space="preserve">Montrer que </w:t>
      </w:r>
      <w:r w:rsidRPr="00F75534">
        <w:rPr>
          <w:position w:val="-30"/>
        </w:rPr>
        <w:object w:dxaOrig="1520" w:dyaOrig="720" w14:anchorId="7A3C1119">
          <v:shape id="_x0000_i1214" type="#_x0000_t75" style="width:76pt;height:36pt" o:ole="">
            <v:imagedata r:id="rId351" o:title=""/>
          </v:shape>
          <o:OLEObject Type="Embed" ProgID="Equation.DSMT4" ShapeID="_x0000_i1214" DrawAspect="Content" ObjectID="_1590139893" r:id="rId352"/>
        </w:object>
      </w:r>
      <w:r>
        <w:t xml:space="preserve">, en déduire que </w:t>
      </w:r>
      <w:r w:rsidRPr="00FF56E4">
        <w:rPr>
          <w:position w:val="-30"/>
        </w:rPr>
        <w:object w:dxaOrig="1820" w:dyaOrig="760" w14:anchorId="6D68EE4E">
          <v:shape id="_x0000_i1215" type="#_x0000_t75" style="width:91.35pt;height:38pt" o:ole="">
            <v:imagedata r:id="rId353" o:title=""/>
          </v:shape>
          <o:OLEObject Type="Embed" ProgID="Equation.DSMT4" ShapeID="_x0000_i1215" DrawAspect="Content" ObjectID="_1590139894" r:id="rId354"/>
        </w:object>
      </w:r>
      <w:r>
        <w:t xml:space="preserve">. Conclure sur la convergence de la suite </w:t>
      </w:r>
      <w:r>
        <w:rPr>
          <w:noProof/>
          <w:position w:val="-14"/>
          <w:lang w:val="en-US" w:eastAsia="en-US"/>
        </w:rPr>
        <w:drawing>
          <wp:inline distT="0" distB="0" distL="0" distR="0" wp14:anchorId="51138B51" wp14:editId="75D472E5">
            <wp:extent cx="457200" cy="279400"/>
            <wp:effectExtent l="0" t="0" r="0" b="0"/>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457200" cy="279400"/>
                    </a:xfrm>
                    <a:prstGeom prst="rect">
                      <a:avLst/>
                    </a:prstGeom>
                    <a:noFill/>
                    <a:ln>
                      <a:noFill/>
                    </a:ln>
                  </pic:spPr>
                </pic:pic>
              </a:graphicData>
            </a:graphic>
          </wp:inline>
        </w:drawing>
      </w:r>
      <w:r>
        <w:t>.</w:t>
      </w:r>
    </w:p>
    <w:p w14:paraId="3EB96152" w14:textId="77777777" w:rsidR="005438B1" w:rsidRDefault="005438B1" w:rsidP="005438B1">
      <w:pPr>
        <w:pStyle w:val="ListParagraph"/>
        <w:ind w:left="732"/>
        <w:jc w:val="both"/>
      </w:pPr>
    </w:p>
    <w:p w14:paraId="61751CDA" w14:textId="675413A2" w:rsidR="000025D1" w:rsidRDefault="00124C9F" w:rsidP="002D4E5E">
      <w:pPr>
        <w:pStyle w:val="ListParagraph"/>
        <w:numPr>
          <w:ilvl w:val="0"/>
          <w:numId w:val="4"/>
        </w:numPr>
        <w:jc w:val="both"/>
      </w:pPr>
      <w:r>
        <w:t> </w:t>
      </w:r>
      <w:r>
        <w:sym w:font="Wingdings" w:char="F04C"/>
      </w:r>
      <w:r>
        <w:t xml:space="preserve"> </w:t>
      </w:r>
      <w:r w:rsidR="000025D1">
        <w:t xml:space="preserve">Soit </w:t>
      </w:r>
      <w:r w:rsidR="000025D1" w:rsidRPr="000025D1">
        <w:rPr>
          <w:position w:val="-28"/>
        </w:rPr>
        <w:object w:dxaOrig="1160" w:dyaOrig="700" w14:anchorId="5CE321A6">
          <v:shape id="_x0000_i1216" type="#_x0000_t75" style="width:58pt;height:35.35pt" o:ole="">
            <v:imagedata r:id="rId355" o:title=""/>
          </v:shape>
          <o:OLEObject Type="Embed" ProgID="Equation.DSMT4" ShapeID="_x0000_i1216" DrawAspect="Content" ObjectID="_1590139895" r:id="rId356"/>
        </w:object>
      </w:r>
      <w:r w:rsidR="000025D1">
        <w:t xml:space="preserve"> et </w:t>
      </w:r>
      <w:r w:rsidR="000025D1" w:rsidRPr="000025D1">
        <w:rPr>
          <w:position w:val="-10"/>
        </w:rPr>
        <w:object w:dxaOrig="1240" w:dyaOrig="380" w14:anchorId="108EBE0A">
          <v:shape id="_x0000_i1217" type="#_x0000_t75" style="width:62pt;height:19.35pt" o:ole="">
            <v:imagedata r:id="rId357" o:title=""/>
          </v:shape>
          <o:OLEObject Type="Embed" ProgID="Equation.DSMT4" ShapeID="_x0000_i1217" DrawAspect="Content" ObjectID="_1590139896" r:id="rId358"/>
        </w:object>
      </w:r>
      <w:r w:rsidR="000025D1">
        <w:t xml:space="preserve">. Montrer que </w:t>
      </w:r>
      <w:r w:rsidR="000025D1" w:rsidRPr="000025D1">
        <w:rPr>
          <w:position w:val="-26"/>
        </w:rPr>
        <w:object w:dxaOrig="2920" w:dyaOrig="640" w14:anchorId="4F1D4C37">
          <v:shape id="_x0000_i1218" type="#_x0000_t75" style="width:146pt;height:32pt" o:ole="">
            <v:imagedata r:id="rId359" o:title=""/>
          </v:shape>
          <o:OLEObject Type="Embed" ProgID="Equation.DSMT4" ShapeID="_x0000_i1218" DrawAspect="Content" ObjectID="_1590139897" r:id="rId360"/>
        </w:object>
      </w:r>
      <w:r w:rsidR="000025D1">
        <w:t>.</w:t>
      </w:r>
    </w:p>
    <w:p w14:paraId="14838475" w14:textId="77777777" w:rsidR="00925ADF" w:rsidRDefault="00925ADF" w:rsidP="00925ADF">
      <w:pPr>
        <w:pStyle w:val="ListParagraph"/>
        <w:ind w:left="360"/>
        <w:jc w:val="both"/>
      </w:pPr>
      <w:r>
        <w:t xml:space="preserve"> En déduire par itération que la suite </w:t>
      </w:r>
      <w:r w:rsidRPr="000025D1">
        <w:rPr>
          <w:position w:val="-12"/>
        </w:rPr>
        <w:object w:dxaOrig="460" w:dyaOrig="380" w14:anchorId="63BD8BD5">
          <v:shape id="_x0000_i1219" type="#_x0000_t75" style="width:23.35pt;height:19.35pt" o:ole="">
            <v:imagedata r:id="rId361" o:title=""/>
          </v:shape>
          <o:OLEObject Type="Embed" ProgID="Equation.DSMT4" ShapeID="_x0000_i1219" DrawAspect="Content" ObjectID="_1590139898" r:id="rId362"/>
        </w:object>
      </w:r>
      <w:r>
        <w:t xml:space="preserve"> diverge, que la suite </w:t>
      </w:r>
      <w:r w:rsidRPr="000025D1">
        <w:rPr>
          <w:position w:val="-12"/>
        </w:rPr>
        <w:object w:dxaOrig="440" w:dyaOrig="380" w14:anchorId="79AA4770">
          <v:shape id="_x0000_i1220" type="#_x0000_t75" style="width:22pt;height:19.35pt" o:ole="">
            <v:imagedata r:id="rId363" o:title=""/>
          </v:shape>
          <o:OLEObject Type="Embed" ProgID="Equation.DSMT4" ShapeID="_x0000_i1220" DrawAspect="Content" ObjectID="_1590139899" r:id="rId364"/>
        </w:object>
      </w:r>
      <w:r>
        <w:t xml:space="preserve"> est décroissante et convergente.</w:t>
      </w:r>
    </w:p>
    <w:p w14:paraId="724D988F" w14:textId="3E550961" w:rsidR="00A97D27" w:rsidRDefault="000728B3" w:rsidP="002D4E5E">
      <w:pPr>
        <w:pStyle w:val="ListParagraph"/>
        <w:numPr>
          <w:ilvl w:val="0"/>
          <w:numId w:val="4"/>
        </w:numPr>
        <w:jc w:val="both"/>
      </w:pPr>
      <w:r>
        <w:t>Série</w:t>
      </w:r>
      <w:r w:rsidR="00A97D27">
        <w:t xml:space="preserve"> harmonique e</w:t>
      </w:r>
      <w:r>
        <w:t>t Constante d’Euler-</w:t>
      </w:r>
      <w:proofErr w:type="spellStart"/>
      <w:r>
        <w:t>Mascheroni</w:t>
      </w:r>
      <w:proofErr w:type="spellEnd"/>
      <w:r>
        <w:t xml:space="preserve"> (voir aussi exercice I-16 sur le même thème, du côté arithmétique).</w:t>
      </w:r>
    </w:p>
    <w:p w14:paraId="6939D6AB" w14:textId="75472D28" w:rsidR="007C0C56" w:rsidRDefault="00A97D27" w:rsidP="002D4E5E">
      <w:pPr>
        <w:pStyle w:val="ListParagraph"/>
        <w:numPr>
          <w:ilvl w:val="0"/>
          <w:numId w:val="8"/>
        </w:numPr>
        <w:ind w:left="709"/>
        <w:jc w:val="both"/>
      </w:pPr>
      <w:r>
        <w:t xml:space="preserve">On considère la série harmonique </w:t>
      </w:r>
      <w:r w:rsidRPr="00124C9F">
        <w:rPr>
          <w:position w:val="-24"/>
        </w:rPr>
        <w:object w:dxaOrig="2160" w:dyaOrig="620" w14:anchorId="50290F37">
          <v:shape id="_x0000_i1221" type="#_x0000_t75" style="width:108pt;height:31.35pt" o:ole="">
            <v:imagedata r:id="rId365" o:title=""/>
          </v:shape>
          <o:OLEObject Type="Embed" ProgID="Equation.DSMT4" ShapeID="_x0000_i1221" DrawAspect="Content" ObjectID="_1590139900" r:id="rId366"/>
        </w:object>
      </w:r>
      <w:r>
        <w:t xml:space="preserve">. </w:t>
      </w:r>
      <w:r w:rsidR="007C0C56">
        <w:t xml:space="preserve">En regroupant des termes consécutifs, montrer que </w:t>
      </w:r>
      <w:r w:rsidR="007C0C56" w:rsidRPr="007C0C56">
        <w:rPr>
          <w:position w:val="-24"/>
        </w:rPr>
        <w:object w:dxaOrig="1200" w:dyaOrig="620" w14:anchorId="70FE5EF1">
          <v:shape id="_x0000_i1222" type="#_x0000_t75" style="width:60pt;height:31.35pt" o:ole="">
            <v:imagedata r:id="rId367" o:title=""/>
          </v:shape>
          <o:OLEObject Type="Embed" ProgID="Equation.DSMT4" ShapeID="_x0000_i1222" DrawAspect="Content" ObjectID="_1590139901" r:id="rId368"/>
        </w:object>
      </w:r>
      <w:r w:rsidR="007C0C56">
        <w:t xml:space="preserve">. En déduire que la série diverge </w:t>
      </w:r>
      <w:r w:rsidR="0080665D">
        <w:t>vers +∞.</w:t>
      </w:r>
    </w:p>
    <w:p w14:paraId="469C5F9A" w14:textId="5679CBA9" w:rsidR="00A97D27" w:rsidRDefault="00A97D27" w:rsidP="002D4E5E">
      <w:pPr>
        <w:pStyle w:val="ListParagraph"/>
        <w:numPr>
          <w:ilvl w:val="0"/>
          <w:numId w:val="8"/>
        </w:numPr>
        <w:ind w:left="709"/>
        <w:jc w:val="both"/>
      </w:pPr>
      <w:r>
        <w:t xml:space="preserve">On considère la série harmonique alternée </w:t>
      </w:r>
      <w:r w:rsidRPr="00124C9F">
        <w:rPr>
          <w:position w:val="-24"/>
        </w:rPr>
        <w:object w:dxaOrig="2520" w:dyaOrig="700" w14:anchorId="4E200054">
          <v:shape id="_x0000_i1223" type="#_x0000_t75" style="width:126pt;height:35.35pt" o:ole="">
            <v:imagedata r:id="rId369" o:title=""/>
          </v:shape>
          <o:OLEObject Type="Embed" ProgID="Equation.DSMT4" ShapeID="_x0000_i1223" DrawAspect="Content" ObjectID="_1590139902" r:id="rId370"/>
        </w:object>
      </w:r>
      <w:r>
        <w:t>.</w:t>
      </w:r>
    </w:p>
    <w:p w14:paraId="5E64A77A" w14:textId="00712924" w:rsidR="00A97D27" w:rsidRDefault="00A97D27" w:rsidP="002D4E5E">
      <w:pPr>
        <w:pStyle w:val="ListParagraph"/>
        <w:numPr>
          <w:ilvl w:val="1"/>
          <w:numId w:val="8"/>
        </w:numPr>
        <w:ind w:left="993"/>
        <w:jc w:val="both"/>
      </w:pPr>
      <w:r>
        <w:t xml:space="preserve">Calculer </w:t>
      </w:r>
      <w:r w:rsidRPr="00DB0316">
        <w:rPr>
          <w:position w:val="-18"/>
        </w:rPr>
        <w:object w:dxaOrig="1020" w:dyaOrig="520" w14:anchorId="4A6ADB70">
          <v:shape id="_x0000_i1224" type="#_x0000_t75" style="width:51.35pt;height:26pt" o:ole="">
            <v:imagedata r:id="rId371" o:title=""/>
          </v:shape>
          <o:OLEObject Type="Embed" ProgID="Equation.DSMT4" ShapeID="_x0000_i1224" DrawAspect="Content" ObjectID="_1590139903" r:id="rId372"/>
        </w:object>
      </w:r>
      <w:r>
        <w:t xml:space="preserve">, où </w:t>
      </w:r>
      <w:r w:rsidRPr="00A97D27">
        <w:rPr>
          <w:position w:val="-6"/>
        </w:rPr>
        <w:object w:dxaOrig="600" w:dyaOrig="280" w14:anchorId="391A3E08">
          <v:shape id="_x0000_i1225" type="#_x0000_t75" style="width:30pt;height:14pt" o:ole="">
            <v:imagedata r:id="rId373" o:title=""/>
          </v:shape>
          <o:OLEObject Type="Embed" ProgID="Equation.DSMT4" ShapeID="_x0000_i1225" DrawAspect="Content" ObjectID="_1590139904" r:id="rId374"/>
        </w:object>
      </w:r>
      <w:r>
        <w:t>.</w:t>
      </w:r>
    </w:p>
    <w:p w14:paraId="435FB78E" w14:textId="1691B143" w:rsidR="00A97D27" w:rsidRDefault="00A97D27" w:rsidP="002D4E5E">
      <w:pPr>
        <w:pStyle w:val="ListParagraph"/>
        <w:numPr>
          <w:ilvl w:val="1"/>
          <w:numId w:val="8"/>
        </w:numPr>
        <w:ind w:left="993"/>
        <w:jc w:val="both"/>
      </w:pPr>
      <w:r>
        <w:t xml:space="preserve">Calculer </w:t>
      </w:r>
      <w:r w:rsidRPr="00A97D27">
        <w:rPr>
          <w:position w:val="-24"/>
        </w:rPr>
        <w:object w:dxaOrig="1600" w:dyaOrig="700" w14:anchorId="502D9AE6">
          <v:shape id="_x0000_i1226" type="#_x0000_t75" style="width:80pt;height:35.35pt" o:ole="">
            <v:imagedata r:id="rId375" o:title=""/>
          </v:shape>
          <o:OLEObject Type="Embed" ProgID="Equation.DSMT4" ShapeID="_x0000_i1226" DrawAspect="Content" ObjectID="_1590139905" r:id="rId376"/>
        </w:object>
      </w:r>
      <w:r>
        <w:t>.</w:t>
      </w:r>
    </w:p>
    <w:p w14:paraId="4D92DF6A" w14:textId="6E4A2351" w:rsidR="00A97D27" w:rsidRDefault="00A97D27" w:rsidP="002D4E5E">
      <w:pPr>
        <w:pStyle w:val="ListParagraph"/>
        <w:numPr>
          <w:ilvl w:val="1"/>
          <w:numId w:val="8"/>
        </w:numPr>
        <w:ind w:left="993"/>
        <w:jc w:val="both"/>
      </w:pPr>
      <w:r>
        <w:t>En déduire la limite de la série harmonique alternée.</w:t>
      </w:r>
    </w:p>
    <w:p w14:paraId="5ACC843E" w14:textId="1053654D" w:rsidR="007C0C56" w:rsidRDefault="007C0C56" w:rsidP="002D4E5E">
      <w:pPr>
        <w:pStyle w:val="ListParagraph"/>
        <w:numPr>
          <w:ilvl w:val="0"/>
          <w:numId w:val="8"/>
        </w:numPr>
        <w:ind w:left="709"/>
        <w:jc w:val="both"/>
      </w:pPr>
      <w:r>
        <w:t xml:space="preserve">On vient de voir </w:t>
      </w:r>
      <w:r w:rsidR="00A97D27">
        <w:t>au 1</w:t>
      </w:r>
      <w:r>
        <w:t xml:space="preserve"> que la série harmonique diverge. On sait également que la suite </w:t>
      </w:r>
      <w:r w:rsidRPr="007C0C56">
        <w:rPr>
          <w:position w:val="-14"/>
        </w:rPr>
        <w:object w:dxaOrig="900" w:dyaOrig="380" w14:anchorId="4327D43E">
          <v:shape id="_x0000_i1227" type="#_x0000_t75" style="width:45.35pt;height:19.35pt" o:ole="">
            <v:imagedata r:id="rId377" o:title=""/>
          </v:shape>
          <o:OLEObject Type="Embed" ProgID="Equation.DSMT4" ShapeID="_x0000_i1227" DrawAspect="Content" ObjectID="_1590139906" r:id="rId378"/>
        </w:object>
      </w:r>
      <w:r>
        <w:t xml:space="preserve"> diverge vers +∞</w:t>
      </w:r>
      <w:r w:rsidR="00CB5D04">
        <w:t>. Comparons les deux.</w:t>
      </w:r>
    </w:p>
    <w:p w14:paraId="72FA1FB4" w14:textId="77777777" w:rsidR="007C0C56" w:rsidRDefault="007C0C56" w:rsidP="00A97D27">
      <w:pPr>
        <w:pStyle w:val="ListParagraph"/>
        <w:ind w:left="709"/>
        <w:jc w:val="both"/>
      </w:pPr>
      <w:r>
        <w:t xml:space="preserve">Montrer que pour tout entier </w:t>
      </w:r>
      <w:r w:rsidRPr="007C0C56">
        <w:rPr>
          <w:position w:val="-4"/>
        </w:rPr>
        <w:object w:dxaOrig="520" w:dyaOrig="240" w14:anchorId="4637C1B9">
          <v:shape id="_x0000_i1228" type="#_x0000_t75" style="width:26pt;height:12pt" o:ole="">
            <v:imagedata r:id="rId379" o:title=""/>
          </v:shape>
          <o:OLEObject Type="Embed" ProgID="Equation.DSMT4" ShapeID="_x0000_i1228" DrawAspect="Content" ObjectID="_1590139907" r:id="rId380"/>
        </w:object>
      </w:r>
      <w:r>
        <w:t xml:space="preserve">, </w:t>
      </w:r>
      <w:r w:rsidRPr="007C0C56">
        <w:rPr>
          <w:position w:val="-28"/>
        </w:rPr>
        <w:object w:dxaOrig="2100" w:dyaOrig="680" w14:anchorId="640FC2B4">
          <v:shape id="_x0000_i1229" type="#_x0000_t75" style="width:105.35pt;height:34pt" o:ole="">
            <v:imagedata r:id="rId381" o:title=""/>
          </v:shape>
          <o:OLEObject Type="Embed" ProgID="Equation.DSMT4" ShapeID="_x0000_i1229" DrawAspect="Content" ObjectID="_1590139908" r:id="rId382"/>
        </w:object>
      </w:r>
      <w:r>
        <w:t>.</w:t>
      </w:r>
    </w:p>
    <w:p w14:paraId="55D91088" w14:textId="77777777" w:rsidR="00FA3478" w:rsidRDefault="007C0C56" w:rsidP="00A97D27">
      <w:pPr>
        <w:pStyle w:val="ListParagraph"/>
        <w:ind w:left="709"/>
        <w:jc w:val="both"/>
      </w:pPr>
      <w:r>
        <w:t xml:space="preserve">On pose </w:t>
      </w:r>
      <w:r w:rsidRPr="007C0C56">
        <w:rPr>
          <w:position w:val="-24"/>
        </w:rPr>
        <w:object w:dxaOrig="3000" w:dyaOrig="620" w14:anchorId="4BAD4DD4">
          <v:shape id="_x0000_i1230" type="#_x0000_t75" style="width:150pt;height:31.35pt" o:ole="">
            <v:imagedata r:id="rId383" o:title=""/>
          </v:shape>
          <o:OLEObject Type="Embed" ProgID="Equation.DSMT4" ShapeID="_x0000_i1230" DrawAspect="Content" ObjectID="_1590139909" r:id="rId384"/>
        </w:object>
      </w:r>
      <w:r>
        <w:t xml:space="preserve">  et </w:t>
      </w:r>
      <w:r w:rsidRPr="007C0C56">
        <w:rPr>
          <w:position w:val="-24"/>
        </w:rPr>
        <w:object w:dxaOrig="2680" w:dyaOrig="620" w14:anchorId="528FA112">
          <v:shape id="_x0000_i1231" type="#_x0000_t75" style="width:134pt;height:31.35pt" o:ole="">
            <v:imagedata r:id="rId385" o:title=""/>
          </v:shape>
          <o:OLEObject Type="Embed" ProgID="Equation.DSMT4" ShapeID="_x0000_i1231" DrawAspect="Content" ObjectID="_1590139910" r:id="rId386"/>
        </w:object>
      </w:r>
      <w:r>
        <w:t xml:space="preserve">. Montrer que la suite </w:t>
      </w:r>
      <w:r w:rsidRPr="007C0C56">
        <w:rPr>
          <w:position w:val="-12"/>
        </w:rPr>
        <w:object w:dxaOrig="460" w:dyaOrig="380" w14:anchorId="6B230E52">
          <v:shape id="_x0000_i1232" type="#_x0000_t75" style="width:23.35pt;height:19.35pt" o:ole="">
            <v:imagedata r:id="rId387" o:title=""/>
          </v:shape>
          <o:OLEObject Type="Embed" ProgID="Equation.DSMT4" ShapeID="_x0000_i1232" DrawAspect="Content" ObjectID="_1590139911" r:id="rId388"/>
        </w:object>
      </w:r>
      <w:r>
        <w:t xml:space="preserve"> est croissante, </w:t>
      </w:r>
      <w:r w:rsidRPr="007C0C56">
        <w:rPr>
          <w:position w:val="-12"/>
        </w:rPr>
        <w:object w:dxaOrig="440" w:dyaOrig="380" w14:anchorId="3AE95760">
          <v:shape id="_x0000_i1233" type="#_x0000_t75" style="width:22pt;height:19.35pt" o:ole="">
            <v:imagedata r:id="rId389" o:title=""/>
          </v:shape>
          <o:OLEObject Type="Embed" ProgID="Equation.DSMT4" ShapeID="_x0000_i1233" DrawAspect="Content" ObjectID="_1590139912" r:id="rId390"/>
        </w:object>
      </w:r>
      <w:r>
        <w:t xml:space="preserve"> est décroissante, et que ces deux suites ont la même limite </w:t>
      </w:r>
      <w:r w:rsidRPr="007C0C56">
        <w:rPr>
          <w:position w:val="-10"/>
        </w:rPr>
        <w:object w:dxaOrig="220" w:dyaOrig="260" w14:anchorId="24C9D3D2">
          <v:shape id="_x0000_i1234" type="#_x0000_t75" style="width:11.35pt;height:13.35pt" o:ole="">
            <v:imagedata r:id="rId391" o:title=""/>
          </v:shape>
          <o:OLEObject Type="Embed" ProgID="Equation.DSMT4" ShapeID="_x0000_i1234" DrawAspect="Content" ObjectID="_1590139913" r:id="rId392"/>
        </w:object>
      </w:r>
      <w:r>
        <w:t xml:space="preserve"> appartenant à </w:t>
      </w:r>
      <w:r w:rsidR="00FA3478" w:rsidRPr="007C0C56">
        <w:rPr>
          <w:position w:val="-12"/>
        </w:rPr>
        <w:object w:dxaOrig="540" w:dyaOrig="380" w14:anchorId="2FD7CEAF">
          <v:shape id="_x0000_i1235" type="#_x0000_t75" style="width:27.35pt;height:19.35pt" o:ole="">
            <v:imagedata r:id="rId393" o:title=""/>
          </v:shape>
          <o:OLEObject Type="Embed" ProgID="Equation.DSMT4" ShapeID="_x0000_i1235" DrawAspect="Content" ObjectID="_1590139914" r:id="rId394"/>
        </w:object>
      </w:r>
      <w:r w:rsidR="00FA3478">
        <w:t xml:space="preserve">. </w:t>
      </w:r>
    </w:p>
    <w:p w14:paraId="009F2CCA" w14:textId="00E4FF12" w:rsidR="007C0C56" w:rsidRDefault="00FA3478" w:rsidP="00A97D27">
      <w:pPr>
        <w:pStyle w:val="ListParagraph"/>
        <w:ind w:left="709"/>
        <w:jc w:val="both"/>
      </w:pPr>
      <w:r w:rsidRPr="00FA3478">
        <w:rPr>
          <w:i/>
        </w:rPr>
        <w:t>Remarque </w:t>
      </w:r>
      <w:r>
        <w:t xml:space="preserve">: </w:t>
      </w:r>
      <w:r w:rsidRPr="00FA3478">
        <w:t>On</w:t>
      </w:r>
      <w:r>
        <w:t xml:space="preserve"> en conclut que les deux suites (série harmonique et </w:t>
      </w:r>
      <w:r w:rsidRPr="007C0C56">
        <w:rPr>
          <w:position w:val="-14"/>
        </w:rPr>
        <w:object w:dxaOrig="900" w:dyaOrig="380" w14:anchorId="22A0763E">
          <v:shape id="_x0000_i1236" type="#_x0000_t75" style="width:45.35pt;height:19.35pt" o:ole="">
            <v:imagedata r:id="rId395" o:title=""/>
          </v:shape>
          <o:OLEObject Type="Embed" ProgID="Equation.DSMT4" ShapeID="_x0000_i1236" DrawAspect="Content" ObjectID="_1590139915" r:id="rId396"/>
        </w:object>
      </w:r>
      <w:r>
        <w:t>) ont la même « vitesse de convergence ».</w:t>
      </w:r>
    </w:p>
    <w:p w14:paraId="1A86F37D" w14:textId="77777777" w:rsidR="007C0C56" w:rsidRDefault="007C0C56" w:rsidP="005438B1">
      <w:pPr>
        <w:pStyle w:val="ListParagraph"/>
        <w:ind w:left="360"/>
        <w:jc w:val="both"/>
      </w:pPr>
    </w:p>
    <w:p w14:paraId="3F3F25AC" w14:textId="6B151634" w:rsidR="000409AF" w:rsidRDefault="006D0F41" w:rsidP="002D4E5E">
      <w:pPr>
        <w:pStyle w:val="ListParagraph"/>
        <w:numPr>
          <w:ilvl w:val="0"/>
          <w:numId w:val="4"/>
        </w:numPr>
        <w:jc w:val="both"/>
      </w:pPr>
      <w:r>
        <w:t> </w:t>
      </w:r>
      <w:r>
        <w:sym w:font="Wingdings" w:char="F04C"/>
      </w:r>
      <w:r>
        <w:t> </w:t>
      </w:r>
      <w:r>
        <w:sym w:font="Wingdings" w:char="F04C"/>
      </w:r>
      <w:r w:rsidR="008F13F6">
        <w:t xml:space="preserve"> </w:t>
      </w:r>
      <w:r w:rsidR="000409AF">
        <w:t xml:space="preserve">On pose </w:t>
      </w:r>
      <w:r w:rsidR="000409AF" w:rsidRPr="000409AF">
        <w:rPr>
          <w:position w:val="-10"/>
        </w:rPr>
        <w:object w:dxaOrig="580" w:dyaOrig="320" w14:anchorId="1505D77E">
          <v:shape id="_x0000_i1237" type="#_x0000_t75" style="width:29.35pt;height:16pt" o:ole="">
            <v:imagedata r:id="rId397" o:title=""/>
          </v:shape>
          <o:OLEObject Type="Embed" ProgID="Equation.DSMT4" ShapeID="_x0000_i1237" DrawAspect="Content" ObjectID="_1590139916" r:id="rId398"/>
        </w:object>
      </w:r>
      <w:r w:rsidR="000409AF">
        <w:t xml:space="preserve"> et </w:t>
      </w:r>
      <w:r w:rsidR="000409AF" w:rsidRPr="000409AF">
        <w:rPr>
          <w:position w:val="-12"/>
        </w:rPr>
        <w:object w:dxaOrig="2040" w:dyaOrig="440" w14:anchorId="2E08C051">
          <v:shape id="_x0000_i1238" type="#_x0000_t75" style="width:102pt;height:22pt" o:ole="">
            <v:imagedata r:id="rId399" o:title=""/>
          </v:shape>
          <o:OLEObject Type="Embed" ProgID="Equation.DSMT4" ShapeID="_x0000_i1238" DrawAspect="Content" ObjectID="_1590139917" r:id="rId400"/>
        </w:object>
      </w:r>
      <w:r>
        <w:t xml:space="preserve">. Montrer que </w:t>
      </w:r>
      <w:r w:rsidRPr="006D0F41">
        <w:rPr>
          <w:position w:val="-10"/>
        </w:rPr>
        <w:object w:dxaOrig="280" w:dyaOrig="320" w14:anchorId="5F87B94E">
          <v:shape id="_x0000_i1239" type="#_x0000_t75" style="width:14pt;height:16pt" o:ole="">
            <v:imagedata r:id="rId401" o:title=""/>
          </v:shape>
          <o:OLEObject Type="Embed" ProgID="Equation.DSMT4" ShapeID="_x0000_i1239" DrawAspect="Content" ObjectID="_1590139918" r:id="rId402"/>
        </w:object>
      </w:r>
      <w:r>
        <w:t xml:space="preserve">est un entier pour tout </w:t>
      </w:r>
      <w:r w:rsidRPr="006D0F41">
        <w:rPr>
          <w:position w:val="-6"/>
        </w:rPr>
        <w:object w:dxaOrig="600" w:dyaOrig="280" w14:anchorId="65E30040">
          <v:shape id="_x0000_i1240" type="#_x0000_t75" style="width:30pt;height:14pt" o:ole="">
            <v:imagedata r:id="rId403" o:title=""/>
          </v:shape>
          <o:OLEObject Type="Embed" ProgID="Equation.DSMT4" ShapeID="_x0000_i1240" DrawAspect="Content" ObjectID="_1590139919" r:id="rId404"/>
        </w:object>
      </w:r>
      <w:r>
        <w:t>.</w:t>
      </w:r>
    </w:p>
    <w:p w14:paraId="09A8F265" w14:textId="613BCC84" w:rsidR="00925ADF" w:rsidRDefault="008F13F6" w:rsidP="002D4E5E">
      <w:pPr>
        <w:pStyle w:val="ListParagraph"/>
        <w:numPr>
          <w:ilvl w:val="0"/>
          <w:numId w:val="4"/>
        </w:numPr>
        <w:jc w:val="both"/>
      </w:pPr>
      <w:r>
        <w:sym w:font="Wingdings" w:char="F04C"/>
      </w:r>
      <w:r>
        <w:t> </w:t>
      </w:r>
      <w:r>
        <w:sym w:font="Wingdings" w:char="F04C"/>
      </w:r>
      <w:r>
        <w:t xml:space="preserve"> </w:t>
      </w:r>
      <w:r w:rsidR="006D0F41">
        <w:rPr>
          <w:i/>
        </w:rPr>
        <w:t>a</w:t>
      </w:r>
      <w:r w:rsidR="006D0F41">
        <w:t xml:space="preserve"> est un entier impair. On pose </w:t>
      </w:r>
      <w:r w:rsidR="006D0F41" w:rsidRPr="006D0F41">
        <w:rPr>
          <w:position w:val="-10"/>
        </w:rPr>
        <w:object w:dxaOrig="640" w:dyaOrig="320" w14:anchorId="2B37861C">
          <v:shape id="_x0000_i1241" type="#_x0000_t75" style="width:32pt;height:16pt" o:ole="">
            <v:imagedata r:id="rId405" o:title=""/>
          </v:shape>
          <o:OLEObject Type="Embed" ProgID="Equation.DSMT4" ShapeID="_x0000_i1241" DrawAspect="Content" ObjectID="_1590139920" r:id="rId406"/>
        </w:object>
      </w:r>
      <w:r w:rsidR="006D0F41">
        <w:t xml:space="preserve"> entier positif, et si </w:t>
      </w:r>
      <w:r w:rsidR="006D0F41" w:rsidRPr="006D0F41">
        <w:rPr>
          <w:position w:val="-10"/>
        </w:rPr>
        <w:object w:dxaOrig="280" w:dyaOrig="320" w14:anchorId="28048F86">
          <v:shape id="_x0000_i1242" type="#_x0000_t75" style="width:14pt;height:16pt" o:ole="">
            <v:imagedata r:id="rId407" o:title=""/>
          </v:shape>
          <o:OLEObject Type="Embed" ProgID="Equation.DSMT4" ShapeID="_x0000_i1242" DrawAspect="Content" ObjectID="_1590139921" r:id="rId408"/>
        </w:object>
      </w:r>
      <w:r w:rsidR="006D0F41">
        <w:t xml:space="preserve"> est pair, alors </w:t>
      </w:r>
      <w:r w:rsidR="006D0F41" w:rsidRPr="006D0F41">
        <w:rPr>
          <w:position w:val="-24"/>
        </w:rPr>
        <w:object w:dxaOrig="1040" w:dyaOrig="620" w14:anchorId="252D022F">
          <v:shape id="_x0000_i1243" type="#_x0000_t75" style="width:52pt;height:31.35pt" o:ole="">
            <v:imagedata r:id="rId409" o:title=""/>
          </v:shape>
          <o:OLEObject Type="Embed" ProgID="Equation.DSMT4" ShapeID="_x0000_i1243" DrawAspect="Content" ObjectID="_1590139922" r:id="rId410"/>
        </w:object>
      </w:r>
      <w:r w:rsidR="006D0F41">
        <w:t xml:space="preserve">, alors que si </w:t>
      </w:r>
      <w:r w:rsidR="006D0F41" w:rsidRPr="006D0F41">
        <w:rPr>
          <w:position w:val="-10"/>
        </w:rPr>
        <w:object w:dxaOrig="280" w:dyaOrig="320" w14:anchorId="4F632F13">
          <v:shape id="_x0000_i1244" type="#_x0000_t75" style="width:14pt;height:16pt" o:ole="">
            <v:imagedata r:id="rId411" o:title=""/>
          </v:shape>
          <o:OLEObject Type="Embed" ProgID="Equation.DSMT4" ShapeID="_x0000_i1244" DrawAspect="Content" ObjectID="_1590139923" r:id="rId412"/>
        </w:object>
      </w:r>
      <w:r w:rsidR="006D0F41">
        <w:t xml:space="preserve"> est impair, </w:t>
      </w:r>
      <w:r w:rsidR="006D0F41" w:rsidRPr="006D0F41">
        <w:rPr>
          <w:position w:val="-10"/>
        </w:rPr>
        <w:object w:dxaOrig="1220" w:dyaOrig="320" w14:anchorId="6F0FC84A">
          <v:shape id="_x0000_i1245" type="#_x0000_t75" style="width:61.35pt;height:16pt" o:ole="">
            <v:imagedata r:id="rId413" o:title=""/>
          </v:shape>
          <o:OLEObject Type="Embed" ProgID="Equation.DSMT4" ShapeID="_x0000_i1245" DrawAspect="Content" ObjectID="_1590139924" r:id="rId414"/>
        </w:object>
      </w:r>
      <w:r w:rsidR="006D0F41">
        <w:t xml:space="preserve">. Montrer qu’il existe </w:t>
      </w:r>
      <w:r w:rsidR="006D0F41">
        <w:rPr>
          <w:i/>
        </w:rPr>
        <w:t>p</w:t>
      </w:r>
      <w:r w:rsidR="006D0F41">
        <w:t xml:space="preserve"> tel que </w:t>
      </w:r>
      <w:r w:rsidR="006D0F41" w:rsidRPr="006D0F41">
        <w:rPr>
          <w:position w:val="-14"/>
        </w:rPr>
        <w:object w:dxaOrig="660" w:dyaOrig="360" w14:anchorId="7A62BE50">
          <v:shape id="_x0000_i1246" type="#_x0000_t75" style="width:33.35pt;height:18pt" o:ole="">
            <v:imagedata r:id="rId415" o:title=""/>
          </v:shape>
          <o:OLEObject Type="Embed" ProgID="Equation.DSMT4" ShapeID="_x0000_i1246" DrawAspect="Content" ObjectID="_1590139925" r:id="rId416"/>
        </w:object>
      </w:r>
      <w:r w:rsidR="006D0F41">
        <w:t xml:space="preserve">, et que </w:t>
      </w:r>
      <w:r w:rsidR="006D0F41" w:rsidRPr="006D0F41">
        <w:rPr>
          <w:position w:val="-10"/>
        </w:rPr>
        <w:object w:dxaOrig="280" w:dyaOrig="320" w14:anchorId="6AB66AD5">
          <v:shape id="_x0000_i1247" type="#_x0000_t75" style="width:14pt;height:16pt" o:ole="">
            <v:imagedata r:id="rId417" o:title=""/>
          </v:shape>
          <o:OLEObject Type="Embed" ProgID="Equation.DSMT4" ShapeID="_x0000_i1247" DrawAspect="Content" ObjectID="_1590139926" r:id="rId418"/>
        </w:object>
      </w:r>
      <w:r w:rsidR="006D0F41">
        <w:t xml:space="preserve"> est périodique à partir du rang </w:t>
      </w:r>
      <w:r w:rsidR="006D0F41">
        <w:rPr>
          <w:i/>
        </w:rPr>
        <w:t>p</w:t>
      </w:r>
      <w:r w:rsidR="005438B1">
        <w:t>.</w:t>
      </w:r>
    </w:p>
    <w:p w14:paraId="18892ACD" w14:textId="77777777" w:rsidR="005438B1" w:rsidRDefault="005438B1" w:rsidP="005438B1">
      <w:pPr>
        <w:pStyle w:val="ListParagraph"/>
        <w:ind w:left="360"/>
        <w:jc w:val="both"/>
      </w:pPr>
    </w:p>
    <w:p w14:paraId="0D6F42D7" w14:textId="64BBE06C" w:rsidR="00BC2C6C" w:rsidRDefault="00BC2C6C" w:rsidP="002D4E5E">
      <w:pPr>
        <w:pStyle w:val="ListParagraph"/>
        <w:numPr>
          <w:ilvl w:val="0"/>
          <w:numId w:val="4"/>
        </w:numPr>
        <w:jc w:val="both"/>
      </w:pPr>
      <w:r>
        <w:t xml:space="preserve">Algorithme de Babylone. On définit la suite </w:t>
      </w:r>
      <w:r w:rsidRPr="008B12B7">
        <w:rPr>
          <w:position w:val="-14"/>
        </w:rPr>
        <w:object w:dxaOrig="720" w:dyaOrig="400" w14:anchorId="6C79E25D">
          <v:shape id="_x0000_i1248" type="#_x0000_t75" style="width:36pt;height:20pt" o:ole="">
            <v:imagedata r:id="rId419" o:title=""/>
          </v:shape>
          <o:OLEObject Type="Embed" ProgID="Equation.DSMT4" ShapeID="_x0000_i1248" DrawAspect="Content" ObjectID="_1590139927" r:id="rId420"/>
        </w:object>
      </w:r>
      <w:r>
        <w:t xml:space="preserve">  par </w:t>
      </w:r>
      <w:r w:rsidRPr="008B12B7">
        <w:rPr>
          <w:position w:val="-58"/>
        </w:rPr>
        <w:object w:dxaOrig="2160" w:dyaOrig="1300" w14:anchorId="1AEDF47C">
          <v:shape id="_x0000_i1249" type="#_x0000_t75" style="width:108pt;height:65.35pt" o:ole="">
            <v:imagedata r:id="rId421" o:title=""/>
          </v:shape>
          <o:OLEObject Type="Embed" ProgID="Equation.DSMT4" ShapeID="_x0000_i1249" DrawAspect="Content" ObjectID="_1590139928" r:id="rId422"/>
        </w:object>
      </w:r>
      <w:r>
        <w:t>.</w:t>
      </w:r>
    </w:p>
    <w:p w14:paraId="5E332E08" w14:textId="48F4B94F" w:rsidR="00BC2C6C" w:rsidRDefault="00BC2C6C" w:rsidP="002D4E5E">
      <w:pPr>
        <w:pStyle w:val="ListParagraph"/>
        <w:numPr>
          <w:ilvl w:val="2"/>
          <w:numId w:val="9"/>
        </w:numPr>
        <w:ind w:left="709"/>
        <w:jc w:val="both"/>
      </w:pPr>
      <w:r>
        <w:t xml:space="preserve">Montrer que la suite </w:t>
      </w:r>
      <w:r w:rsidRPr="008B12B7">
        <w:rPr>
          <w:position w:val="-14"/>
        </w:rPr>
        <w:object w:dxaOrig="720" w:dyaOrig="400" w14:anchorId="35C905B3">
          <v:shape id="_x0000_i1250" type="#_x0000_t75" style="width:36pt;height:20pt" o:ole="">
            <v:imagedata r:id="rId423" o:title=""/>
          </v:shape>
          <o:OLEObject Type="Embed" ProgID="Equation.DSMT4" ShapeID="_x0000_i1250" DrawAspect="Content" ObjectID="_1590139929" r:id="rId424"/>
        </w:object>
      </w:r>
      <w:r>
        <w:t xml:space="preserve"> vérifie </w:t>
      </w:r>
      <w:r>
        <w:rPr>
          <w:position w:val="-10"/>
        </w:rPr>
        <w:object w:dxaOrig="1820" w:dyaOrig="380" w14:anchorId="7BEC76E5">
          <v:shape id="_x0000_i1251" type="#_x0000_t75" style="width:91.35pt;height:19.35pt" o:ole="">
            <v:imagedata r:id="rId425" o:title=""/>
          </v:shape>
          <o:OLEObject Type="Embed" ProgID="Equation.DSMT4" ShapeID="_x0000_i1251" DrawAspect="Content" ObjectID="_1590139930" r:id="rId426"/>
        </w:object>
      </w:r>
      <w:r>
        <w:t xml:space="preserve">. Conclure sur la convergence de la suite, puis déterminer la limite </w:t>
      </w:r>
      <w:r w:rsidRPr="00BC2C6C">
        <w:rPr>
          <w:i/>
        </w:rPr>
        <w:t>L</w:t>
      </w:r>
      <w:r>
        <w:t xml:space="preserve"> de </w:t>
      </w:r>
      <w:r w:rsidRPr="008B12B7">
        <w:rPr>
          <w:position w:val="-14"/>
        </w:rPr>
        <w:object w:dxaOrig="720" w:dyaOrig="400" w14:anchorId="399A2B59">
          <v:shape id="_x0000_i1252" type="#_x0000_t75" style="width:36pt;height:20pt" o:ole="">
            <v:imagedata r:id="rId427" o:title=""/>
          </v:shape>
          <o:OLEObject Type="Embed" ProgID="Equation.DSMT4" ShapeID="_x0000_i1252" DrawAspect="Content" ObjectID="_1590139931" r:id="rId428"/>
        </w:object>
      </w:r>
      <w:r>
        <w:t>.</w:t>
      </w:r>
    </w:p>
    <w:p w14:paraId="5E7CE9F1" w14:textId="24000DC2" w:rsidR="00BC2C6C" w:rsidRDefault="00BC2C6C" w:rsidP="002D4E5E">
      <w:pPr>
        <w:pStyle w:val="ListParagraph"/>
        <w:numPr>
          <w:ilvl w:val="2"/>
          <w:numId w:val="9"/>
        </w:numPr>
        <w:ind w:left="709"/>
        <w:jc w:val="both"/>
      </w:pPr>
      <w:r>
        <w:t xml:space="preserve">D’après la calculatrice, et un peu d’intuition, à partir de quel rang </w:t>
      </w:r>
      <w:proofErr w:type="spellStart"/>
      <w:r>
        <w:t>a-t</w:t>
      </w:r>
      <w:proofErr w:type="spellEnd"/>
      <w:r>
        <w:t xml:space="preserve"> on une valeur approchée de </w:t>
      </w:r>
      <w:r w:rsidRPr="00617953">
        <w:rPr>
          <w:i/>
        </w:rPr>
        <w:t>L</w:t>
      </w:r>
      <w:r>
        <w:t xml:space="preserve"> à 3.10</w:t>
      </w:r>
      <w:r w:rsidRPr="00617953">
        <w:rPr>
          <w:vertAlign w:val="superscript"/>
        </w:rPr>
        <w:t>-6</w:t>
      </w:r>
      <w:r>
        <w:t xml:space="preserve"> près ? à 2.10</w:t>
      </w:r>
      <w:r w:rsidRPr="00617953">
        <w:rPr>
          <w:vertAlign w:val="superscript"/>
        </w:rPr>
        <w:t>-12</w:t>
      </w:r>
      <w:r>
        <w:t xml:space="preserve"> près ? à 10</w:t>
      </w:r>
      <w:r w:rsidRPr="00617953">
        <w:rPr>
          <w:vertAlign w:val="superscript"/>
        </w:rPr>
        <w:t>-</w:t>
      </w:r>
      <w:r w:rsidR="00FB7CB8">
        <w:rPr>
          <w:vertAlign w:val="superscript"/>
        </w:rPr>
        <w:t>48</w:t>
      </w:r>
      <w:r>
        <w:t xml:space="preserve"> près ?</w:t>
      </w:r>
    </w:p>
    <w:p w14:paraId="66708493" w14:textId="7927B603" w:rsidR="00925ADF" w:rsidRDefault="00BC2C6C" w:rsidP="002D4E5E">
      <w:pPr>
        <w:pStyle w:val="ListParagraph"/>
        <w:numPr>
          <w:ilvl w:val="2"/>
          <w:numId w:val="9"/>
        </w:numPr>
        <w:ind w:left="709"/>
        <w:jc w:val="both"/>
      </w:pPr>
      <w:r>
        <w:t xml:space="preserve">Calculer </w:t>
      </w:r>
      <w:r>
        <w:rPr>
          <w:position w:val="-34"/>
        </w:rPr>
        <w:object w:dxaOrig="1420" w:dyaOrig="720" w14:anchorId="5C04471E">
          <v:shape id="_x0000_i1253" type="#_x0000_t75" style="width:71.35pt;height:36pt" o:ole="">
            <v:imagedata r:id="rId429" o:title=""/>
          </v:shape>
          <o:OLEObject Type="Embed" ProgID="Equation.DSMT4" ShapeID="_x0000_i1253" DrawAspect="Content" ObjectID="_1590139932" r:id="rId430"/>
        </w:object>
      </w:r>
      <w:r>
        <w:t xml:space="preserve">. En déduire que </w:t>
      </w:r>
      <w:r w:rsidRPr="00730B0F">
        <w:rPr>
          <w:position w:val="-26"/>
        </w:rPr>
        <w:object w:dxaOrig="2440" w:dyaOrig="640" w14:anchorId="2B293EF0">
          <v:shape id="_x0000_i1254" type="#_x0000_t75" style="width:122pt;height:32pt" o:ole="">
            <v:imagedata r:id="rId431" o:title=""/>
          </v:shape>
          <o:OLEObject Type="Embed" ProgID="Equation.DSMT4" ShapeID="_x0000_i1254" DrawAspect="Content" ObjectID="_1590139933" r:id="rId432"/>
        </w:object>
      </w:r>
      <w:r>
        <w:t xml:space="preserve">. Si </w:t>
      </w:r>
      <w:r>
        <w:rPr>
          <w:position w:val="-10"/>
        </w:rPr>
        <w:object w:dxaOrig="280" w:dyaOrig="320" w14:anchorId="68604C62">
          <v:shape id="_x0000_i1255" type="#_x0000_t75" style="width:14pt;height:16pt" o:ole="">
            <v:imagedata r:id="rId433" o:title=""/>
          </v:shape>
          <o:OLEObject Type="Embed" ProgID="Equation.DSMT4" ShapeID="_x0000_i1255" DrawAspect="Content" ObjectID="_1590139934" r:id="rId434"/>
        </w:object>
      </w:r>
      <w:r>
        <w:t xml:space="preserve"> est une valeur approché de </w:t>
      </w:r>
      <w:r w:rsidRPr="00617953">
        <w:rPr>
          <w:i/>
        </w:rPr>
        <w:t>L</w:t>
      </w:r>
      <w:r>
        <w:t xml:space="preserve"> à </w:t>
      </w:r>
      <w:r>
        <w:rPr>
          <w:position w:val="-4"/>
        </w:rPr>
        <w:object w:dxaOrig="480" w:dyaOrig="300" w14:anchorId="515F4B94">
          <v:shape id="_x0000_i1256" type="#_x0000_t75" style="width:24pt;height:15.35pt" o:ole="">
            <v:imagedata r:id="rId435" o:title=""/>
          </v:shape>
          <o:OLEObject Type="Embed" ProgID="Equation.DSMT4" ShapeID="_x0000_i1256" DrawAspect="Content" ObjectID="_1590139935" r:id="rId436"/>
        </w:object>
      </w:r>
      <w:r>
        <w:t xml:space="preserve">, que peut-on dire sur la précision de </w:t>
      </w:r>
      <w:r>
        <w:rPr>
          <w:position w:val="-10"/>
        </w:rPr>
        <w:object w:dxaOrig="420" w:dyaOrig="320" w14:anchorId="4FE34FE5">
          <v:shape id="_x0000_i1257" type="#_x0000_t75" style="width:21.35pt;height:16pt" o:ole="">
            <v:imagedata r:id="rId437" o:title=""/>
          </v:shape>
          <o:OLEObject Type="Embed" ProgID="Equation.DSMT4" ShapeID="_x0000_i1257" DrawAspect="Content" ObjectID="_1590139936" r:id="rId438"/>
        </w:object>
      </w:r>
      <w:r>
        <w:t xml:space="preserve"> en tant que valeur approchée de </w:t>
      </w:r>
      <w:r w:rsidRPr="00617953">
        <w:rPr>
          <w:i/>
        </w:rPr>
        <w:t>L </w:t>
      </w:r>
      <w:r>
        <w:t>?</w:t>
      </w:r>
    </w:p>
    <w:p w14:paraId="4E21E02F" w14:textId="77777777" w:rsidR="005438B1" w:rsidRDefault="005438B1" w:rsidP="005438B1">
      <w:pPr>
        <w:pStyle w:val="ListParagraph"/>
        <w:ind w:left="709"/>
        <w:jc w:val="both"/>
      </w:pPr>
    </w:p>
    <w:p w14:paraId="3ED779D1" w14:textId="45DCE616" w:rsidR="005142D0" w:rsidRPr="005438B1" w:rsidRDefault="005142D0" w:rsidP="002D4E5E">
      <w:pPr>
        <w:pStyle w:val="ListParagraph"/>
        <w:numPr>
          <w:ilvl w:val="0"/>
          <w:numId w:val="4"/>
        </w:numPr>
        <w:jc w:val="both"/>
      </w:pPr>
      <w:r>
        <w:t xml:space="preserve">Simplifier </w:t>
      </w:r>
      <w:r w:rsidRPr="0029470B">
        <w:rPr>
          <w:position w:val="-80"/>
        </w:rPr>
        <w:object w:dxaOrig="8960" w:dyaOrig="1720" w14:anchorId="3E7404FF">
          <v:shape id="_x0000_i1258" type="#_x0000_t75" style="width:448pt;height:86pt" o:ole="">
            <v:imagedata r:id="rId439" o:title=""/>
          </v:shape>
          <o:OLEObject Type="Embed" ProgID="Equation.DSMT4" ShapeID="_x0000_i1258" DrawAspect="Content" ObjectID="_1590139937" r:id="rId440"/>
        </w:object>
      </w:r>
    </w:p>
    <w:p w14:paraId="04A24B10" w14:textId="77777777" w:rsidR="005438B1" w:rsidRPr="000025D1" w:rsidRDefault="005438B1" w:rsidP="005438B1">
      <w:pPr>
        <w:pStyle w:val="ListParagraph"/>
        <w:ind w:left="360"/>
        <w:jc w:val="both"/>
      </w:pPr>
    </w:p>
    <w:p w14:paraId="007A608D" w14:textId="6B69299B" w:rsidR="008C64B3" w:rsidRDefault="008C64B3" w:rsidP="002D4E5E">
      <w:pPr>
        <w:pStyle w:val="ListParagraph"/>
        <w:numPr>
          <w:ilvl w:val="0"/>
          <w:numId w:val="4"/>
        </w:numPr>
        <w:jc w:val="both"/>
      </w:pPr>
      <w:r>
        <w:t xml:space="preserve">Étudier rapidement la fonction </w:t>
      </w:r>
      <w:r w:rsidR="0071096C" w:rsidRPr="0071096C">
        <w:rPr>
          <w:position w:val="-24"/>
        </w:rPr>
        <w:object w:dxaOrig="1500" w:dyaOrig="660" w14:anchorId="47FE3168">
          <v:shape id="_x0000_i1259" type="#_x0000_t75" style="width:75.35pt;height:33.35pt" o:ole="">
            <v:imagedata r:id="rId441" o:title=""/>
          </v:shape>
          <o:OLEObject Type="Embed" ProgID="Equation.DSMT4" ShapeID="_x0000_i1259" DrawAspect="Content" ObjectID="_1590139938" r:id="rId442"/>
        </w:object>
      </w:r>
      <w:r w:rsidR="0071096C">
        <w:t xml:space="preserve">. On note </w:t>
      </w:r>
      <w:r w:rsidR="0071096C">
        <w:rPr>
          <w:i/>
        </w:rPr>
        <w:t>D</w:t>
      </w:r>
      <w:r w:rsidR="0071096C">
        <w:t xml:space="preserve"> l’ensemble de définition de </w:t>
      </w:r>
      <w:r w:rsidR="0071096C">
        <w:rPr>
          <w:i/>
        </w:rPr>
        <w:t>f</w:t>
      </w:r>
      <w:r w:rsidR="0071096C">
        <w:t xml:space="preserve"> et </w:t>
      </w:r>
      <w:r w:rsidR="0071096C" w:rsidRPr="0071096C">
        <w:rPr>
          <w:position w:val="-12"/>
        </w:rPr>
        <w:object w:dxaOrig="960" w:dyaOrig="380" w14:anchorId="780EF62D">
          <v:shape id="_x0000_i1260" type="#_x0000_t75" style="width:48pt;height:19.35pt" o:ole="">
            <v:imagedata r:id="rId443" o:title=""/>
          </v:shape>
          <o:OLEObject Type="Embed" ProgID="Equation.DSMT4" ShapeID="_x0000_i1260" DrawAspect="Content" ObjectID="_1590139939" r:id="rId444"/>
        </w:object>
      </w:r>
      <w:r w:rsidR="0071096C">
        <w:t xml:space="preserve">. On considère </w:t>
      </w:r>
      <w:r w:rsidR="0071096C" w:rsidRPr="0071096C">
        <w:rPr>
          <w:position w:val="-4"/>
        </w:rPr>
        <w:object w:dxaOrig="620" w:dyaOrig="240" w14:anchorId="2EF2225B">
          <v:shape id="_x0000_i1261" type="#_x0000_t75" style="width:31.35pt;height:12pt" o:ole="">
            <v:imagedata r:id="rId445" o:title=""/>
          </v:shape>
          <o:OLEObject Type="Embed" ProgID="Equation.DSMT4" ShapeID="_x0000_i1261" DrawAspect="Content" ObjectID="_1590139940" r:id="rId446"/>
        </w:object>
      </w:r>
      <w:r w:rsidR="0071096C">
        <w:t xml:space="preserve"> et l’équation </w:t>
      </w:r>
      <w:r w:rsidR="0071096C" w:rsidRPr="0071096C">
        <w:rPr>
          <w:position w:val="-12"/>
        </w:rPr>
        <w:object w:dxaOrig="1240" w:dyaOrig="360" w14:anchorId="138E3889">
          <v:shape id="_x0000_i1262" type="#_x0000_t75" style="width:62pt;height:18pt" o:ole="">
            <v:imagedata r:id="rId447" o:title=""/>
          </v:shape>
          <o:OLEObject Type="Embed" ProgID="Equation.DSMT4" ShapeID="_x0000_i1262" DrawAspect="Content" ObjectID="_1590139941" r:id="rId448"/>
        </w:object>
      </w:r>
      <w:r w:rsidR="0071096C">
        <w:t xml:space="preserve">. Montrer que cette équation a trois solutions, dont une et une seule dans </w:t>
      </w:r>
      <w:r w:rsidR="0071096C">
        <w:rPr>
          <w:i/>
        </w:rPr>
        <w:t>D</w:t>
      </w:r>
      <w:r w:rsidR="0071096C">
        <w:t xml:space="preserve">. Déterminer algébriquement les trois solutions. Représenter graphiquement la fonction </w:t>
      </w:r>
      <w:r w:rsidR="0071096C">
        <w:rPr>
          <w:i/>
        </w:rPr>
        <w:t>g</w:t>
      </w:r>
      <w:r w:rsidR="0071096C">
        <w:t xml:space="preserve"> qui à </w:t>
      </w:r>
      <w:r w:rsidR="0071096C">
        <w:rPr>
          <w:i/>
        </w:rPr>
        <w:t>a</w:t>
      </w:r>
      <w:r w:rsidR="0071096C">
        <w:t xml:space="preserve"> </w:t>
      </w:r>
      <w:r w:rsidR="00C70CF8">
        <w:t>associe</w:t>
      </w:r>
      <w:r w:rsidR="0071096C">
        <w:t xml:space="preserve"> celle des solutions qui est dans I.</w:t>
      </w:r>
    </w:p>
    <w:p w14:paraId="61264C13" w14:textId="77777777" w:rsidR="005438B1" w:rsidRDefault="005438B1" w:rsidP="005438B1">
      <w:pPr>
        <w:jc w:val="both"/>
      </w:pPr>
    </w:p>
    <w:p w14:paraId="3C5EC25A" w14:textId="765BE656" w:rsidR="00C70CF8" w:rsidRDefault="00C70CF8" w:rsidP="002D4E5E">
      <w:pPr>
        <w:pStyle w:val="ListParagraph"/>
        <w:numPr>
          <w:ilvl w:val="0"/>
          <w:numId w:val="4"/>
        </w:numPr>
        <w:jc w:val="both"/>
      </w:pPr>
      <w:r>
        <w:t>Le paravent</w:t>
      </w:r>
    </w:p>
    <w:p w14:paraId="1A52D256" w14:textId="551859E3" w:rsidR="00C70CF8" w:rsidRDefault="00C70CF8" w:rsidP="00C70CF8">
      <w:pPr>
        <w:pStyle w:val="ListParagraph"/>
        <w:ind w:left="360"/>
        <w:jc w:val="both"/>
      </w:pPr>
      <w:r>
        <w:t>Un paravent est constitué de deux parties MA et MB articulées en O, de 1 mètre chacune. On se place ce p</w:t>
      </w:r>
      <w:r w:rsidR="00AD03D0">
        <w:t>aravent dans le coin (angle droit) BOA d’une pièce, M étant sur la bissectrice. On cherche à obtenir une surface OAMB maximale.</w:t>
      </w:r>
    </w:p>
    <w:p w14:paraId="1719D54B" w14:textId="6E788250" w:rsidR="00AD03D0" w:rsidRDefault="00AD03D0" w:rsidP="00C70CF8">
      <w:pPr>
        <w:pStyle w:val="ListParagraph"/>
        <w:ind w:left="360"/>
        <w:jc w:val="both"/>
      </w:pPr>
      <w:r>
        <w:t>Étudier ce problème :</w:t>
      </w:r>
    </w:p>
    <w:p w14:paraId="3EA05AD1" w14:textId="1C8649DC" w:rsidR="00C70CF8" w:rsidRDefault="00AD03D0" w:rsidP="002D4E5E">
      <w:pPr>
        <w:pStyle w:val="ListParagraph"/>
        <w:numPr>
          <w:ilvl w:val="1"/>
          <w:numId w:val="4"/>
        </w:numPr>
        <w:jc w:val="both"/>
      </w:pPr>
      <w:r>
        <w:t xml:space="preserve">En prenant comme inconnue l’abscisse </w:t>
      </w:r>
      <w:r>
        <w:rPr>
          <w:i/>
        </w:rPr>
        <w:t>x</w:t>
      </w:r>
      <w:r>
        <w:t xml:space="preserve"> de M dans un repère </w:t>
      </w:r>
      <w:r w:rsidRPr="00AD03D0">
        <w:rPr>
          <w:position w:val="-16"/>
        </w:rPr>
        <w:object w:dxaOrig="820" w:dyaOrig="440" w14:anchorId="66CC46B9">
          <v:shape id="_x0000_i1263" type="#_x0000_t75" style="width:41.35pt;height:22pt" o:ole="">
            <v:imagedata r:id="rId449" o:title=""/>
          </v:shape>
          <o:OLEObject Type="Embed" ProgID="Equation.DSMT4" ShapeID="_x0000_i1263" DrawAspect="Content" ObjectID="_1590139942" r:id="rId450"/>
        </w:object>
      </w:r>
    </w:p>
    <w:p w14:paraId="60E13A04" w14:textId="24662CB7" w:rsidR="00AD03D0" w:rsidRDefault="00AD03D0" w:rsidP="002D4E5E">
      <w:pPr>
        <w:pStyle w:val="ListParagraph"/>
        <w:numPr>
          <w:ilvl w:val="1"/>
          <w:numId w:val="4"/>
        </w:numPr>
        <w:jc w:val="both"/>
      </w:pPr>
      <w:r>
        <w:t xml:space="preserve">En prenant comme inconnue l’angle </w:t>
      </w:r>
      <w:r w:rsidRPr="00AD03D0">
        <w:rPr>
          <w:position w:val="-16"/>
        </w:rPr>
        <w:object w:dxaOrig="1420" w:dyaOrig="460" w14:anchorId="66E4C453">
          <v:shape id="_x0000_i1264" type="#_x0000_t75" style="width:71.35pt;height:23.35pt" o:ole="">
            <v:imagedata r:id="rId451" o:title=""/>
          </v:shape>
          <o:OLEObject Type="Embed" ProgID="Equation.DSMT4" ShapeID="_x0000_i1264" DrawAspect="Content" ObjectID="_1590139943" r:id="rId452"/>
        </w:object>
      </w:r>
      <w:r>
        <w:t>.</w:t>
      </w:r>
    </w:p>
    <w:p w14:paraId="2993A814" w14:textId="77777777" w:rsidR="005438B1" w:rsidRDefault="005438B1" w:rsidP="005438B1">
      <w:pPr>
        <w:pStyle w:val="ListParagraph"/>
        <w:ind w:left="1440"/>
        <w:jc w:val="both"/>
      </w:pPr>
    </w:p>
    <w:p w14:paraId="46D06AC3" w14:textId="39A3800E" w:rsidR="0023743A" w:rsidRPr="00AE0BEC" w:rsidRDefault="0022770E" w:rsidP="002D4E5E">
      <w:pPr>
        <w:pStyle w:val="ListParagraph"/>
        <w:numPr>
          <w:ilvl w:val="0"/>
          <w:numId w:val="4"/>
        </w:numPr>
      </w:pPr>
      <w:r>
        <w:t> </w:t>
      </w:r>
      <w:r>
        <w:sym w:font="Wingdings" w:char="F04C"/>
      </w:r>
      <w:r>
        <w:t xml:space="preserve"> </w:t>
      </w:r>
      <w:r w:rsidR="00F76FD3">
        <w:rPr>
          <w:rFonts w:ascii="Wingdings" w:hAnsi="Wingdings"/>
        </w:rPr>
        <w:t></w:t>
      </w:r>
      <w:r w:rsidR="00F76FD3">
        <w:t xml:space="preserve"> </w:t>
      </w:r>
      <w:r w:rsidR="008105B8">
        <w:t xml:space="preserve">(complément : asymptotes obliques) </w:t>
      </w:r>
      <w:r w:rsidR="0023743A" w:rsidRPr="00AE0BEC">
        <w:t xml:space="preserve">Soit </w:t>
      </w:r>
      <w:r w:rsidR="0023743A" w:rsidRPr="0023743A">
        <w:rPr>
          <w:i/>
        </w:rPr>
        <w:t>f</w:t>
      </w:r>
      <w:r w:rsidR="0023743A" w:rsidRPr="00AE0BEC">
        <w:t xml:space="preserve"> la fonction définie sur </w:t>
      </w:r>
      <w:r w:rsidR="0023743A" w:rsidRPr="00AE0BEC">
        <w:rPr>
          <w:position w:val="-4"/>
        </w:rPr>
        <w:object w:dxaOrig="260" w:dyaOrig="260" w14:anchorId="364AC232">
          <v:shape id="_x0000_i1265" type="#_x0000_t75" style="width:13.35pt;height:13.35pt" o:ole="">
            <v:imagedata r:id="rId453" o:title=""/>
          </v:shape>
          <o:OLEObject Type="Embed" ProgID="Equation.DSMT4" ShapeID="_x0000_i1265" DrawAspect="Content" ObjectID="_1590139944" r:id="rId454"/>
        </w:object>
      </w:r>
      <w:r w:rsidR="0023743A" w:rsidRPr="00AE0BEC">
        <w:t xml:space="preserve"> par </w:t>
      </w:r>
      <w:r w:rsidR="0023743A" w:rsidRPr="00AE0BEC">
        <w:rPr>
          <w:position w:val="-16"/>
        </w:rPr>
        <w:object w:dxaOrig="2740" w:dyaOrig="500" w14:anchorId="6D08CEA1">
          <v:shape id="_x0000_i1266" type="#_x0000_t75" style="width:137.35pt;height:25.35pt" o:ole="">
            <v:imagedata r:id="rId455" o:title=""/>
          </v:shape>
          <o:OLEObject Type="Embed" ProgID="Equation.DSMT4" ShapeID="_x0000_i1266" DrawAspect="Content" ObjectID="_1590139945" r:id="rId456"/>
        </w:object>
      </w:r>
      <w:r w:rsidR="0023743A" w:rsidRPr="00AE0BEC">
        <w:t xml:space="preserve">. On note </w:t>
      </w:r>
      <w:proofErr w:type="spellStart"/>
      <w:r w:rsidR="0023743A" w:rsidRPr="00AE0BEC">
        <w:t>C</w:t>
      </w:r>
      <w:r w:rsidR="0023743A" w:rsidRPr="0023743A">
        <w:rPr>
          <w:i/>
        </w:rPr>
        <w:t>f</w:t>
      </w:r>
      <w:proofErr w:type="spellEnd"/>
      <w:r w:rsidR="0023743A" w:rsidRPr="00AE0BEC">
        <w:t xml:space="preserve"> sa courbe représentative.</w:t>
      </w:r>
    </w:p>
    <w:p w14:paraId="449C93DB" w14:textId="6D22A1F1" w:rsidR="0023743A" w:rsidRPr="0023743A" w:rsidRDefault="0023743A" w:rsidP="0023743A">
      <w:pPr>
        <w:ind w:left="360"/>
      </w:pPr>
      <w:r w:rsidRPr="00AE0BEC">
        <w:t xml:space="preserve">Étudier </w:t>
      </w:r>
      <w:r>
        <w:rPr>
          <w:i/>
        </w:rPr>
        <w:t>f</w:t>
      </w:r>
      <w:r>
        <w:t xml:space="preserve"> en séparant deux cas suivant les valeurs de </w:t>
      </w:r>
      <w:r>
        <w:rPr>
          <w:i/>
        </w:rPr>
        <w:t>x</w:t>
      </w:r>
      <w:r>
        <w:t>, ne pas oublier la dérivabilité en 0 et 4 (on montrera l’existence de tangentes verticales)</w:t>
      </w:r>
    </w:p>
    <w:p w14:paraId="655532B1" w14:textId="7EA3F625" w:rsidR="0023743A" w:rsidRPr="00AE0BEC" w:rsidRDefault="0023743A" w:rsidP="0023743A">
      <w:pPr>
        <w:ind w:left="360"/>
      </w:pPr>
      <w:r>
        <w:t>Pour trouver</w:t>
      </w:r>
      <w:r w:rsidRPr="00AE0BEC">
        <w:t xml:space="preserve"> les équations des asymptotes en + ∞ et en - ∞ (on pourra utiliser la méthode suivante :</w:t>
      </w:r>
    </w:p>
    <w:p w14:paraId="1086A0C5" w14:textId="77777777" w:rsidR="0023743A" w:rsidRDefault="0023743A" w:rsidP="0023743A">
      <w:pPr>
        <w:ind w:left="360"/>
      </w:pPr>
      <w:r w:rsidRPr="00AE0BEC">
        <w:t xml:space="preserve"> </w:t>
      </w:r>
      <w:r w:rsidRPr="00AE0BEC">
        <w:tab/>
        <w:t>si</w:t>
      </w:r>
      <w:r w:rsidRPr="00AE0BEC">
        <w:tab/>
      </w:r>
      <w:r w:rsidRPr="00AE0BEC">
        <w:rPr>
          <w:position w:val="-24"/>
        </w:rPr>
        <w:object w:dxaOrig="1380" w:dyaOrig="640" w14:anchorId="69D5E45D">
          <v:shape id="_x0000_i1267" type="#_x0000_t75" style="width:69.35pt;height:32pt" o:ole="">
            <v:imagedata r:id="rId457" o:title=""/>
          </v:shape>
          <o:OLEObject Type="Embed" ProgID="Equation.DSMT4" ShapeID="_x0000_i1267" DrawAspect="Content" ObjectID="_1590139946" r:id="rId458"/>
        </w:object>
      </w:r>
      <w:r w:rsidRPr="00AE0BEC">
        <w:tab/>
        <w:t>et</w:t>
      </w:r>
      <w:r w:rsidRPr="00AE0BEC">
        <w:tab/>
      </w:r>
      <w:r w:rsidRPr="00AE0BEC">
        <w:rPr>
          <w:position w:val="-18"/>
        </w:rPr>
        <w:object w:dxaOrig="1820" w:dyaOrig="420" w14:anchorId="4DA6B6CD">
          <v:shape id="_x0000_i1268" type="#_x0000_t75" style="width:91.35pt;height:21.35pt" o:ole="">
            <v:imagedata r:id="rId459" o:title=""/>
          </v:shape>
          <o:OLEObject Type="Embed" ProgID="Equation.DSMT4" ShapeID="_x0000_i1268" DrawAspect="Content" ObjectID="_1590139947" r:id="rId460"/>
        </w:object>
      </w:r>
      <w:r w:rsidRPr="00AE0BEC">
        <w:tab/>
        <w:t xml:space="preserve">alors </w:t>
      </w:r>
      <w:r w:rsidRPr="00AE0BEC">
        <w:rPr>
          <w:position w:val="-18"/>
        </w:rPr>
        <w:object w:dxaOrig="500" w:dyaOrig="380" w14:anchorId="0FBFA959">
          <v:shape id="_x0000_i1269" type="#_x0000_t75" style="width:25.35pt;height:19.35pt" o:ole="" o:bordertopcolor="lime" o:borderleftcolor="lime" o:borderbottomcolor="red" o:borderrightcolor="red">
            <v:imagedata r:id="rId461" o:title=""/>
          </v:shape>
          <o:OLEObject Type="Embed" ProgID="Equation.DSMT4" ShapeID="_x0000_i1269" DrawAspect="Content" ObjectID="_1590139948" r:id="rId462">
            <o:FieldCodes>\* mergeformat</o:FieldCodes>
          </o:OLEObject>
        </w:object>
      </w:r>
      <w:r w:rsidRPr="00AE0BEC">
        <w:t>... à conclure).</w:t>
      </w:r>
    </w:p>
    <w:p w14:paraId="7326D9C2" w14:textId="3F9F594E" w:rsidR="0023743A" w:rsidRDefault="0023743A" w:rsidP="0023743A">
      <w:pPr>
        <w:ind w:left="360"/>
      </w:pPr>
      <w:r>
        <w:t xml:space="preserve">Étudier l’intersection de </w:t>
      </w:r>
      <w:proofErr w:type="spellStart"/>
      <w:r w:rsidRPr="00AE0BEC">
        <w:t>C</w:t>
      </w:r>
      <w:r w:rsidRPr="0023743A">
        <w:rPr>
          <w:i/>
        </w:rPr>
        <w:t>f</w:t>
      </w:r>
      <w:proofErr w:type="spellEnd"/>
      <w:r>
        <w:t xml:space="preserve"> avec ses asymptotes (pour ceux qui n’ont pas peur des calculs).</w:t>
      </w:r>
    </w:p>
    <w:p w14:paraId="20A3C4B6" w14:textId="77777777" w:rsidR="005438B1" w:rsidRPr="00AE0BEC" w:rsidRDefault="005438B1" w:rsidP="0023743A">
      <w:pPr>
        <w:ind w:left="360"/>
      </w:pPr>
    </w:p>
    <w:p w14:paraId="5E8AFE68" w14:textId="198D5907" w:rsidR="00AD03D0" w:rsidRDefault="0023743A" w:rsidP="002D4E5E">
      <w:pPr>
        <w:pStyle w:val="ListParagraph"/>
        <w:numPr>
          <w:ilvl w:val="0"/>
          <w:numId w:val="4"/>
        </w:numPr>
        <w:jc w:val="both"/>
      </w:pPr>
      <w:r>
        <w:t>Un amour de fonction.</w:t>
      </w:r>
    </w:p>
    <w:p w14:paraId="5F31EE3C" w14:textId="7C15D4C4" w:rsidR="0023743A" w:rsidRDefault="003F144C" w:rsidP="0023743A">
      <w:pPr>
        <w:pStyle w:val="ListParagraph"/>
        <w:ind w:left="360"/>
        <w:jc w:val="both"/>
      </w:pPr>
      <w:r>
        <w:t xml:space="preserve">Étudier les fonctions </w:t>
      </w:r>
      <w:r w:rsidRPr="003F144C">
        <w:rPr>
          <w:position w:val="-12"/>
        </w:rPr>
        <w:object w:dxaOrig="1460" w:dyaOrig="440" w14:anchorId="47B524A4">
          <v:shape id="_x0000_i1270" type="#_x0000_t75" style="width:73.35pt;height:22pt" o:ole="">
            <v:imagedata r:id="rId463" o:title=""/>
          </v:shape>
          <o:OLEObject Type="Embed" ProgID="Equation.DSMT4" ShapeID="_x0000_i1270" DrawAspect="Content" ObjectID="_1590139949" r:id="rId464"/>
        </w:object>
      </w:r>
      <w:r>
        <w:t xml:space="preserve"> et </w:t>
      </w:r>
      <w:r w:rsidRPr="003F144C">
        <w:rPr>
          <w:position w:val="-14"/>
        </w:rPr>
        <w:object w:dxaOrig="1700" w:dyaOrig="460" w14:anchorId="5FDB04E7">
          <v:shape id="_x0000_i1271" type="#_x0000_t75" style="width:85.35pt;height:23.35pt" o:ole="">
            <v:imagedata r:id="rId465" o:title=""/>
          </v:shape>
          <o:OLEObject Type="Embed" ProgID="Equation.DSMT4" ShapeID="_x0000_i1271" DrawAspect="Content" ObjectID="_1590139950" r:id="rId466"/>
        </w:object>
      </w:r>
      <w:r>
        <w:t xml:space="preserve">, et en particulier leur dérivabilité en 0 et 1. En déduire l’étude de </w:t>
      </w:r>
      <w:r w:rsidR="00BD0642" w:rsidRPr="003F144C">
        <w:rPr>
          <w:position w:val="-4"/>
        </w:rPr>
        <w:object w:dxaOrig="520" w:dyaOrig="220" w14:anchorId="7C002786">
          <v:shape id="_x0000_i1272" type="#_x0000_t75" style="width:26pt;height:11.35pt" o:ole="">
            <v:imagedata r:id="rId467" o:title=""/>
          </v:shape>
          <o:OLEObject Type="Embed" ProgID="Equation.DSMT4" ShapeID="_x0000_i1272" DrawAspect="Content" ObjectID="_1590139951" r:id="rId468"/>
        </w:object>
      </w:r>
      <w:r>
        <w:t xml:space="preserve"> et </w:t>
      </w:r>
      <w:r w:rsidR="00BD0642" w:rsidRPr="003F144C">
        <w:rPr>
          <w:position w:val="-4"/>
        </w:rPr>
        <w:object w:dxaOrig="520" w:dyaOrig="200" w14:anchorId="7C701BB9">
          <v:shape id="_x0000_i1273" type="#_x0000_t75" style="width:26pt;height:10pt" o:ole="">
            <v:imagedata r:id="rId469" o:title=""/>
          </v:shape>
          <o:OLEObject Type="Embed" ProgID="Equation.DSMT4" ShapeID="_x0000_i1273" DrawAspect="Content" ObjectID="_1590139952" r:id="rId470"/>
        </w:object>
      </w:r>
      <w:r>
        <w:t>. Quelle est l’aire du domaine délimité par les courbes représentatives de ces deux dernière fonctions ?</w:t>
      </w:r>
      <w:r w:rsidR="0023743A">
        <w:t xml:space="preserve"> </w:t>
      </w:r>
    </w:p>
    <w:p w14:paraId="45BE2B7F" w14:textId="77777777" w:rsidR="005438B1" w:rsidRDefault="005438B1" w:rsidP="0023743A">
      <w:pPr>
        <w:pStyle w:val="ListParagraph"/>
        <w:ind w:left="360"/>
        <w:jc w:val="both"/>
      </w:pPr>
    </w:p>
    <w:p w14:paraId="5E9D243A" w14:textId="2F8F5959" w:rsidR="0023743A" w:rsidRDefault="0022770E" w:rsidP="002D4E5E">
      <w:pPr>
        <w:pStyle w:val="ListParagraph"/>
        <w:numPr>
          <w:ilvl w:val="0"/>
          <w:numId w:val="4"/>
        </w:numPr>
        <w:jc w:val="both"/>
      </w:pPr>
      <w:r>
        <w:t> </w:t>
      </w:r>
      <w:r>
        <w:sym w:font="Wingdings" w:char="F04A"/>
      </w:r>
      <w:r>
        <w:t xml:space="preserve"> </w:t>
      </w:r>
      <w:r w:rsidR="00F76FD3">
        <w:rPr>
          <w:rFonts w:ascii="Wingdings" w:hAnsi="Wingdings"/>
        </w:rPr>
        <w:t></w:t>
      </w:r>
      <w:r w:rsidR="00F76FD3">
        <w:rPr>
          <w:rFonts w:ascii="Wingdings" w:hAnsi="Wingdings"/>
        </w:rPr>
        <w:t></w:t>
      </w:r>
      <w:r w:rsidR="00BD0642">
        <w:t xml:space="preserve">Étudier la fonction </w:t>
      </w:r>
      <w:r w:rsidR="00BD0642">
        <w:rPr>
          <w:i/>
        </w:rPr>
        <w:t>f</w:t>
      </w:r>
      <w:r w:rsidR="00BD0642">
        <w:t xml:space="preserve"> définie par </w:t>
      </w:r>
      <w:r w:rsidR="00BD0642" w:rsidRPr="00BD0642">
        <w:rPr>
          <w:position w:val="-12"/>
        </w:rPr>
        <w:object w:dxaOrig="1700" w:dyaOrig="400" w14:anchorId="7463A64B">
          <v:shape id="_x0000_i1274" type="#_x0000_t75" style="width:85.35pt;height:20pt" o:ole="">
            <v:imagedata r:id="rId471" o:title=""/>
          </v:shape>
          <o:OLEObject Type="Embed" ProgID="Equation.DSMT4" ShapeID="_x0000_i1274" DrawAspect="Content" ObjectID="_1590139953" r:id="rId472"/>
        </w:object>
      </w:r>
      <w:r w:rsidR="00BD0642">
        <w:t>, et préciser les tangentes aux extrémités de son domaine de définition.</w:t>
      </w:r>
    </w:p>
    <w:p w14:paraId="2B977583" w14:textId="77777777" w:rsidR="005438B1" w:rsidRDefault="005438B1" w:rsidP="005438B1">
      <w:pPr>
        <w:pStyle w:val="ListParagraph"/>
        <w:ind w:left="360"/>
        <w:jc w:val="both"/>
      </w:pPr>
    </w:p>
    <w:p w14:paraId="26682FC4" w14:textId="1A70D9E1" w:rsidR="00BD0642" w:rsidRDefault="008105B8" w:rsidP="002D4E5E">
      <w:pPr>
        <w:pStyle w:val="ListParagraph"/>
        <w:numPr>
          <w:ilvl w:val="0"/>
          <w:numId w:val="4"/>
        </w:numPr>
        <w:jc w:val="both"/>
      </w:pPr>
      <w:r>
        <w:t xml:space="preserve">(complément : fonctions puissances) </w:t>
      </w:r>
      <w:r w:rsidR="00BD0642">
        <w:t xml:space="preserve">On pose </w:t>
      </w:r>
      <w:r w:rsidR="00BD0642" w:rsidRPr="00BD0642">
        <w:rPr>
          <w:position w:val="-16"/>
        </w:rPr>
        <w:object w:dxaOrig="2000" w:dyaOrig="440" w14:anchorId="6E9905C9">
          <v:shape id="_x0000_i1275" type="#_x0000_t75" style="width:100pt;height:22pt" o:ole="">
            <v:imagedata r:id="rId473" o:title=""/>
          </v:shape>
          <o:OLEObject Type="Embed" ProgID="Equation.DSMT4" ShapeID="_x0000_i1275" DrawAspect="Content" ObjectID="_1590139954" r:id="rId474"/>
        </w:object>
      </w:r>
      <w:r>
        <w:t xml:space="preserve">, où </w:t>
      </w:r>
      <w:r w:rsidRPr="008105B8">
        <w:rPr>
          <w:position w:val="-4"/>
        </w:rPr>
        <w:object w:dxaOrig="700" w:dyaOrig="300" w14:anchorId="662F8DEF">
          <v:shape id="_x0000_i1276" type="#_x0000_t75" style="width:35.35pt;height:15.35pt" o:ole="">
            <v:imagedata r:id="rId475" o:title=""/>
          </v:shape>
          <o:OLEObject Type="Embed" ProgID="Equation.DSMT4" ShapeID="_x0000_i1276" DrawAspect="Content" ObjectID="_1590139955" r:id="rId476"/>
        </w:object>
      </w:r>
      <w:r>
        <w:t xml:space="preserve">. Étudier les fonctions </w:t>
      </w:r>
      <w:r w:rsidRPr="008105B8">
        <w:rPr>
          <w:position w:val="-10"/>
        </w:rPr>
        <w:object w:dxaOrig="260" w:dyaOrig="320" w14:anchorId="1CDF13D7">
          <v:shape id="_x0000_i1277" type="#_x0000_t75" style="width:13.35pt;height:16pt" o:ole="">
            <v:imagedata r:id="rId477" o:title=""/>
          </v:shape>
          <o:OLEObject Type="Embed" ProgID="Equation.DSMT4" ShapeID="_x0000_i1277" DrawAspect="Content" ObjectID="_1590139956" r:id="rId478"/>
        </w:object>
      </w:r>
      <w:r>
        <w:t xml:space="preserve"> en précisant selon </w:t>
      </w:r>
      <w:r>
        <w:rPr>
          <w:i/>
        </w:rPr>
        <w:t>a</w:t>
      </w:r>
      <w:r>
        <w:t xml:space="preserve"> la tangente en O. Déterminer une fonction </w:t>
      </w:r>
      <w:r>
        <w:rPr>
          <w:i/>
        </w:rPr>
        <w:t>g</w:t>
      </w:r>
      <w:r>
        <w:t xml:space="preserve"> dont la courbe contient tous les points d’ordonnée maximale de toutes les courbes </w:t>
      </w:r>
      <w:r w:rsidRPr="008105B8">
        <w:rPr>
          <w:position w:val="-10"/>
        </w:rPr>
        <w:object w:dxaOrig="300" w:dyaOrig="320" w14:anchorId="2C0D24AF">
          <v:shape id="_x0000_i1278" type="#_x0000_t75" style="width:15.35pt;height:16pt" o:ole="">
            <v:imagedata r:id="rId479" o:title=""/>
          </v:shape>
          <o:OLEObject Type="Embed" ProgID="Equation.DSMT4" ShapeID="_x0000_i1278" DrawAspect="Content" ObjectID="_1590139957" r:id="rId480"/>
        </w:object>
      </w:r>
      <w:r>
        <w:t xml:space="preserve">. Étudier </w:t>
      </w:r>
      <w:r>
        <w:rPr>
          <w:i/>
        </w:rPr>
        <w:t>g</w:t>
      </w:r>
      <w:r>
        <w:t xml:space="preserve"> et représenter sur un même graphique la courbe de </w:t>
      </w:r>
      <w:r>
        <w:rPr>
          <w:i/>
        </w:rPr>
        <w:t>g</w:t>
      </w:r>
      <w:r>
        <w:t xml:space="preserve"> et celles de </w:t>
      </w:r>
      <w:r w:rsidRPr="008105B8">
        <w:rPr>
          <w:position w:val="-14"/>
        </w:rPr>
        <w:object w:dxaOrig="360" w:dyaOrig="360" w14:anchorId="00D169D3">
          <v:shape id="_x0000_i1279" type="#_x0000_t75" style="width:18pt;height:18pt" o:ole="">
            <v:imagedata r:id="rId481" o:title=""/>
          </v:shape>
          <o:OLEObject Type="Embed" ProgID="Equation.DSMT4" ShapeID="_x0000_i1279" DrawAspect="Content" ObjectID="_1590139958" r:id="rId482"/>
        </w:object>
      </w:r>
      <w:r>
        <w:t xml:space="preserve"> et </w:t>
      </w:r>
      <w:r w:rsidRPr="008105B8">
        <w:rPr>
          <w:position w:val="-14"/>
        </w:rPr>
        <w:object w:dxaOrig="380" w:dyaOrig="360" w14:anchorId="179AA4AB">
          <v:shape id="_x0000_i1280" type="#_x0000_t75" style="width:19.35pt;height:18pt" o:ole="">
            <v:imagedata r:id="rId483" o:title=""/>
          </v:shape>
          <o:OLEObject Type="Embed" ProgID="Equation.DSMT4" ShapeID="_x0000_i1280" DrawAspect="Content" ObjectID="_1590139959" r:id="rId484"/>
        </w:object>
      </w:r>
      <w:r>
        <w:t>.</w:t>
      </w:r>
    </w:p>
    <w:p w14:paraId="1CB2AFB8" w14:textId="77777777" w:rsidR="00AC5711" w:rsidRDefault="00AC5711" w:rsidP="00AC5711">
      <w:pPr>
        <w:jc w:val="both"/>
      </w:pPr>
    </w:p>
    <w:p w14:paraId="48EF3AE1" w14:textId="74BD5F78" w:rsidR="00AC5711" w:rsidRDefault="009A342A" w:rsidP="002D4E5E">
      <w:pPr>
        <w:pStyle w:val="ListParagraph"/>
        <w:numPr>
          <w:ilvl w:val="0"/>
          <w:numId w:val="4"/>
        </w:numPr>
        <w:jc w:val="both"/>
      </w:pPr>
      <w:r>
        <w:t> </w:t>
      </w:r>
      <w:r>
        <w:sym w:font="Wingdings" w:char="F04A"/>
      </w:r>
      <w:r>
        <w:t xml:space="preserve"> </w:t>
      </w:r>
      <w:r w:rsidR="00AC5711">
        <w:t xml:space="preserve">Donner les 100 premiers chiffres après la virgule de </w:t>
      </w:r>
      <w:r w:rsidR="00AC5711" w:rsidRPr="00AC5711">
        <w:rPr>
          <w:position w:val="-24"/>
        </w:rPr>
        <w:object w:dxaOrig="1280" w:dyaOrig="660" w14:anchorId="76E79E7C">
          <v:shape id="_x0000_i1281" type="#_x0000_t75" style="width:64pt;height:33.35pt" o:ole="">
            <v:imagedata r:id="rId485" o:title=""/>
          </v:shape>
          <o:OLEObject Type="Embed" ProgID="Equation.DSMT4" ShapeID="_x0000_i1281" DrawAspect="Content" ObjectID="_1590139960" r:id="rId486"/>
        </w:object>
      </w:r>
      <w:r w:rsidR="00AC5711">
        <w:t>.</w:t>
      </w:r>
      <w:r>
        <w:t xml:space="preserve"> On pourra utiliser la calculatrice (non testé sur TI-</w:t>
      </w:r>
      <w:proofErr w:type="spellStart"/>
      <w:r>
        <w:t>Nspire</w:t>
      </w:r>
      <w:proofErr w:type="spellEnd"/>
      <w:r>
        <w:t>, peut-être qu’on obtient quasi directement la réponse).</w:t>
      </w:r>
    </w:p>
    <w:p w14:paraId="6C83FC47" w14:textId="77777777" w:rsidR="005438B1" w:rsidRDefault="005438B1" w:rsidP="005438B1">
      <w:pPr>
        <w:jc w:val="both"/>
      </w:pPr>
    </w:p>
    <w:p w14:paraId="7663417C" w14:textId="6535F17D" w:rsidR="00BE0049" w:rsidRDefault="003E74EE" w:rsidP="002D4E5E">
      <w:pPr>
        <w:pStyle w:val="ListParagraph"/>
        <w:numPr>
          <w:ilvl w:val="0"/>
          <w:numId w:val="4"/>
        </w:numPr>
        <w:jc w:val="both"/>
      </w:pPr>
      <w:r>
        <w:t>La tractrice</w:t>
      </w:r>
      <w:r w:rsidR="00F76FD3">
        <w:t xml:space="preserve"> </w:t>
      </w:r>
      <w:r w:rsidR="00F76FD3">
        <w:rPr>
          <w:rFonts w:ascii="Wingdings" w:hAnsi="Wingdings"/>
        </w:rPr>
        <w:t></w:t>
      </w:r>
    </w:p>
    <w:p w14:paraId="1AD78BDC" w14:textId="70B59074" w:rsidR="003E74EE" w:rsidRDefault="00AB6C90" w:rsidP="003E74EE">
      <w:pPr>
        <w:pStyle w:val="ListParagraph"/>
        <w:ind w:left="360"/>
        <w:jc w:val="both"/>
      </w:pPr>
      <w:r>
        <w:t xml:space="preserve">Soient les fonctions cosinus hyperbolique, sinus hyperbolique, et tangente hyperbolique définies respectivement par </w:t>
      </w:r>
      <w:r w:rsidRPr="00AB6C90">
        <w:rPr>
          <w:position w:val="-30"/>
        </w:rPr>
        <w:object w:dxaOrig="5080" w:dyaOrig="720" w14:anchorId="173BA314">
          <v:shape id="_x0000_i1282" type="#_x0000_t75" style="width:254pt;height:36pt" o:ole="">
            <v:imagedata r:id="rId487" o:title=""/>
          </v:shape>
          <o:OLEObject Type="Embed" ProgID="Equation.DSMT4" ShapeID="_x0000_i1282" DrawAspect="Content" ObjectID="_1590139961" r:id="rId488"/>
        </w:object>
      </w:r>
      <w:r>
        <w:t>.</w:t>
      </w:r>
    </w:p>
    <w:p w14:paraId="60802D75" w14:textId="4CC7131B" w:rsidR="00F2465F" w:rsidRDefault="00F2465F" w:rsidP="003E74EE">
      <w:pPr>
        <w:pStyle w:val="ListParagraph"/>
        <w:ind w:left="360"/>
        <w:jc w:val="both"/>
      </w:pPr>
      <w:r>
        <w:t xml:space="preserve">Calculer </w:t>
      </w:r>
      <w:r w:rsidRPr="00F2465F">
        <w:rPr>
          <w:position w:val="-12"/>
        </w:rPr>
        <w:object w:dxaOrig="1560" w:dyaOrig="380" w14:anchorId="74CD5FA0">
          <v:shape id="_x0000_i1283" type="#_x0000_t75" style="width:78pt;height:19.35pt" o:ole="">
            <v:imagedata r:id="rId489" o:title=""/>
          </v:shape>
          <o:OLEObject Type="Embed" ProgID="Equation.DSMT4" ShapeID="_x0000_i1283" DrawAspect="Content" ObjectID="_1590139962" r:id="rId490"/>
        </w:object>
      </w:r>
      <w:r w:rsidR="004879B1">
        <w:t xml:space="preserve">, </w:t>
      </w:r>
      <w:r>
        <w:t xml:space="preserve"> </w:t>
      </w:r>
      <w:r w:rsidR="004879B1" w:rsidRPr="00F2465F">
        <w:rPr>
          <w:position w:val="-12"/>
        </w:rPr>
        <w:object w:dxaOrig="1560" w:dyaOrig="380" w14:anchorId="48CC2AF3">
          <v:shape id="_x0000_i1284" type="#_x0000_t75" style="width:78pt;height:19.35pt" o:ole="">
            <v:imagedata r:id="rId491" o:title=""/>
          </v:shape>
          <o:OLEObject Type="Embed" ProgID="Equation.DSMT4" ShapeID="_x0000_i1284" DrawAspect="Content" ObjectID="_1590139963" r:id="rId492"/>
        </w:object>
      </w:r>
      <w:r w:rsidR="004879B1">
        <w:t xml:space="preserve"> </w:t>
      </w:r>
      <w:r>
        <w:t xml:space="preserve">et </w:t>
      </w:r>
      <w:r w:rsidRPr="00F2465F">
        <w:rPr>
          <w:position w:val="-12"/>
        </w:rPr>
        <w:object w:dxaOrig="1360" w:dyaOrig="360" w14:anchorId="19FF1304">
          <v:shape id="_x0000_i1285" type="#_x0000_t75" style="width:68pt;height:18pt" o:ole="">
            <v:imagedata r:id="rId493" o:title=""/>
          </v:shape>
          <o:OLEObject Type="Embed" ProgID="Equation.DSMT4" ShapeID="_x0000_i1285" DrawAspect="Content" ObjectID="_1590139964" r:id="rId494"/>
        </w:object>
      </w:r>
      <w:r>
        <w:t>.</w:t>
      </w:r>
    </w:p>
    <w:p w14:paraId="53E3F4D3" w14:textId="77777777" w:rsidR="00AB6C90" w:rsidRDefault="00AB6C90" w:rsidP="003E74EE">
      <w:pPr>
        <w:pStyle w:val="ListParagraph"/>
        <w:ind w:left="360"/>
        <w:jc w:val="both"/>
      </w:pPr>
      <w:r>
        <w:t xml:space="preserve">Étudier rapidement la fonction </w:t>
      </w:r>
      <w:proofErr w:type="spellStart"/>
      <w:r>
        <w:t>ch</w:t>
      </w:r>
      <w:proofErr w:type="spellEnd"/>
      <w:r>
        <w:t xml:space="preserve">, soit </w:t>
      </w:r>
      <w:r>
        <w:rPr>
          <w:i/>
        </w:rPr>
        <w:t>C</w:t>
      </w:r>
      <w:r>
        <w:t xml:space="preserve"> sa courbe représentative.</w:t>
      </w:r>
    </w:p>
    <w:p w14:paraId="7A141D50" w14:textId="5758434D" w:rsidR="00AB6C90" w:rsidRDefault="00AB6C90" w:rsidP="003E74EE">
      <w:pPr>
        <w:pStyle w:val="ListParagraph"/>
        <w:ind w:left="360"/>
        <w:jc w:val="both"/>
      </w:pPr>
      <w:r>
        <w:t xml:space="preserve">Soit M un point de </w:t>
      </w:r>
      <w:r>
        <w:rPr>
          <w:i/>
        </w:rPr>
        <w:t>C</w:t>
      </w:r>
      <w:r>
        <w:t xml:space="preserve"> d’abscisse </w:t>
      </w:r>
      <w:r>
        <w:rPr>
          <w:i/>
        </w:rPr>
        <w:t>a</w:t>
      </w:r>
      <w:r>
        <w:t xml:space="preserve"> &gt; 0, </w:t>
      </w:r>
      <w:r>
        <w:rPr>
          <w:i/>
        </w:rPr>
        <w:t>m</w:t>
      </w:r>
      <w:r>
        <w:t xml:space="preserve"> sa projection sur l’axe des abscisses, et P la projection </w:t>
      </w:r>
      <w:r w:rsidR="00570DE8">
        <w:t xml:space="preserve">orthogonale </w:t>
      </w:r>
      <w:r>
        <w:t xml:space="preserve">de </w:t>
      </w:r>
      <w:r>
        <w:rPr>
          <w:i/>
        </w:rPr>
        <w:t>m</w:t>
      </w:r>
      <w:r>
        <w:t xml:space="preserve"> sur la tangente </w:t>
      </w:r>
      <w:r w:rsidRPr="00AB6C90">
        <w:rPr>
          <w:position w:val="-4"/>
        </w:rPr>
        <w:object w:dxaOrig="240" w:dyaOrig="260" w14:anchorId="78543873">
          <v:shape id="_x0000_i1286" type="#_x0000_t75" style="width:12pt;height:13.35pt" o:ole="">
            <v:imagedata r:id="rId495" o:title=""/>
          </v:shape>
          <o:OLEObject Type="Embed" ProgID="Equation.DSMT4" ShapeID="_x0000_i1286" DrawAspect="Content" ObjectID="_1590139965" r:id="rId496"/>
        </w:object>
      </w:r>
      <w:r>
        <w:t xml:space="preserve"> en M à la courbe </w:t>
      </w:r>
      <w:r>
        <w:rPr>
          <w:i/>
        </w:rPr>
        <w:t>C</w:t>
      </w:r>
      <w:r>
        <w:t xml:space="preserve">. Écrire l’équation de </w:t>
      </w:r>
      <w:r w:rsidRPr="00AB6C90">
        <w:rPr>
          <w:position w:val="-4"/>
        </w:rPr>
        <w:object w:dxaOrig="240" w:dyaOrig="260" w14:anchorId="10222E07">
          <v:shape id="_x0000_i1287" type="#_x0000_t75" style="width:12pt;height:13.35pt" o:ole="">
            <v:imagedata r:id="rId497" o:title=""/>
          </v:shape>
          <o:OLEObject Type="Embed" ProgID="Equation.DSMT4" ShapeID="_x0000_i1287" DrawAspect="Content" ObjectID="_1590139966" r:id="rId498"/>
        </w:object>
      </w:r>
      <w:r>
        <w:t xml:space="preserve"> et déterminer les coordonnées de P en fonction de </w:t>
      </w:r>
      <w:r>
        <w:rPr>
          <w:i/>
        </w:rPr>
        <w:t>a</w:t>
      </w:r>
      <w:r>
        <w:t xml:space="preserve">. Quelle est la distance </w:t>
      </w:r>
      <w:proofErr w:type="spellStart"/>
      <w:r>
        <w:rPr>
          <w:i/>
        </w:rPr>
        <w:t>m</w:t>
      </w:r>
      <w:r>
        <w:t>P</w:t>
      </w:r>
      <w:proofErr w:type="spellEnd"/>
      <w:r>
        <w:t> ?</w:t>
      </w:r>
    </w:p>
    <w:p w14:paraId="09C8B453" w14:textId="7813F0D3" w:rsidR="00AB6C90" w:rsidRDefault="0040664B" w:rsidP="005306F4">
      <w:pPr>
        <w:pStyle w:val="ListParagraph"/>
        <w:ind w:left="360"/>
        <w:jc w:val="both"/>
      </w:pPr>
      <w:r>
        <w:t xml:space="preserve">On pose </w:t>
      </w:r>
      <w:r w:rsidRPr="0040664B">
        <w:rPr>
          <w:position w:val="-36"/>
        </w:rPr>
        <w:object w:dxaOrig="3080" w:dyaOrig="840" w14:anchorId="42C255E5">
          <v:shape id="_x0000_i1288" type="#_x0000_t75" style="width:154pt;height:42pt" o:ole="">
            <v:imagedata r:id="rId499" o:title=""/>
          </v:shape>
          <o:OLEObject Type="Embed" ProgID="Equation.DSMT4" ShapeID="_x0000_i1288" DrawAspect="Content" ObjectID="_1590139967" r:id="rId500"/>
        </w:object>
      </w:r>
      <w:r>
        <w:t xml:space="preserve">. Étudier la fonction </w:t>
      </w:r>
      <w:r>
        <w:rPr>
          <w:i/>
        </w:rPr>
        <w:t>f</w:t>
      </w:r>
      <w:r>
        <w:t xml:space="preserve"> (on admettra que la courbe </w:t>
      </w:r>
      <w:r w:rsidRPr="0040664B">
        <w:rPr>
          <w:position w:val="-4"/>
        </w:rPr>
        <w:object w:dxaOrig="220" w:dyaOrig="240" w14:anchorId="01482F18">
          <v:shape id="_x0000_i1289" type="#_x0000_t75" style="width:11.35pt;height:12pt" o:ole="">
            <v:imagedata r:id="rId501" o:title=""/>
          </v:shape>
          <o:OLEObject Type="Embed" ProgID="Equation.DSMT4" ShapeID="_x0000_i1289" DrawAspect="Content" ObjectID="_1590139968" r:id="rId502"/>
        </w:object>
      </w:r>
      <w:r>
        <w:t xml:space="preserve"> de </w:t>
      </w:r>
      <w:r>
        <w:rPr>
          <w:i/>
        </w:rPr>
        <w:t>f</w:t>
      </w:r>
      <w:r>
        <w:t xml:space="preserve"> a une tangente horizontale en 1). Montrer que les coordonnées </w:t>
      </w:r>
      <w:r>
        <w:rPr>
          <w:i/>
        </w:rPr>
        <w:t>x</w:t>
      </w:r>
      <w:r>
        <w:t xml:space="preserve">, </w:t>
      </w:r>
      <w:r>
        <w:rPr>
          <w:i/>
        </w:rPr>
        <w:t>y</w:t>
      </w:r>
      <w:r>
        <w:t xml:space="preserve"> de P vérifient la relation </w:t>
      </w:r>
      <w:r w:rsidRPr="0040664B">
        <w:rPr>
          <w:position w:val="-12"/>
        </w:rPr>
        <w:object w:dxaOrig="900" w:dyaOrig="360" w14:anchorId="478355E2">
          <v:shape id="_x0000_i1290" type="#_x0000_t75" style="width:45.35pt;height:18pt" o:ole="">
            <v:imagedata r:id="rId503" o:title=""/>
          </v:shape>
          <o:OLEObject Type="Embed" ProgID="Equation.DSMT4" ShapeID="_x0000_i1290" DrawAspect="Content" ObjectID="_1590139969" r:id="rId504"/>
        </w:object>
      </w:r>
      <w:r>
        <w:t xml:space="preserve">, et en déduire à partir de </w:t>
      </w:r>
      <w:r w:rsidRPr="0040664B">
        <w:rPr>
          <w:position w:val="-4"/>
        </w:rPr>
        <w:object w:dxaOrig="220" w:dyaOrig="240" w14:anchorId="045DC549">
          <v:shape id="_x0000_i1291" type="#_x0000_t75" style="width:11.35pt;height:12pt" o:ole="">
            <v:imagedata r:id="rId505" o:title=""/>
          </v:shape>
          <o:OLEObject Type="Embed" ProgID="Equation.DSMT4" ShapeID="_x0000_i1291" DrawAspect="Content" ObjectID="_1590139970" r:id="rId506"/>
        </w:object>
      </w:r>
      <w:r>
        <w:t xml:space="preserve"> l’ensemble des points P quand M décrit </w:t>
      </w:r>
      <w:r>
        <w:rPr>
          <w:i/>
        </w:rPr>
        <w:t>C </w:t>
      </w:r>
      <w:r>
        <w:t>. Montrer que (</w:t>
      </w:r>
      <w:proofErr w:type="spellStart"/>
      <w:r>
        <w:rPr>
          <w:i/>
        </w:rPr>
        <w:t>m</w:t>
      </w:r>
      <w:r>
        <w:t>P</w:t>
      </w:r>
      <w:proofErr w:type="spellEnd"/>
      <w:r>
        <w:t>) est tangente à cet ensemble.</w:t>
      </w:r>
    </w:p>
    <w:p w14:paraId="32874B9D" w14:textId="77777777" w:rsidR="005438B1" w:rsidRPr="00AB6C90" w:rsidRDefault="005438B1" w:rsidP="005306F4">
      <w:pPr>
        <w:pStyle w:val="ListParagraph"/>
        <w:ind w:left="360"/>
        <w:jc w:val="both"/>
      </w:pPr>
    </w:p>
    <w:p w14:paraId="2C57D813" w14:textId="4245C57A" w:rsidR="003E74EE" w:rsidRDefault="0022770E" w:rsidP="002D4E5E">
      <w:pPr>
        <w:pStyle w:val="ListParagraph"/>
        <w:numPr>
          <w:ilvl w:val="0"/>
          <w:numId w:val="4"/>
        </w:numPr>
        <w:jc w:val="both"/>
      </w:pPr>
      <w:r>
        <w:t> </w:t>
      </w:r>
      <w:r>
        <w:sym w:font="Wingdings" w:char="F04A"/>
      </w:r>
      <w:r>
        <w:t xml:space="preserve"> </w:t>
      </w:r>
      <w:r w:rsidR="005306F4">
        <w:t xml:space="preserve">(complément : asymptotes obliques) On considère la fonction </w:t>
      </w:r>
      <w:r w:rsidR="005306F4">
        <w:rPr>
          <w:i/>
        </w:rPr>
        <w:t>f</w:t>
      </w:r>
      <w:r w:rsidR="005306F4">
        <w:t xml:space="preserve"> définie par  </w:t>
      </w:r>
      <w:r w:rsidR="005306F4" w:rsidRPr="005306F4">
        <w:rPr>
          <w:position w:val="-12"/>
        </w:rPr>
        <w:object w:dxaOrig="1400" w:dyaOrig="360" w14:anchorId="5C40BD78">
          <v:shape id="_x0000_i1292" type="#_x0000_t75" style="width:70pt;height:18pt" o:ole="">
            <v:imagedata r:id="rId507" o:title=""/>
          </v:shape>
          <o:OLEObject Type="Embed" ProgID="Equation.DSMT4" ShapeID="_x0000_i1292" DrawAspect="Content" ObjectID="_1590139971" r:id="rId508"/>
        </w:object>
      </w:r>
    </w:p>
    <w:p w14:paraId="032675E8" w14:textId="3DCAE667" w:rsidR="005306F4" w:rsidRDefault="005306F4" w:rsidP="005306F4">
      <w:pPr>
        <w:pStyle w:val="ListParagraph"/>
        <w:ind w:left="360"/>
        <w:jc w:val="both"/>
        <w:rPr>
          <w:i/>
        </w:rPr>
      </w:pPr>
      <w:r>
        <w:t xml:space="preserve">Étudier succinctement </w:t>
      </w:r>
      <w:r>
        <w:rPr>
          <w:i/>
        </w:rPr>
        <w:t>f</w:t>
      </w:r>
      <w:r>
        <w:t xml:space="preserve"> et en déduire l’existence d’un unique réel </w:t>
      </w:r>
      <w:r w:rsidRPr="005306F4">
        <w:rPr>
          <w:position w:val="-10"/>
        </w:rPr>
        <w:object w:dxaOrig="220" w:dyaOrig="320" w14:anchorId="6EEDBA36">
          <v:shape id="_x0000_i1293" type="#_x0000_t75" style="width:11.35pt;height:16pt" o:ole="">
            <v:imagedata r:id="rId509" o:title=""/>
          </v:shape>
          <o:OLEObject Type="Embed" ProgID="Equation.DSMT4" ShapeID="_x0000_i1293" DrawAspect="Content" ObjectID="_1590139972" r:id="rId510"/>
        </w:object>
      </w:r>
      <w:r>
        <w:t xml:space="preserve"> tel que </w:t>
      </w:r>
      <w:r w:rsidRPr="005306F4">
        <w:rPr>
          <w:position w:val="-12"/>
        </w:rPr>
        <w:object w:dxaOrig="940" w:dyaOrig="380" w14:anchorId="5E643A80">
          <v:shape id="_x0000_i1294" type="#_x0000_t75" style="width:47.35pt;height:19.35pt" o:ole="">
            <v:imagedata r:id="rId511" o:title=""/>
          </v:shape>
          <o:OLEObject Type="Embed" ProgID="Equation.DSMT4" ShapeID="_x0000_i1294" DrawAspect="Content" ObjectID="_1590139973" r:id="rId512"/>
        </w:object>
      </w:r>
      <w:r>
        <w:t xml:space="preserve">. Donner un encadrement de </w:t>
      </w:r>
      <w:r w:rsidRPr="005306F4">
        <w:rPr>
          <w:position w:val="-10"/>
        </w:rPr>
        <w:object w:dxaOrig="220" w:dyaOrig="320" w14:anchorId="0CB673BA">
          <v:shape id="_x0000_i1295" type="#_x0000_t75" style="width:11.35pt;height:16pt" o:ole="">
            <v:imagedata r:id="rId513" o:title=""/>
          </v:shape>
          <o:OLEObject Type="Embed" ProgID="Equation.DSMT4" ShapeID="_x0000_i1295" DrawAspect="Content" ObjectID="_1590139974" r:id="rId514"/>
        </w:object>
      </w:r>
      <w:r>
        <w:t xml:space="preserve"> à </w:t>
      </w:r>
      <w:r w:rsidRPr="005306F4">
        <w:rPr>
          <w:position w:val="-4"/>
        </w:rPr>
        <w:object w:dxaOrig="460" w:dyaOrig="300" w14:anchorId="2B5CCAD5">
          <v:shape id="_x0000_i1296" type="#_x0000_t75" style="width:23.35pt;height:15.35pt" o:ole="">
            <v:imagedata r:id="rId515" o:title=""/>
          </v:shape>
          <o:OLEObject Type="Embed" ProgID="Equation.DSMT4" ShapeID="_x0000_i1296" DrawAspect="Content" ObjectID="_1590139975" r:id="rId516"/>
        </w:object>
      </w:r>
      <w:r>
        <w:t xml:space="preserve">, étudier le signe de </w:t>
      </w:r>
      <w:r w:rsidRPr="005306F4">
        <w:rPr>
          <w:position w:val="-12"/>
        </w:rPr>
        <w:object w:dxaOrig="500" w:dyaOrig="360" w14:anchorId="254D6B58">
          <v:shape id="_x0000_i1297" type="#_x0000_t75" style="width:25.35pt;height:18pt" o:ole="">
            <v:imagedata r:id="rId517" o:title=""/>
          </v:shape>
          <o:OLEObject Type="Embed" ProgID="Equation.DSMT4" ShapeID="_x0000_i1297" DrawAspect="Content" ObjectID="_1590139976" r:id="rId518"/>
        </w:object>
      </w:r>
      <w:r>
        <w:t xml:space="preserve"> suivant les valeurs de </w:t>
      </w:r>
      <w:r>
        <w:rPr>
          <w:i/>
        </w:rPr>
        <w:t>t.</w:t>
      </w:r>
    </w:p>
    <w:p w14:paraId="2BF5C247" w14:textId="3D8089F6" w:rsidR="005306F4" w:rsidRDefault="005306F4" w:rsidP="005306F4">
      <w:pPr>
        <w:pStyle w:val="ListParagraph"/>
        <w:ind w:left="360"/>
        <w:jc w:val="both"/>
        <w:rPr>
          <w:i/>
        </w:rPr>
      </w:pPr>
      <w:r>
        <w:t xml:space="preserve">Soit maintenant la fonction </w:t>
      </w:r>
      <w:r>
        <w:rPr>
          <w:i/>
        </w:rPr>
        <w:t>g</w:t>
      </w:r>
      <w:r>
        <w:t xml:space="preserve"> définie par </w:t>
      </w:r>
      <w:r w:rsidRPr="005306F4">
        <w:rPr>
          <w:position w:val="-28"/>
        </w:rPr>
        <w:object w:dxaOrig="2300" w:dyaOrig="680" w14:anchorId="66F90A43">
          <v:shape id="_x0000_i1298" type="#_x0000_t75" style="width:115.35pt;height:34pt" o:ole="">
            <v:imagedata r:id="rId519" o:title=""/>
          </v:shape>
          <o:OLEObject Type="Embed" ProgID="Equation.DSMT4" ShapeID="_x0000_i1298" DrawAspect="Content" ObjectID="_1590139977" r:id="rId520"/>
        </w:object>
      </w:r>
      <w:r>
        <w:t xml:space="preserve">. Étudier les limites de </w:t>
      </w:r>
      <w:r>
        <w:rPr>
          <w:i/>
        </w:rPr>
        <w:t>g</w:t>
      </w:r>
      <w:r>
        <w:t xml:space="preserve"> en 1 et à l’infini. Montrer que </w:t>
      </w:r>
      <w:r>
        <w:rPr>
          <w:i/>
        </w:rPr>
        <w:t>g</w:t>
      </w:r>
      <w:r>
        <w:t xml:space="preserve"> a une limite finie en 0. Si on prolonge </w:t>
      </w:r>
      <w:r>
        <w:rPr>
          <w:i/>
        </w:rPr>
        <w:t>g</w:t>
      </w:r>
      <w:r>
        <w:t xml:space="preserve"> </w:t>
      </w:r>
      <w:r w:rsidR="00CA2A78">
        <w:t xml:space="preserve">en prenant cette limite comme valeur de </w:t>
      </w:r>
      <w:r w:rsidR="00CA2A78" w:rsidRPr="00CA2A78">
        <w:rPr>
          <w:position w:val="-12"/>
        </w:rPr>
        <w:object w:dxaOrig="520" w:dyaOrig="360" w14:anchorId="344002F1">
          <v:shape id="_x0000_i1299" type="#_x0000_t75" style="width:26pt;height:18pt" o:ole="">
            <v:imagedata r:id="rId521" o:title=""/>
          </v:shape>
          <o:OLEObject Type="Embed" ProgID="Equation.DSMT4" ShapeID="_x0000_i1299" DrawAspect="Content" ObjectID="_1590139978" r:id="rId522"/>
        </w:object>
      </w:r>
      <w:r w:rsidR="00CA2A78">
        <w:t xml:space="preserve">, quelle est alors la tangente en 0 à la courbe représentative de </w:t>
      </w:r>
      <w:r w:rsidR="00CA2A78">
        <w:rPr>
          <w:i/>
        </w:rPr>
        <w:t>g</w:t>
      </w:r>
      <w:r w:rsidR="00CA2A78" w:rsidRPr="00CA2A78">
        <w:t> ?</w:t>
      </w:r>
    </w:p>
    <w:p w14:paraId="07396475" w14:textId="400F96A1" w:rsidR="00CA2A78" w:rsidRDefault="00CA2A78" w:rsidP="005306F4">
      <w:pPr>
        <w:pStyle w:val="ListParagraph"/>
        <w:ind w:left="360"/>
        <w:jc w:val="both"/>
      </w:pPr>
      <w:r>
        <w:t xml:space="preserve">Montrer que la droite d’équation </w:t>
      </w:r>
      <w:r w:rsidRPr="00CA2A78">
        <w:rPr>
          <w:position w:val="-10"/>
        </w:rPr>
        <w:object w:dxaOrig="900" w:dyaOrig="300" w14:anchorId="70324875">
          <v:shape id="_x0000_i1300" type="#_x0000_t75" style="width:45.35pt;height:15.35pt" o:ole="">
            <v:imagedata r:id="rId523" o:title=""/>
          </v:shape>
          <o:OLEObject Type="Embed" ProgID="Equation.DSMT4" ShapeID="_x0000_i1300" DrawAspect="Content" ObjectID="_1590139979" r:id="rId524"/>
        </w:object>
      </w:r>
      <w:r>
        <w:t xml:space="preserve"> est asymptote à la courbe de </w:t>
      </w:r>
      <w:r>
        <w:rPr>
          <w:i/>
        </w:rPr>
        <w:t>g</w:t>
      </w:r>
      <w:r>
        <w:t>.</w:t>
      </w:r>
    </w:p>
    <w:p w14:paraId="26718B10" w14:textId="77777777" w:rsidR="00CA2A78" w:rsidRDefault="00CA2A78" w:rsidP="005306F4">
      <w:pPr>
        <w:pStyle w:val="ListParagraph"/>
        <w:ind w:left="360"/>
        <w:jc w:val="both"/>
      </w:pPr>
      <w:r>
        <w:t xml:space="preserve">Calculer </w:t>
      </w:r>
      <w:r w:rsidRPr="00CA2A78">
        <w:rPr>
          <w:position w:val="-12"/>
        </w:rPr>
        <w:object w:dxaOrig="580" w:dyaOrig="360" w14:anchorId="2A7FB8A2">
          <v:shape id="_x0000_i1301" type="#_x0000_t75" style="width:29.35pt;height:18pt" o:ole="">
            <v:imagedata r:id="rId525" o:title=""/>
          </v:shape>
          <o:OLEObject Type="Embed" ProgID="Equation.DSMT4" ShapeID="_x0000_i1301" DrawAspect="Content" ObjectID="_1590139980" r:id="rId526"/>
        </w:object>
      </w:r>
      <w:r>
        <w:t xml:space="preserve"> et montrer que </w:t>
      </w:r>
      <w:r w:rsidRPr="00CA2A78">
        <w:rPr>
          <w:position w:val="-12"/>
        </w:rPr>
        <w:object w:dxaOrig="1240" w:dyaOrig="360" w14:anchorId="056BB0EC">
          <v:shape id="_x0000_i1302" type="#_x0000_t75" style="width:62pt;height:18pt" o:ole="">
            <v:imagedata r:id="rId527" o:title=""/>
          </v:shape>
          <o:OLEObject Type="Embed" ProgID="Equation.DSMT4" ShapeID="_x0000_i1302" DrawAspect="Content" ObjectID="_1590139981" r:id="rId528"/>
        </w:object>
      </w:r>
      <w:r>
        <w:t xml:space="preserve"> en posant </w:t>
      </w:r>
      <w:r w:rsidRPr="00CA2A78">
        <w:rPr>
          <w:position w:val="-24"/>
        </w:rPr>
        <w:object w:dxaOrig="860" w:dyaOrig="620" w14:anchorId="370BB74C">
          <v:shape id="_x0000_i1303" type="#_x0000_t75" style="width:43.35pt;height:31.35pt" o:ole="">
            <v:imagedata r:id="rId529" o:title=""/>
          </v:shape>
          <o:OLEObject Type="Embed" ProgID="Equation.DSMT4" ShapeID="_x0000_i1303" DrawAspect="Content" ObjectID="_1590139982" r:id="rId530"/>
        </w:object>
      </w:r>
      <w:r>
        <w:t xml:space="preserve">. En déduire alors les variations de </w:t>
      </w:r>
      <w:r>
        <w:rPr>
          <w:i/>
        </w:rPr>
        <w:t>g</w:t>
      </w:r>
      <w:r>
        <w:t xml:space="preserve"> (on appellera </w:t>
      </w:r>
      <w:r w:rsidRPr="00CA2A78">
        <w:rPr>
          <w:position w:val="-10"/>
        </w:rPr>
        <w:object w:dxaOrig="280" w:dyaOrig="320" w14:anchorId="5428096E">
          <v:shape id="_x0000_i1304" type="#_x0000_t75" style="width:14pt;height:16pt" o:ole="">
            <v:imagedata r:id="rId531" o:title=""/>
          </v:shape>
          <o:OLEObject Type="Embed" ProgID="Equation.DSMT4" ShapeID="_x0000_i1304" DrawAspect="Content" ObjectID="_1590139983" r:id="rId532"/>
        </w:object>
      </w:r>
      <w:r>
        <w:t xml:space="preserve"> la valeur annulant </w:t>
      </w:r>
      <w:r w:rsidRPr="00CA2A78">
        <w:rPr>
          <w:position w:val="-10"/>
        </w:rPr>
        <w:object w:dxaOrig="280" w:dyaOrig="320" w14:anchorId="25D90A16">
          <v:shape id="_x0000_i1305" type="#_x0000_t75" style="width:14pt;height:16pt" o:ole="">
            <v:imagedata r:id="rId533" o:title=""/>
          </v:shape>
          <o:OLEObject Type="Embed" ProgID="Equation.DSMT4" ShapeID="_x0000_i1305" DrawAspect="Content" ObjectID="_1590139984" r:id="rId534"/>
        </w:object>
      </w:r>
      <w:r>
        <w:t>).</w:t>
      </w:r>
    </w:p>
    <w:p w14:paraId="3707C4A4" w14:textId="39FA9EB7" w:rsidR="00CA2A78" w:rsidRDefault="00CA2A78" w:rsidP="005306F4">
      <w:pPr>
        <w:pStyle w:val="ListParagraph"/>
        <w:ind w:left="360"/>
        <w:jc w:val="both"/>
      </w:pPr>
      <w:r>
        <w:t xml:space="preserve">Exprimer  </w:t>
      </w:r>
      <w:r w:rsidRPr="00CA2A78">
        <w:rPr>
          <w:position w:val="-12"/>
        </w:rPr>
        <w:object w:dxaOrig="600" w:dyaOrig="380" w14:anchorId="6684CFBE">
          <v:shape id="_x0000_i1306" type="#_x0000_t75" style="width:30pt;height:19.35pt" o:ole="">
            <v:imagedata r:id="rId535" o:title=""/>
          </v:shape>
          <o:OLEObject Type="Embed" ProgID="Equation.DSMT4" ShapeID="_x0000_i1306" DrawAspect="Content" ObjectID="_1590139985" r:id="rId536"/>
        </w:object>
      </w:r>
      <w:r>
        <w:t xml:space="preserve"> en </w:t>
      </w:r>
      <w:r w:rsidR="00A67954">
        <w:t>fonction</w:t>
      </w:r>
      <w:r>
        <w:t xml:space="preserve"> de </w:t>
      </w:r>
      <w:r w:rsidRPr="00CA2A78">
        <w:rPr>
          <w:position w:val="-10"/>
        </w:rPr>
        <w:object w:dxaOrig="220" w:dyaOrig="320" w14:anchorId="78294359">
          <v:shape id="_x0000_i1307" type="#_x0000_t75" style="width:11.35pt;height:16pt" o:ole="">
            <v:imagedata r:id="rId537" o:title=""/>
          </v:shape>
          <o:OLEObject Type="Embed" ProgID="Equation.DSMT4" ShapeID="_x0000_i1307" DrawAspect="Content" ObjectID="_1590139986" r:id="rId538"/>
        </w:object>
      </w:r>
      <w:r>
        <w:t xml:space="preserve"> et en déduire un encadrement de </w:t>
      </w:r>
      <w:r w:rsidRPr="00CA2A78">
        <w:rPr>
          <w:position w:val="-12"/>
        </w:rPr>
        <w:object w:dxaOrig="600" w:dyaOrig="380" w14:anchorId="54E36876">
          <v:shape id="_x0000_i1308" type="#_x0000_t75" style="width:30pt;height:19.35pt" o:ole="">
            <v:imagedata r:id="rId539" o:title=""/>
          </v:shape>
          <o:OLEObject Type="Embed" ProgID="Equation.DSMT4" ShapeID="_x0000_i1308" DrawAspect="Content" ObjectID="_1590139987" r:id="rId540"/>
        </w:object>
      </w:r>
      <w:r>
        <w:t>.</w:t>
      </w:r>
    </w:p>
    <w:p w14:paraId="0B6C9311" w14:textId="77777777" w:rsidR="005438B1" w:rsidRPr="00CA2A78" w:rsidRDefault="005438B1" w:rsidP="005306F4">
      <w:pPr>
        <w:pStyle w:val="ListParagraph"/>
        <w:ind w:left="360"/>
        <w:jc w:val="both"/>
      </w:pPr>
    </w:p>
    <w:p w14:paraId="300AC15E" w14:textId="53124D1F" w:rsidR="005306F4" w:rsidRDefault="00A67954" w:rsidP="002D4E5E">
      <w:pPr>
        <w:pStyle w:val="ListParagraph"/>
        <w:numPr>
          <w:ilvl w:val="0"/>
          <w:numId w:val="4"/>
        </w:numPr>
        <w:jc w:val="both"/>
      </w:pPr>
      <w:r>
        <w:t> </w:t>
      </w:r>
      <w:r w:rsidR="00A527D2" w:rsidRPr="0025648C">
        <w:rPr>
          <w:rFonts w:ascii="Wingdings" w:hAnsi="Wingdings"/>
        </w:rPr>
        <w:t></w:t>
      </w:r>
      <w:r>
        <w:t xml:space="preserve"> </w:t>
      </w:r>
      <w:bookmarkStart w:id="3" w:name="ex_2_31"/>
      <w:r>
        <w:t>Moyenne généralisée</w:t>
      </w:r>
      <w:bookmarkEnd w:id="3"/>
    </w:p>
    <w:p w14:paraId="051B0D9E" w14:textId="2D6FA50A" w:rsidR="008C05FA" w:rsidRDefault="008C05FA" w:rsidP="002D4E5E">
      <w:pPr>
        <w:pStyle w:val="ListParagraph"/>
        <w:numPr>
          <w:ilvl w:val="1"/>
          <w:numId w:val="4"/>
        </w:numPr>
        <w:ind w:left="709"/>
        <w:jc w:val="both"/>
      </w:pPr>
      <w:r>
        <w:t xml:space="preserve">Soient </w:t>
      </w:r>
      <w:r w:rsidRPr="008C05FA">
        <w:rPr>
          <w:rFonts w:ascii="Symbol" w:hAnsi="Symbol"/>
          <w:i/>
        </w:rPr>
        <w:t></w:t>
      </w:r>
      <w:r>
        <w:t xml:space="preserve"> et </w:t>
      </w:r>
      <w:r w:rsidRPr="008C05FA">
        <w:rPr>
          <w:rFonts w:ascii="Symbol" w:hAnsi="Symbol"/>
          <w:i/>
        </w:rPr>
        <w:t></w:t>
      </w:r>
      <w:r>
        <w:t xml:space="preserve"> deux réels strictement positifs tels que </w:t>
      </w:r>
      <w:r w:rsidRPr="008C05FA">
        <w:rPr>
          <w:position w:val="-10"/>
        </w:rPr>
        <w:object w:dxaOrig="940" w:dyaOrig="320" w14:anchorId="56E9ADD2">
          <v:shape id="_x0000_i1309" type="#_x0000_t75" style="width:47.35pt;height:16pt" o:ole="">
            <v:imagedata r:id="rId541" o:title=""/>
          </v:shape>
          <o:OLEObject Type="Embed" ProgID="Equation.DSMT4" ShapeID="_x0000_i1309" DrawAspect="Content" ObjectID="_1590139988" r:id="rId542"/>
        </w:object>
      </w:r>
      <w:r>
        <w:t xml:space="preserve">, b un réel positif et </w:t>
      </w:r>
      <w:r>
        <w:rPr>
          <w:i/>
        </w:rPr>
        <w:t>h</w:t>
      </w:r>
      <w:r>
        <w:t xml:space="preserve"> la fonction définie par </w:t>
      </w:r>
      <w:r w:rsidRPr="008C05FA">
        <w:rPr>
          <w:position w:val="-12"/>
        </w:rPr>
        <w:object w:dxaOrig="2200" w:dyaOrig="380" w14:anchorId="562432C3">
          <v:shape id="_x0000_i1310" type="#_x0000_t75" style="width:110pt;height:19.35pt" o:ole="">
            <v:imagedata r:id="rId543" o:title=""/>
          </v:shape>
          <o:OLEObject Type="Embed" ProgID="Equation.DSMT4" ShapeID="_x0000_i1310" DrawAspect="Content" ObjectID="_1590139989" r:id="rId544"/>
        </w:object>
      </w:r>
      <w:r>
        <w:t xml:space="preserve">. En étudiant les variations de </w:t>
      </w:r>
      <w:r>
        <w:rPr>
          <w:i/>
        </w:rPr>
        <w:t>h</w:t>
      </w:r>
      <w:r>
        <w:t xml:space="preserve"> montrer que pour tout </w:t>
      </w:r>
      <w:r>
        <w:rPr>
          <w:i/>
        </w:rPr>
        <w:t>a</w:t>
      </w:r>
      <w:r>
        <w:t xml:space="preserve"> &gt; 0 </w:t>
      </w:r>
      <w:r w:rsidRPr="008C05FA">
        <w:rPr>
          <w:position w:val="-10"/>
        </w:rPr>
        <w:object w:dxaOrig="1540" w:dyaOrig="360" w14:anchorId="34FC40CF">
          <v:shape id="_x0000_i1311" type="#_x0000_t75" style="width:77.35pt;height:18pt" o:ole="">
            <v:imagedata r:id="rId545" o:title=""/>
          </v:shape>
          <o:OLEObject Type="Embed" ProgID="Equation.DSMT4" ShapeID="_x0000_i1311" DrawAspect="Content" ObjectID="_1590139990" r:id="rId546"/>
        </w:object>
      </w:r>
      <w:r>
        <w:t xml:space="preserve">, l’égalité n’ayant lieu que si </w:t>
      </w:r>
      <w:r>
        <w:rPr>
          <w:i/>
        </w:rPr>
        <w:t>a</w:t>
      </w:r>
      <w:r>
        <w:t> = </w:t>
      </w:r>
      <w:r>
        <w:rPr>
          <w:i/>
        </w:rPr>
        <w:t>b</w:t>
      </w:r>
      <w:r>
        <w:t>.</w:t>
      </w:r>
    </w:p>
    <w:p w14:paraId="70B6BCA3" w14:textId="0E265BBA" w:rsidR="008C05FA" w:rsidRDefault="008C05FA" w:rsidP="002D4E5E">
      <w:pPr>
        <w:pStyle w:val="ListParagraph"/>
        <w:numPr>
          <w:ilvl w:val="1"/>
          <w:numId w:val="4"/>
        </w:numPr>
        <w:ind w:left="709"/>
        <w:jc w:val="both"/>
      </w:pPr>
      <w:r>
        <w:t xml:space="preserve">Si </w:t>
      </w:r>
      <w:r w:rsidRPr="008C05FA">
        <w:rPr>
          <w:position w:val="-14"/>
        </w:rPr>
        <w:object w:dxaOrig="860" w:dyaOrig="360" w14:anchorId="41787E7F">
          <v:shape id="_x0000_i1312" type="#_x0000_t75" style="width:43.35pt;height:18pt" o:ole="">
            <v:imagedata r:id="rId547" o:title=""/>
          </v:shape>
          <o:OLEObject Type="Embed" ProgID="Equation.DSMT4" ShapeID="_x0000_i1312" DrawAspect="Content" ObjectID="_1590139991" r:id="rId548"/>
        </w:object>
      </w:r>
      <w:r>
        <w:t xml:space="preserve"> et </w:t>
      </w:r>
      <w:r w:rsidRPr="008C05FA">
        <w:rPr>
          <w:position w:val="-14"/>
        </w:rPr>
        <w:object w:dxaOrig="840" w:dyaOrig="360" w14:anchorId="7D542C96">
          <v:shape id="_x0000_i1313" type="#_x0000_t75" style="width:42pt;height:18pt" o:ole="">
            <v:imagedata r:id="rId549" o:title=""/>
          </v:shape>
          <o:OLEObject Type="Embed" ProgID="Equation.DSMT4" ShapeID="_x0000_i1313" DrawAspect="Content" ObjectID="_1590139992" r:id="rId550"/>
        </w:object>
      </w:r>
      <w:r>
        <w:t xml:space="preserve"> sont deux suites de réels strictement positifs montrer l’inégalité</w:t>
      </w:r>
    </w:p>
    <w:p w14:paraId="709996A8" w14:textId="7D59F46C" w:rsidR="008C05FA" w:rsidRDefault="008C05FA" w:rsidP="008C05FA">
      <w:pPr>
        <w:pStyle w:val="ListParagraph"/>
        <w:ind w:left="360"/>
        <w:jc w:val="both"/>
      </w:pPr>
      <w:r>
        <w:t>(H)</w:t>
      </w:r>
      <w:r>
        <w:tab/>
      </w:r>
      <w:r w:rsidR="00A037A8" w:rsidRPr="008C05FA">
        <w:rPr>
          <w:position w:val="-30"/>
        </w:rPr>
        <w:object w:dxaOrig="2800" w:dyaOrig="780" w14:anchorId="543CC510">
          <v:shape id="_x0000_i1314" type="#_x0000_t75" style="width:140pt;height:39.35pt" o:ole="">
            <v:imagedata r:id="rId551" o:title=""/>
          </v:shape>
          <o:OLEObject Type="Embed" ProgID="Equation.DSMT4" ShapeID="_x0000_i1314" DrawAspect="Content" ObjectID="_1590139993" r:id="rId552"/>
        </w:object>
      </w:r>
      <w:r w:rsidR="00D7195C">
        <w:tab/>
      </w:r>
      <w:r w:rsidR="00D7195C">
        <w:tab/>
      </w:r>
      <w:r w:rsidR="00D7195C" w:rsidRPr="00866126">
        <w:rPr>
          <w:i/>
        </w:rPr>
        <w:t>(</w:t>
      </w:r>
      <w:hyperlink w:anchor="indices_2_31" w:history="1">
        <w:r w:rsidR="00080F77" w:rsidRPr="00866126">
          <w:rPr>
            <w:rStyle w:val="Hyperlink"/>
            <w:i/>
          </w:rPr>
          <w:t>indice</w:t>
        </w:r>
      </w:hyperlink>
      <w:r w:rsidR="00080F77">
        <w:t>)</w:t>
      </w:r>
    </w:p>
    <w:p w14:paraId="6014DD4F" w14:textId="4CE40BBC" w:rsidR="00D7195C" w:rsidRDefault="007E3151" w:rsidP="002D4E5E">
      <w:pPr>
        <w:pStyle w:val="ListParagraph"/>
        <w:numPr>
          <w:ilvl w:val="1"/>
          <w:numId w:val="4"/>
        </w:numPr>
        <w:ind w:left="709"/>
        <w:jc w:val="both"/>
      </w:pPr>
      <w:r w:rsidRPr="007E3151">
        <w:rPr>
          <w:position w:val="-14"/>
        </w:rPr>
        <w:object w:dxaOrig="840" w:dyaOrig="360" w14:anchorId="312DB47C">
          <v:shape id="_x0000_i1315" type="#_x0000_t75" style="width:42pt;height:18pt" o:ole="">
            <v:imagedata r:id="rId553" o:title=""/>
          </v:shape>
          <o:OLEObject Type="Embed" ProgID="Equation.DSMT4" ShapeID="_x0000_i1315" DrawAspect="Content" ObjectID="_1590139994" r:id="rId554"/>
        </w:object>
      </w:r>
      <w:r>
        <w:t xml:space="preserve"> étant une suite de réels positifs de somme 1 et </w:t>
      </w:r>
      <w:r w:rsidRPr="007E3151">
        <w:rPr>
          <w:position w:val="-14"/>
        </w:rPr>
        <w:object w:dxaOrig="880" w:dyaOrig="360" w14:anchorId="1F9B9C28">
          <v:shape id="_x0000_i1316" type="#_x0000_t75" style="width:44pt;height:18pt" o:ole="">
            <v:imagedata r:id="rId555" o:title=""/>
          </v:shape>
          <o:OLEObject Type="Embed" ProgID="Equation.DSMT4" ShapeID="_x0000_i1316" DrawAspect="Content" ObjectID="_1590139995" r:id="rId556"/>
        </w:object>
      </w:r>
      <w:r>
        <w:t xml:space="preserve"> une suite strictement croissante de réels positifs, on pose </w:t>
      </w:r>
      <w:r w:rsidR="00034A76" w:rsidRPr="00034A76">
        <w:rPr>
          <w:position w:val="-30"/>
        </w:rPr>
        <w:object w:dxaOrig="1880" w:dyaOrig="860" w14:anchorId="51113F95">
          <v:shape id="_x0000_i1317" type="#_x0000_t75" style="width:94pt;height:43.35pt" o:ole="">
            <v:imagedata r:id="rId557" o:title=""/>
          </v:shape>
          <o:OLEObject Type="Embed" ProgID="Equation.DSMT4" ShapeID="_x0000_i1317" DrawAspect="Content" ObjectID="_1590139996" r:id="rId558"/>
        </w:object>
      </w:r>
      <w:r w:rsidR="00B82529">
        <w:t xml:space="preserve">. Déterminer les limites de </w:t>
      </w:r>
      <w:r w:rsidR="00B82529" w:rsidRPr="00B82529">
        <w:rPr>
          <w:position w:val="-12"/>
        </w:rPr>
        <w:object w:dxaOrig="580" w:dyaOrig="360" w14:anchorId="04A5A39B">
          <v:shape id="_x0000_i1318" type="#_x0000_t75" style="width:29.35pt;height:18pt" o:ole="">
            <v:imagedata r:id="rId559" o:title=""/>
          </v:shape>
          <o:OLEObject Type="Embed" ProgID="Equation.DSMT4" ShapeID="_x0000_i1318" DrawAspect="Content" ObjectID="_1590139997" r:id="rId560"/>
        </w:object>
      </w:r>
      <w:r w:rsidR="00B82529">
        <w:t xml:space="preserve"> quand </w:t>
      </w:r>
      <w:r w:rsidR="00B82529">
        <w:rPr>
          <w:i/>
        </w:rPr>
        <w:t>x</w:t>
      </w:r>
      <w:r w:rsidR="00080F77">
        <w:t xml:space="preserve"> tend vers 0, +∞ , -∞ L</w:t>
      </w:r>
      <w:r w:rsidR="00B82529">
        <w:t xml:space="preserve">a limite en 0 servira de prolongement par continuité et sera notée </w:t>
      </w:r>
      <w:r w:rsidR="00B82529" w:rsidRPr="00B82529">
        <w:rPr>
          <w:position w:val="-12"/>
        </w:rPr>
        <w:object w:dxaOrig="580" w:dyaOrig="360" w14:anchorId="5C264161">
          <v:shape id="_x0000_i1319" type="#_x0000_t75" style="width:29.35pt;height:18pt" o:ole="">
            <v:imagedata r:id="rId561" o:title=""/>
          </v:shape>
          <o:OLEObject Type="Embed" ProgID="Equation.DSMT4" ShapeID="_x0000_i1319" DrawAspect="Content" ObjectID="_1590139998" r:id="rId562"/>
        </w:object>
      </w:r>
      <w:r w:rsidR="00CF3808">
        <w:t>.</w:t>
      </w:r>
      <w:r w:rsidR="00080F77">
        <w:t xml:space="preserve"> </w:t>
      </w:r>
      <w:hyperlink w:anchor="indices_2_31" w:history="1">
        <w:r w:rsidR="00080F77" w:rsidRPr="00866126">
          <w:rPr>
            <w:rStyle w:val="Hyperlink"/>
            <w:i/>
          </w:rPr>
          <w:t>Indice</w:t>
        </w:r>
      </w:hyperlink>
    </w:p>
    <w:p w14:paraId="218B93B7" w14:textId="1459EC7C" w:rsidR="00B82529" w:rsidRDefault="00B82529" w:rsidP="002D4E5E">
      <w:pPr>
        <w:pStyle w:val="ListParagraph"/>
        <w:numPr>
          <w:ilvl w:val="1"/>
          <w:numId w:val="4"/>
        </w:numPr>
        <w:ind w:left="709"/>
        <w:jc w:val="both"/>
      </w:pPr>
      <w:r>
        <w:t xml:space="preserve">On suppose </w:t>
      </w:r>
      <w:r w:rsidRPr="00B82529">
        <w:rPr>
          <w:position w:val="-10"/>
        </w:rPr>
        <w:object w:dxaOrig="920" w:dyaOrig="300" w14:anchorId="0112B6D4">
          <v:shape id="_x0000_i1320" type="#_x0000_t75" style="width:46pt;height:15.35pt" o:ole="">
            <v:imagedata r:id="rId563" o:title=""/>
          </v:shape>
          <o:OLEObject Type="Embed" ProgID="Equation.DSMT4" ShapeID="_x0000_i1320" DrawAspect="Content" ObjectID="_1590139999" r:id="rId564"/>
        </w:object>
      </w:r>
      <w:r>
        <w:t xml:space="preserve">, montrer en utilisant (H) que </w:t>
      </w:r>
      <w:r w:rsidRPr="00B82529">
        <w:rPr>
          <w:position w:val="-12"/>
        </w:rPr>
        <w:object w:dxaOrig="1480" w:dyaOrig="420" w14:anchorId="59C4669D">
          <v:shape id="_x0000_i1321" type="#_x0000_t75" style="width:74pt;height:21.35pt" o:ole="">
            <v:imagedata r:id="rId565" o:title=""/>
          </v:shape>
          <o:OLEObject Type="Embed" ProgID="Equation.DSMT4" ShapeID="_x0000_i1321" DrawAspect="Content" ObjectID="_1590140000" r:id="rId566"/>
        </w:object>
      </w:r>
      <w:r>
        <w:t xml:space="preserve"> ; montrer un relation analogue en supposant que </w:t>
      </w:r>
      <w:r w:rsidRPr="00CF3808">
        <w:rPr>
          <w:i/>
        </w:rPr>
        <w:t>x</w:t>
      </w:r>
      <w:r>
        <w:t xml:space="preserve"> et </w:t>
      </w:r>
      <w:r w:rsidRPr="00CF3808">
        <w:rPr>
          <w:i/>
        </w:rPr>
        <w:t>y</w:t>
      </w:r>
      <w:r>
        <w:t xml:space="preserve"> sont négatifs. En déduire que </w:t>
      </w:r>
      <w:r w:rsidRPr="00CF3808">
        <w:rPr>
          <w:i/>
        </w:rPr>
        <w:t>m</w:t>
      </w:r>
      <w:r>
        <w:t xml:space="preserve"> est croissante sur </w:t>
      </w:r>
      <w:r w:rsidRPr="00B82529">
        <w:rPr>
          <w:position w:val="-4"/>
        </w:rPr>
        <w:object w:dxaOrig="260" w:dyaOrig="260" w14:anchorId="1A0F944B">
          <v:shape id="_x0000_i1322" type="#_x0000_t75" style="width:13.35pt;height:13.35pt" o:ole="">
            <v:imagedata r:id="rId567" o:title=""/>
          </v:shape>
          <o:OLEObject Type="Embed" ProgID="Equation.DSMT4" ShapeID="_x0000_i1322" DrawAspect="Content" ObjectID="_1590140001" r:id="rId568"/>
        </w:object>
      </w:r>
      <w:r>
        <w:t>.</w:t>
      </w:r>
    </w:p>
    <w:p w14:paraId="40122D20" w14:textId="50153684" w:rsidR="00B82529" w:rsidRDefault="00B82529" w:rsidP="008C05FA">
      <w:pPr>
        <w:pStyle w:val="ListParagraph"/>
        <w:ind w:left="360"/>
        <w:jc w:val="both"/>
        <w:rPr>
          <w:i/>
        </w:rPr>
      </w:pPr>
      <w:r>
        <w:rPr>
          <w:i/>
        </w:rPr>
        <w:t xml:space="preserve">En comparant </w:t>
      </w:r>
      <w:r w:rsidRPr="00B82529">
        <w:rPr>
          <w:i/>
          <w:position w:val="-12"/>
        </w:rPr>
        <w:object w:dxaOrig="680" w:dyaOrig="360" w14:anchorId="0D20ED8D">
          <v:shape id="_x0000_i1323" type="#_x0000_t75" style="width:34pt;height:18pt" o:ole="">
            <v:imagedata r:id="rId569" o:title=""/>
          </v:shape>
          <o:OLEObject Type="Embed" ProgID="Equation.DSMT4" ShapeID="_x0000_i1323" DrawAspect="Content" ObjectID="_1590140002" r:id="rId570"/>
        </w:object>
      </w:r>
      <w:r>
        <w:rPr>
          <w:i/>
        </w:rPr>
        <w:t xml:space="preserve">, </w:t>
      </w:r>
      <w:r w:rsidRPr="00B82529">
        <w:rPr>
          <w:i/>
          <w:position w:val="-12"/>
        </w:rPr>
        <w:object w:dxaOrig="580" w:dyaOrig="360" w14:anchorId="6BBC6CF2">
          <v:shape id="_x0000_i1324" type="#_x0000_t75" style="width:29.35pt;height:18pt" o:ole="">
            <v:imagedata r:id="rId571" o:title=""/>
          </v:shape>
          <o:OLEObject Type="Embed" ProgID="Equation.DSMT4" ShapeID="_x0000_i1324" DrawAspect="Content" ObjectID="_1590140003" r:id="rId572"/>
        </w:object>
      </w:r>
      <w:r>
        <w:rPr>
          <w:i/>
        </w:rPr>
        <w:t xml:space="preserve">, </w:t>
      </w:r>
      <w:r w:rsidRPr="00B82529">
        <w:rPr>
          <w:i/>
          <w:position w:val="-12"/>
        </w:rPr>
        <w:object w:dxaOrig="540" w:dyaOrig="360" w14:anchorId="5EE2E99F">
          <v:shape id="_x0000_i1325" type="#_x0000_t75" style="width:27.35pt;height:18pt" o:ole="">
            <v:imagedata r:id="rId573" o:title=""/>
          </v:shape>
          <o:OLEObject Type="Embed" ProgID="Equation.DSMT4" ShapeID="_x0000_i1325" DrawAspect="Content" ObjectID="_1590140004" r:id="rId574"/>
        </w:object>
      </w:r>
      <w:r>
        <w:rPr>
          <w:i/>
        </w:rPr>
        <w:t xml:space="preserve">, </w:t>
      </w:r>
      <w:r w:rsidRPr="00B82529">
        <w:rPr>
          <w:i/>
          <w:position w:val="-12"/>
        </w:rPr>
        <w:object w:dxaOrig="580" w:dyaOrig="360" w14:anchorId="74257339">
          <v:shape id="_x0000_i1326" type="#_x0000_t75" style="width:29.35pt;height:18pt" o:ole="">
            <v:imagedata r:id="rId575" o:title=""/>
          </v:shape>
          <o:OLEObject Type="Embed" ProgID="Equation.DSMT4" ShapeID="_x0000_i1326" DrawAspect="Content" ObjectID="_1590140005" r:id="rId576"/>
        </w:object>
      </w:r>
      <w:r>
        <w:rPr>
          <w:i/>
        </w:rPr>
        <w:t xml:space="preserve"> on </w:t>
      </w:r>
      <w:r w:rsidR="009F4E19">
        <w:rPr>
          <w:i/>
        </w:rPr>
        <w:t>obtient</w:t>
      </w:r>
      <w:r>
        <w:rPr>
          <w:i/>
        </w:rPr>
        <w:t xml:space="preserve"> les inégalités usuelles sur les moyennes harmoniques, </w:t>
      </w:r>
      <w:r w:rsidR="009F4E19">
        <w:rPr>
          <w:i/>
        </w:rPr>
        <w:t>géométriques, arithmétiques et quadratiques.</w:t>
      </w:r>
    </w:p>
    <w:p w14:paraId="5F529C29" w14:textId="77777777" w:rsidR="005438B1" w:rsidRPr="00B82529" w:rsidRDefault="005438B1" w:rsidP="008C05FA">
      <w:pPr>
        <w:pStyle w:val="ListParagraph"/>
        <w:ind w:left="360"/>
        <w:jc w:val="both"/>
        <w:rPr>
          <w:i/>
        </w:rPr>
      </w:pPr>
    </w:p>
    <w:p w14:paraId="58FB77AB" w14:textId="6F4379B0" w:rsidR="00CF3808" w:rsidRDefault="00CF3808" w:rsidP="002D4E5E">
      <w:pPr>
        <w:pStyle w:val="ListParagraph"/>
        <w:numPr>
          <w:ilvl w:val="0"/>
          <w:numId w:val="4"/>
        </w:numPr>
        <w:jc w:val="both"/>
      </w:pPr>
      <w:bookmarkStart w:id="4" w:name="ex_2_32"/>
      <w:r w:rsidRPr="0025648C">
        <w:rPr>
          <w:rFonts w:ascii="Wingdings" w:hAnsi="Wingdings"/>
        </w:rPr>
        <w:t></w:t>
      </w:r>
      <w:r>
        <w:t xml:space="preserve"> </w:t>
      </w:r>
      <w:r w:rsidR="000956F8">
        <w:t xml:space="preserve">sans indications </w:t>
      </w:r>
      <w:bookmarkEnd w:id="4"/>
      <w:r>
        <w:t>(mais très beau)</w:t>
      </w:r>
      <w:r w:rsidR="00060F19">
        <w:t>. </w:t>
      </w:r>
      <w:r w:rsidR="00060F19">
        <w:sym w:font="Wingdings" w:char="F04C"/>
      </w:r>
      <w:r w:rsidR="00060F19">
        <w:t xml:space="preserve"> avec les indications, on peut mélanger les deux méthodes éventuellement.</w:t>
      </w:r>
    </w:p>
    <w:p w14:paraId="422AB556" w14:textId="4F938643" w:rsidR="00CF3808" w:rsidRPr="001C75F1" w:rsidRDefault="00CF3808" w:rsidP="00CF3808">
      <w:pPr>
        <w:pStyle w:val="ListParagraph"/>
        <w:ind w:left="360"/>
        <w:jc w:val="both"/>
        <w:rPr>
          <w:i/>
        </w:rPr>
      </w:pPr>
      <w:r>
        <w:t xml:space="preserve">Trouver les fonctions </w:t>
      </w:r>
      <w:r>
        <w:rPr>
          <w:i/>
        </w:rPr>
        <w:t>f</w:t>
      </w:r>
      <w:r>
        <w:t xml:space="preserve"> de </w:t>
      </w:r>
      <w:r w:rsidRPr="002E7E7F">
        <w:rPr>
          <w:position w:val="-10"/>
        </w:rPr>
        <w:object w:dxaOrig="340" w:dyaOrig="360" w14:anchorId="4A682361">
          <v:shape id="_x0000_i1327" type="#_x0000_t75" style="width:17.35pt;height:18pt" o:ole="">
            <v:imagedata r:id="rId577" o:title=""/>
          </v:shape>
          <o:OLEObject Type="Embed" ProgID="Equation.DSMT4" ShapeID="_x0000_i1327" DrawAspect="Content" ObjectID="_1590140006" r:id="rId578"/>
        </w:object>
      </w:r>
      <w:r>
        <w:t xml:space="preserve"> dans </w:t>
      </w:r>
      <w:r w:rsidRPr="00832CDC">
        <w:rPr>
          <w:position w:val="-10"/>
        </w:rPr>
        <w:object w:dxaOrig="340" w:dyaOrig="360" w14:anchorId="18220D6B">
          <v:shape id="_x0000_i1328" type="#_x0000_t75" style="width:17.35pt;height:18pt" o:ole="">
            <v:imagedata r:id="rId579" o:title=""/>
          </v:shape>
          <o:OLEObject Type="Embed" ProgID="Equation.DSMT4" ShapeID="_x0000_i1328" DrawAspect="Content" ObjectID="_1590140007" r:id="rId580"/>
        </w:object>
      </w:r>
      <w:r>
        <w:t xml:space="preserve"> vérifiant </w:t>
      </w:r>
      <w:r w:rsidRPr="002E7E7F">
        <w:rPr>
          <w:position w:val="-14"/>
        </w:rPr>
        <w:object w:dxaOrig="2060" w:dyaOrig="420" w14:anchorId="6D6978CB">
          <v:shape id="_x0000_i1329" type="#_x0000_t75" style="width:103.35pt;height:21.35pt" o:ole="">
            <v:imagedata r:id="rId581" o:title=""/>
          </v:shape>
          <o:OLEObject Type="Embed" ProgID="Equation.DSMT4" ShapeID="_x0000_i1329" DrawAspect="Content" ObjectID="_1590140008" r:id="rId582"/>
        </w:object>
      </w:r>
      <w:r>
        <w:t xml:space="preserve"> pour tout couple </w:t>
      </w:r>
      <w:r w:rsidRPr="002E7E7F">
        <w:rPr>
          <w:position w:val="-12"/>
        </w:rPr>
        <w:object w:dxaOrig="580" w:dyaOrig="380" w14:anchorId="024BE30F">
          <v:shape id="_x0000_i1330" type="#_x0000_t75" style="width:29.35pt;height:19.35pt" o:ole="">
            <v:imagedata r:id="rId583" o:title=""/>
          </v:shape>
          <o:OLEObject Type="Embed" ProgID="Equation.DSMT4" ShapeID="_x0000_i1330" DrawAspect="Content" ObjectID="_1590140009" r:id="rId584"/>
        </w:object>
      </w:r>
      <w:r>
        <w:t xml:space="preserve">, avec </w:t>
      </w:r>
      <w:r w:rsidRPr="002E7E7F">
        <w:rPr>
          <w:position w:val="-18"/>
        </w:rPr>
        <w:object w:dxaOrig="1320" w:dyaOrig="420" w14:anchorId="34526BB9">
          <v:shape id="_x0000_i1331" type="#_x0000_t75" style="width:66pt;height:21.35pt" o:ole="">
            <v:imagedata r:id="rId585" o:title=""/>
          </v:shape>
          <o:OLEObject Type="Embed" ProgID="Equation.DSMT4" ShapeID="_x0000_i1331" DrawAspect="Content" ObjectID="_1590140010" r:id="rId586"/>
        </w:object>
      </w:r>
      <w:r>
        <w:t>.</w:t>
      </w:r>
      <w:r w:rsidR="001C75F1">
        <w:t xml:space="preserve"> </w:t>
      </w:r>
      <w:hyperlink w:anchor="indices_2_32" w:history="1">
        <w:r w:rsidR="001C75F1" w:rsidRPr="001C75F1">
          <w:rPr>
            <w:rStyle w:val="Hyperlink"/>
            <w:i/>
          </w:rPr>
          <w:t>Indices</w:t>
        </w:r>
      </w:hyperlink>
    </w:p>
    <w:p w14:paraId="7F3DB871" w14:textId="77777777" w:rsidR="005438B1" w:rsidRDefault="005438B1" w:rsidP="00CF3808">
      <w:pPr>
        <w:pStyle w:val="ListParagraph"/>
        <w:ind w:left="360"/>
        <w:jc w:val="both"/>
      </w:pPr>
    </w:p>
    <w:p w14:paraId="3863F856" w14:textId="0313564D" w:rsidR="002D1DF3" w:rsidRDefault="002D1DF3" w:rsidP="002D4E5E">
      <w:pPr>
        <w:pStyle w:val="ListParagraph"/>
        <w:numPr>
          <w:ilvl w:val="0"/>
          <w:numId w:val="4"/>
        </w:numPr>
        <w:jc w:val="both"/>
      </w:pPr>
      <w:r>
        <w:t xml:space="preserve">Montrer que l’équation </w:t>
      </w:r>
      <w:r w:rsidRPr="002D1DF3">
        <w:rPr>
          <w:position w:val="-4"/>
        </w:rPr>
        <w:object w:dxaOrig="2320" w:dyaOrig="300" w14:anchorId="02C25E8F">
          <v:shape id="_x0000_i1332" type="#_x0000_t75" style="width:116pt;height:15.35pt" o:ole="">
            <v:imagedata r:id="rId587" o:title=""/>
          </v:shape>
          <o:OLEObject Type="Embed" ProgID="Equation.DSMT4" ShapeID="_x0000_i1332" DrawAspect="Content" ObjectID="_1590140011" r:id="rId588"/>
        </w:object>
      </w:r>
      <w:r>
        <w:t xml:space="preserve"> a pour </w:t>
      </w:r>
      <w:r w:rsidRPr="002D1DF3">
        <w:rPr>
          <w:position w:val="-4"/>
        </w:rPr>
        <w:object w:dxaOrig="560" w:dyaOrig="240" w14:anchorId="5EAF17C1">
          <v:shape id="_x0000_i1333" type="#_x0000_t75" style="width:28pt;height:12pt" o:ole="">
            <v:imagedata r:id="rId589" o:title=""/>
          </v:shape>
          <o:OLEObject Type="Embed" ProgID="Equation.DSMT4" ShapeID="_x0000_i1333" DrawAspect="Content" ObjectID="_1590140012" r:id="rId590"/>
        </w:object>
      </w:r>
      <w:r>
        <w:t xml:space="preserve"> une solution positive unique </w:t>
      </w:r>
      <w:r w:rsidRPr="002D1DF3">
        <w:rPr>
          <w:position w:val="-10"/>
        </w:rPr>
        <w:object w:dxaOrig="280" w:dyaOrig="320" w14:anchorId="046EED04">
          <v:shape id="_x0000_i1334" type="#_x0000_t75" style="width:14pt;height:16pt" o:ole="">
            <v:imagedata r:id="rId591" o:title=""/>
          </v:shape>
          <o:OLEObject Type="Embed" ProgID="Equation.DSMT4" ShapeID="_x0000_i1334" DrawAspect="Content" ObjectID="_1590140013" r:id="rId592"/>
        </w:object>
      </w:r>
      <w:r>
        <w:t xml:space="preserve">. Montrer que la suite </w:t>
      </w:r>
      <w:r w:rsidRPr="002D1DF3">
        <w:rPr>
          <w:position w:val="-12"/>
        </w:rPr>
        <w:object w:dxaOrig="460" w:dyaOrig="380" w14:anchorId="0165E607">
          <v:shape id="_x0000_i1335" type="#_x0000_t75" style="width:23.35pt;height:19.35pt" o:ole="">
            <v:imagedata r:id="rId593" o:title=""/>
          </v:shape>
          <o:OLEObject Type="Embed" ProgID="Equation.DSMT4" ShapeID="_x0000_i1335" DrawAspect="Content" ObjectID="_1590140014" r:id="rId594"/>
        </w:object>
      </w:r>
      <w:r>
        <w:t xml:space="preserve"> est décroissante, convergente, et a pour limite 0,5.</w:t>
      </w:r>
    </w:p>
    <w:p w14:paraId="7DD9C84C" w14:textId="77777777" w:rsidR="005438B1" w:rsidRDefault="005438B1" w:rsidP="005438B1">
      <w:pPr>
        <w:pStyle w:val="ListParagraph"/>
        <w:ind w:left="360"/>
        <w:jc w:val="both"/>
      </w:pPr>
    </w:p>
    <w:p w14:paraId="41D42952" w14:textId="45B3B95F" w:rsidR="008F5BE6" w:rsidRDefault="00BD12B8" w:rsidP="002D4E5E">
      <w:pPr>
        <w:pStyle w:val="ListParagraph"/>
        <w:numPr>
          <w:ilvl w:val="0"/>
          <w:numId w:val="4"/>
        </w:numPr>
        <w:jc w:val="both"/>
      </w:pPr>
      <w:r>
        <w:t>Préliminaire : l</w:t>
      </w:r>
      <w:r w:rsidR="008F5BE6">
        <w:t xml:space="preserve">orsqu’elle existe, on appelle fonction réciproque de la fonction </w:t>
      </w:r>
      <w:r w:rsidR="00B471A0" w:rsidRPr="00BD12B8">
        <w:rPr>
          <w:position w:val="-10"/>
        </w:rPr>
        <w:object w:dxaOrig="880" w:dyaOrig="320" w14:anchorId="1ADB4762">
          <v:shape id="_x0000_i1336" type="#_x0000_t75" style="width:44pt;height:16pt" o:ole="">
            <v:imagedata r:id="rId595" o:title=""/>
          </v:shape>
          <o:OLEObject Type="Embed" ProgID="Equation.DSMT4" ShapeID="_x0000_i1336" DrawAspect="Content" ObjectID="_1590140015" r:id="rId596"/>
        </w:object>
      </w:r>
      <w:r w:rsidR="008F5BE6">
        <w:t xml:space="preserve">la fonction notée </w:t>
      </w:r>
      <w:r w:rsidR="00B471A0" w:rsidRPr="008F5BE6">
        <w:rPr>
          <w:position w:val="-10"/>
        </w:rPr>
        <w:object w:dxaOrig="1040" w:dyaOrig="360" w14:anchorId="2B35D994">
          <v:shape id="_x0000_i1337" type="#_x0000_t75" style="width:52pt;height:18pt" o:ole="">
            <v:imagedata r:id="rId597" o:title=""/>
          </v:shape>
          <o:OLEObject Type="Embed" ProgID="Equation.DSMT4" ShapeID="_x0000_i1337" DrawAspect="Content" ObjectID="_1590140016" r:id="rId598"/>
        </w:object>
      </w:r>
      <w:r w:rsidR="008F5BE6">
        <w:t xml:space="preserve"> telle que </w:t>
      </w:r>
      <w:r w:rsidR="008F5BE6" w:rsidRPr="008F5BE6">
        <w:rPr>
          <w:position w:val="-10"/>
        </w:rPr>
        <w:object w:dxaOrig="1980" w:dyaOrig="360" w14:anchorId="23B92093">
          <v:shape id="_x0000_i1338" type="#_x0000_t75" style="width:99.35pt;height:18pt" o:ole="">
            <v:imagedata r:id="rId599" o:title=""/>
          </v:shape>
          <o:OLEObject Type="Embed" ProgID="Equation.DSMT4" ShapeID="_x0000_i1338" DrawAspect="Content" ObjectID="_1590140017" r:id="rId600"/>
        </w:object>
      </w:r>
      <w:r w:rsidR="008F5BE6">
        <w:t xml:space="preserve">, où id est la fonction identité : </w:t>
      </w:r>
      <w:r w:rsidR="008F5BE6" w:rsidRPr="008F5BE6">
        <w:rPr>
          <w:position w:val="-12"/>
        </w:rPr>
        <w:object w:dxaOrig="940" w:dyaOrig="360" w14:anchorId="480D5DFB">
          <v:shape id="_x0000_i1339" type="#_x0000_t75" style="width:47.35pt;height:18pt" o:ole="">
            <v:imagedata r:id="rId601" o:title=""/>
          </v:shape>
          <o:OLEObject Type="Embed" ProgID="Equation.DSMT4" ShapeID="_x0000_i1339" DrawAspect="Content" ObjectID="_1590140018" r:id="rId602"/>
        </w:object>
      </w:r>
      <w:r w:rsidR="008F5BE6">
        <w:t xml:space="preserve">. On admet l’existence des fonctions réciproques lorsque </w:t>
      </w:r>
      <w:r w:rsidR="00E724FF">
        <w:rPr>
          <w:i/>
        </w:rPr>
        <w:t>f</w:t>
      </w:r>
      <w:r w:rsidR="00E724FF" w:rsidRPr="00E724FF">
        <w:t xml:space="preserve"> est une bijection</w:t>
      </w:r>
      <w:r w:rsidR="00E724FF">
        <w:t xml:space="preserve">. On rappelle </w:t>
      </w:r>
      <w:r>
        <w:t xml:space="preserve">également </w:t>
      </w:r>
      <w:r w:rsidR="00E724FF">
        <w:t xml:space="preserve">que </w:t>
      </w:r>
      <w:r w:rsidR="00E724FF" w:rsidRPr="00E724FF">
        <w:rPr>
          <w:position w:val="-12"/>
        </w:rPr>
        <w:object w:dxaOrig="1920" w:dyaOrig="480" w14:anchorId="45E032EC">
          <v:shape id="_x0000_i1340" type="#_x0000_t75" style="width:96pt;height:24pt" o:ole="">
            <v:imagedata r:id="rId603" o:title=""/>
          </v:shape>
          <o:OLEObject Type="Embed" ProgID="Equation.DSMT4" ShapeID="_x0000_i1340" DrawAspect="Content" ObjectID="_1590140019" r:id="rId604"/>
        </w:object>
      </w:r>
      <w:r w:rsidR="00E724FF">
        <w:t>.</w:t>
      </w:r>
    </w:p>
    <w:p w14:paraId="6CA73882" w14:textId="77777777" w:rsidR="00E724FF" w:rsidRDefault="00E724FF" w:rsidP="00E724FF">
      <w:pPr>
        <w:pStyle w:val="ListParagraph"/>
        <w:ind w:left="360"/>
        <w:jc w:val="both"/>
      </w:pPr>
      <w:r>
        <w:t xml:space="preserve">On considère la fonction tangente, définie sur </w:t>
      </w:r>
      <w:r w:rsidRPr="00E724FF">
        <w:rPr>
          <w:position w:val="-28"/>
        </w:rPr>
        <w:object w:dxaOrig="920" w:dyaOrig="680" w14:anchorId="6F61FADA">
          <v:shape id="_x0000_i1341" type="#_x0000_t75" style="width:46pt;height:34pt" o:ole="">
            <v:imagedata r:id="rId605" o:title=""/>
          </v:shape>
          <o:OLEObject Type="Embed" ProgID="Equation.DSMT4" ShapeID="_x0000_i1341" DrawAspect="Content" ObjectID="_1590140020" r:id="rId606"/>
        </w:object>
      </w:r>
      <w:r>
        <w:t xml:space="preserve">, et notée ici </w:t>
      </w:r>
      <w:r w:rsidRPr="00E724FF">
        <w:rPr>
          <w:position w:val="-12"/>
        </w:rPr>
        <w:object w:dxaOrig="1220" w:dyaOrig="360" w14:anchorId="68199B41">
          <v:shape id="_x0000_i1342" type="#_x0000_t75" style="width:61.35pt;height:18pt" o:ole="">
            <v:imagedata r:id="rId607" o:title=""/>
          </v:shape>
          <o:OLEObject Type="Embed" ProgID="Equation.DSMT4" ShapeID="_x0000_i1342" DrawAspect="Content" ObjectID="_1590140021" r:id="rId608"/>
        </w:object>
      </w:r>
      <w:r>
        <w:t xml:space="preserve">. On pose pour tout réel </w:t>
      </w:r>
      <w:r>
        <w:rPr>
          <w:i/>
        </w:rPr>
        <w:t>x</w:t>
      </w:r>
      <w:r>
        <w:t xml:space="preserve"> </w:t>
      </w:r>
      <w:r w:rsidRPr="00E724FF">
        <w:rPr>
          <w:position w:val="-24"/>
        </w:rPr>
        <w:object w:dxaOrig="1540" w:dyaOrig="620" w14:anchorId="0719DABD">
          <v:shape id="_x0000_i1343" type="#_x0000_t75" style="width:77.35pt;height:31.35pt" o:ole="">
            <v:imagedata r:id="rId609" o:title=""/>
          </v:shape>
          <o:OLEObject Type="Embed" ProgID="Equation.DSMT4" ShapeID="_x0000_i1343" DrawAspect="Content" ObjectID="_1590140022" r:id="rId610"/>
        </w:object>
      </w:r>
      <w:r>
        <w:t>.</w:t>
      </w:r>
    </w:p>
    <w:p w14:paraId="303764A0" w14:textId="589B36B5" w:rsidR="00E724FF" w:rsidRDefault="00E724FF" w:rsidP="002D4E5E">
      <w:pPr>
        <w:pStyle w:val="ListParagraph"/>
        <w:numPr>
          <w:ilvl w:val="0"/>
          <w:numId w:val="10"/>
        </w:numPr>
        <w:jc w:val="both"/>
      </w:pPr>
      <w:r>
        <w:t>Calculer l’aire du domaine délimité par la courbe de</w:t>
      </w:r>
      <w:r w:rsidRPr="00E724FF">
        <w:rPr>
          <w:position w:val="-10"/>
        </w:rPr>
        <w:object w:dxaOrig="220" w:dyaOrig="260" w14:anchorId="344772EE">
          <v:shape id="_x0000_i1344" type="#_x0000_t75" style="width:11.35pt;height:13.35pt" o:ole="">
            <v:imagedata r:id="rId611" o:title=""/>
          </v:shape>
          <o:OLEObject Type="Embed" ProgID="Equation.DSMT4" ShapeID="_x0000_i1344" DrawAspect="Content" ObjectID="_1590140023" r:id="rId612"/>
        </w:object>
      </w:r>
      <w:r>
        <w:t xml:space="preserve">, et les droites d’équations respectives </w:t>
      </w:r>
      <w:r w:rsidRPr="00E724FF">
        <w:rPr>
          <w:position w:val="-4"/>
        </w:rPr>
        <w:object w:dxaOrig="560" w:dyaOrig="240" w14:anchorId="3F632692">
          <v:shape id="_x0000_i1345" type="#_x0000_t75" style="width:28pt;height:12pt" o:ole="">
            <v:imagedata r:id="rId613" o:title=""/>
          </v:shape>
          <o:OLEObject Type="Embed" ProgID="Equation.DSMT4" ShapeID="_x0000_i1345" DrawAspect="Content" ObjectID="_1590140024" r:id="rId614"/>
        </w:object>
      </w:r>
      <w:r>
        <w:t xml:space="preserve"> et </w:t>
      </w:r>
      <w:r w:rsidRPr="00E724FF">
        <w:rPr>
          <w:position w:val="-10"/>
        </w:rPr>
        <w:object w:dxaOrig="520" w:dyaOrig="300" w14:anchorId="39AB2CCA">
          <v:shape id="_x0000_i1346" type="#_x0000_t75" style="width:26pt;height:15.35pt" o:ole="">
            <v:imagedata r:id="rId615" o:title=""/>
          </v:shape>
          <o:OLEObject Type="Embed" ProgID="Equation.DSMT4" ShapeID="_x0000_i1346" DrawAspect="Content" ObjectID="_1590140025" r:id="rId616"/>
        </w:object>
      </w:r>
      <w:r>
        <w:t xml:space="preserve"> (c’est bien </w:t>
      </w:r>
      <w:r>
        <w:rPr>
          <w:i/>
        </w:rPr>
        <w:t>y</w:t>
      </w:r>
      <w:r>
        <w:t xml:space="preserve"> et non </w:t>
      </w:r>
      <w:r>
        <w:rPr>
          <w:i/>
        </w:rPr>
        <w:t>x</w:t>
      </w:r>
      <w:r>
        <w:t>).</w:t>
      </w:r>
    </w:p>
    <w:p w14:paraId="558EB26B" w14:textId="298FAEB8" w:rsidR="00E724FF" w:rsidRDefault="00E724FF" w:rsidP="002D4E5E">
      <w:pPr>
        <w:pStyle w:val="ListParagraph"/>
        <w:numPr>
          <w:ilvl w:val="0"/>
          <w:numId w:val="10"/>
        </w:numPr>
        <w:jc w:val="both"/>
      </w:pPr>
      <w:r>
        <w:t xml:space="preserve">Calculer la dérivée de </w:t>
      </w:r>
      <w:r w:rsidRPr="00E724FF">
        <w:rPr>
          <w:position w:val="-10"/>
        </w:rPr>
        <w:object w:dxaOrig="520" w:dyaOrig="320" w14:anchorId="1194E014">
          <v:shape id="_x0000_i1347" type="#_x0000_t75" style="width:26pt;height:16pt" o:ole="">
            <v:imagedata r:id="rId617" o:title=""/>
          </v:shape>
          <o:OLEObject Type="Embed" ProgID="Equation.DSMT4" ShapeID="_x0000_i1347" DrawAspect="Content" ObjectID="_1590140026" r:id="rId618"/>
        </w:object>
      </w:r>
      <w:r>
        <w:t xml:space="preserve"> et en déduire </w:t>
      </w:r>
      <w:r w:rsidRPr="00E724FF">
        <w:rPr>
          <w:position w:val="-18"/>
        </w:rPr>
        <w:object w:dxaOrig="1800" w:dyaOrig="480" w14:anchorId="3A61B6A4">
          <v:shape id="_x0000_i1348" type="#_x0000_t75" style="width:90pt;height:24pt" o:ole="">
            <v:imagedata r:id="rId619" o:title=""/>
          </v:shape>
          <o:OLEObject Type="Embed" ProgID="Equation.DSMT4" ShapeID="_x0000_i1348" DrawAspect="Content" ObjectID="_1590140027" r:id="rId620"/>
        </w:object>
      </w:r>
      <w:r>
        <w:t>.</w:t>
      </w:r>
    </w:p>
    <w:p w14:paraId="4CAD25CB" w14:textId="63A8260C" w:rsidR="00E724FF" w:rsidRDefault="002E7E7F" w:rsidP="002D4E5E">
      <w:pPr>
        <w:pStyle w:val="ListParagraph"/>
        <w:numPr>
          <w:ilvl w:val="0"/>
          <w:numId w:val="10"/>
        </w:numPr>
        <w:jc w:val="both"/>
      </w:pPr>
      <w:r>
        <w:t xml:space="preserve">À l’aide d’une intégration par parties, calculer </w:t>
      </w:r>
      <w:r w:rsidRPr="002E7E7F">
        <w:rPr>
          <w:position w:val="-18"/>
        </w:rPr>
        <w:object w:dxaOrig="1860" w:dyaOrig="560" w14:anchorId="5CFACEDF">
          <v:shape id="_x0000_i1349" type="#_x0000_t75" style="width:93.35pt;height:28pt" o:ole="">
            <v:imagedata r:id="rId621" o:title=""/>
          </v:shape>
          <o:OLEObject Type="Embed" ProgID="Equation.DSMT4" ShapeID="_x0000_i1349" DrawAspect="Content" ObjectID="_1590140028" r:id="rId622"/>
        </w:object>
      </w:r>
      <w:r>
        <w:t>.</w:t>
      </w:r>
    </w:p>
    <w:p w14:paraId="29E224BD" w14:textId="77465A39" w:rsidR="002E7E7F" w:rsidRDefault="002E7E7F" w:rsidP="002D4E5E">
      <w:pPr>
        <w:pStyle w:val="ListParagraph"/>
        <w:numPr>
          <w:ilvl w:val="0"/>
          <w:numId w:val="10"/>
        </w:numPr>
        <w:jc w:val="both"/>
      </w:pPr>
      <w:r>
        <w:t xml:space="preserve">On pose </w:t>
      </w:r>
      <w:r w:rsidRPr="002E7E7F">
        <w:rPr>
          <w:position w:val="-24"/>
        </w:rPr>
        <w:object w:dxaOrig="1260" w:dyaOrig="640" w14:anchorId="5CF5ADF8">
          <v:shape id="_x0000_i1350" type="#_x0000_t75" style="width:63.35pt;height:32pt" o:ole="">
            <v:imagedata r:id="rId623" o:title=""/>
          </v:shape>
          <o:OLEObject Type="Embed" ProgID="Equation.DSMT4" ShapeID="_x0000_i1350" DrawAspect="Content" ObjectID="_1590140029" r:id="rId624"/>
        </w:object>
      </w:r>
      <w:r>
        <w:t xml:space="preserve">. Montrer que </w:t>
      </w:r>
      <w:r w:rsidRPr="002E7E7F">
        <w:rPr>
          <w:position w:val="-24"/>
        </w:rPr>
        <w:object w:dxaOrig="1640" w:dyaOrig="620" w14:anchorId="668C5E38">
          <v:shape id="_x0000_i1351" type="#_x0000_t75" style="width:82pt;height:31.35pt" o:ole="">
            <v:imagedata r:id="rId625" o:title=""/>
          </v:shape>
          <o:OLEObject Type="Embed" ProgID="Equation.DSMT4" ShapeID="_x0000_i1351" DrawAspect="Content" ObjectID="_1590140030" r:id="rId626"/>
        </w:object>
      </w:r>
      <w:r>
        <w:t xml:space="preserve"> et en déduire la limite de </w:t>
      </w:r>
      <w:r>
        <w:rPr>
          <w:i/>
        </w:rPr>
        <w:t>g</w:t>
      </w:r>
      <w:r>
        <w:t xml:space="preserve"> en 0.</w:t>
      </w:r>
    </w:p>
    <w:p w14:paraId="2B0844DB" w14:textId="1C7535B8" w:rsidR="002E7E7F" w:rsidRDefault="002E7E7F" w:rsidP="002E7E7F">
      <w:pPr>
        <w:pStyle w:val="ListParagraph"/>
        <w:jc w:val="both"/>
      </w:pPr>
      <w:r>
        <w:t xml:space="preserve">Déterminer la limite de </w:t>
      </w:r>
      <w:r w:rsidRPr="002E7E7F">
        <w:rPr>
          <w:position w:val="-18"/>
        </w:rPr>
        <w:object w:dxaOrig="1440" w:dyaOrig="420" w14:anchorId="62A33794">
          <v:shape id="_x0000_i1352" type="#_x0000_t75" style="width:1in;height:21.35pt" o:ole="">
            <v:imagedata r:id="rId627" o:title=""/>
          </v:shape>
          <o:OLEObject Type="Embed" ProgID="Equation.DSMT4" ShapeID="_x0000_i1352" DrawAspect="Content" ObjectID="_1590140031" r:id="rId628"/>
        </w:object>
      </w:r>
      <w:r>
        <w:t>.</w:t>
      </w:r>
    </w:p>
    <w:p w14:paraId="26E6188D" w14:textId="77777777" w:rsidR="005438B1" w:rsidRPr="002E7E7F" w:rsidRDefault="005438B1" w:rsidP="002E7E7F">
      <w:pPr>
        <w:pStyle w:val="ListParagraph"/>
        <w:jc w:val="both"/>
      </w:pPr>
    </w:p>
    <w:p w14:paraId="5D81AF5E" w14:textId="1E3A460E" w:rsidR="00252513" w:rsidRDefault="00252513" w:rsidP="002D4E5E">
      <w:pPr>
        <w:pStyle w:val="ListParagraph"/>
        <w:numPr>
          <w:ilvl w:val="0"/>
          <w:numId w:val="4"/>
        </w:numPr>
        <w:jc w:val="both"/>
      </w:pPr>
      <w:r>
        <w:t> </w:t>
      </w:r>
      <w:r>
        <w:sym w:font="Wingdings" w:char="F04C"/>
      </w:r>
      <w:r>
        <w:t xml:space="preserve"> Fonction moyenne.</w:t>
      </w:r>
      <w:r w:rsidR="00B471A0">
        <w:t xml:space="preserve"> On rappelle que </w:t>
      </w:r>
      <w:r w:rsidR="00B471A0" w:rsidRPr="00B471A0">
        <w:rPr>
          <w:position w:val="-10"/>
        </w:rPr>
        <w:object w:dxaOrig="400" w:dyaOrig="380" w14:anchorId="3B2CC98C">
          <v:shape id="_x0000_i1353" type="#_x0000_t75" style="width:20pt;height:19.35pt" o:ole="">
            <v:imagedata r:id="rId629" o:title=""/>
          </v:shape>
          <o:OLEObject Type="Embed" ProgID="Equation.DSMT4" ShapeID="_x0000_i1353" DrawAspect="Content" ObjectID="_1590140032" r:id="rId630"/>
        </w:object>
      </w:r>
      <w:r w:rsidR="00B471A0">
        <w:t xml:space="preserve"> désigne la dérivée </w:t>
      </w:r>
      <w:proofErr w:type="spellStart"/>
      <w:r w:rsidR="00B471A0" w:rsidRPr="00E94237">
        <w:rPr>
          <w:i/>
        </w:rPr>
        <w:t>n</w:t>
      </w:r>
      <w:r w:rsidR="00B471A0" w:rsidRPr="006E7997">
        <w:rPr>
          <w:vertAlign w:val="superscript"/>
        </w:rPr>
        <w:t>-ième</w:t>
      </w:r>
      <w:proofErr w:type="spellEnd"/>
      <w:r w:rsidR="00B471A0">
        <w:t xml:space="preserve"> de </w:t>
      </w:r>
      <w:r w:rsidR="00B471A0">
        <w:rPr>
          <w:i/>
        </w:rPr>
        <w:t>f</w:t>
      </w:r>
      <w:r w:rsidR="00B471A0">
        <w:t>.</w:t>
      </w:r>
      <w:r w:rsidR="00DD0FBA">
        <w:t xml:space="preserve"> (fonctions composées)</w:t>
      </w:r>
    </w:p>
    <w:p w14:paraId="471B6261" w14:textId="77777777" w:rsidR="00BD12B8" w:rsidRDefault="00293B60" w:rsidP="00252513">
      <w:pPr>
        <w:pStyle w:val="ListParagraph"/>
        <w:ind w:left="360"/>
        <w:jc w:val="both"/>
      </w:pPr>
      <w:r>
        <w:t xml:space="preserve">Pour toute fonction </w:t>
      </w:r>
      <w:r>
        <w:rPr>
          <w:i/>
        </w:rPr>
        <w:t>f</w:t>
      </w:r>
      <w:r>
        <w:t xml:space="preserve"> monotone, indéfiniment dérivable sur </w:t>
      </w:r>
      <w:r w:rsidRPr="00293B60">
        <w:rPr>
          <w:position w:val="-4"/>
        </w:rPr>
        <w:object w:dxaOrig="340" w:dyaOrig="300" w14:anchorId="3E87E692">
          <v:shape id="_x0000_i1354" type="#_x0000_t75" style="width:17.35pt;height:15.35pt" o:ole="">
            <v:imagedata r:id="rId631" o:title=""/>
          </v:shape>
          <o:OLEObject Type="Embed" ProgID="Equation.DSMT4" ShapeID="_x0000_i1354" DrawAspect="Content" ObjectID="_1590140033" r:id="rId632"/>
        </w:object>
      </w:r>
      <w:r>
        <w:t xml:space="preserve">, on définit la fonction moyenne de </w:t>
      </w:r>
      <w:r>
        <w:rPr>
          <w:i/>
        </w:rPr>
        <w:t>f</w:t>
      </w:r>
      <w:r>
        <w:t xml:space="preserve"> sur </w:t>
      </w:r>
      <w:r w:rsidRPr="00293B60">
        <w:rPr>
          <w:position w:val="-12"/>
        </w:rPr>
        <w:object w:dxaOrig="580" w:dyaOrig="380" w14:anchorId="323C009E">
          <v:shape id="_x0000_i1355" type="#_x0000_t75" style="width:29.35pt;height:19.35pt" o:ole="">
            <v:imagedata r:id="rId633" o:title=""/>
          </v:shape>
          <o:OLEObject Type="Embed" ProgID="Equation.DSMT4" ShapeID="_x0000_i1355" DrawAspect="Content" ObjectID="_1590140034" r:id="rId634"/>
        </w:object>
      </w:r>
      <w:r>
        <w:t xml:space="preserve"> par </w:t>
      </w:r>
      <w:r w:rsidRPr="00293B60">
        <w:rPr>
          <w:position w:val="-24"/>
        </w:rPr>
        <w:object w:dxaOrig="1860" w:dyaOrig="620" w14:anchorId="157E53E3">
          <v:shape id="_x0000_i1356" type="#_x0000_t75" style="width:93.35pt;height:31.35pt" o:ole="">
            <v:imagedata r:id="rId635" o:title=""/>
          </v:shape>
          <o:OLEObject Type="Embed" ProgID="Equation.DSMT4" ShapeID="_x0000_i1356" DrawAspect="Content" ObjectID="_1590140035" r:id="rId636"/>
        </w:object>
      </w:r>
      <w:r w:rsidR="00BD12B8">
        <w:t>.</w:t>
      </w:r>
    </w:p>
    <w:p w14:paraId="784D5A19" w14:textId="49C52FE4" w:rsidR="00252513" w:rsidRDefault="00B471A0" w:rsidP="002D4E5E">
      <w:pPr>
        <w:pStyle w:val="ListParagraph"/>
        <w:numPr>
          <w:ilvl w:val="0"/>
          <w:numId w:val="11"/>
        </w:numPr>
        <w:jc w:val="both"/>
      </w:pPr>
      <w:r>
        <w:t xml:space="preserve">Montrer que </w:t>
      </w:r>
      <w:r w:rsidRPr="00B471A0">
        <w:rPr>
          <w:position w:val="-20"/>
        </w:rPr>
        <w:object w:dxaOrig="1640" w:dyaOrig="440" w14:anchorId="2CCB1DBD">
          <v:shape id="_x0000_i1357" type="#_x0000_t75" style="width:82pt;height:22pt" o:ole="">
            <v:imagedata r:id="rId637" o:title=""/>
          </v:shape>
          <o:OLEObject Type="Embed" ProgID="Equation.DSMT4" ShapeID="_x0000_i1357" DrawAspect="Content" ObjectID="_1590140036" r:id="rId638"/>
        </w:object>
      </w:r>
    </w:p>
    <w:p w14:paraId="71B8AA5D" w14:textId="531D3AC3" w:rsidR="00B471A0" w:rsidRDefault="00B471A0" w:rsidP="002D4E5E">
      <w:pPr>
        <w:pStyle w:val="ListParagraph"/>
        <w:numPr>
          <w:ilvl w:val="0"/>
          <w:numId w:val="11"/>
        </w:numPr>
        <w:jc w:val="both"/>
      </w:pPr>
      <w:r>
        <w:t xml:space="preserve">Montrer que </w:t>
      </w:r>
      <w:r>
        <w:rPr>
          <w:i/>
        </w:rPr>
        <w:t>f</w:t>
      </w:r>
      <w:r>
        <w:t xml:space="preserve"> est monotone de même sens que </w:t>
      </w:r>
      <w:r>
        <w:rPr>
          <w:i/>
        </w:rPr>
        <w:t>f</w:t>
      </w:r>
      <w:r>
        <w:t>.</w:t>
      </w:r>
    </w:p>
    <w:p w14:paraId="352E7A79" w14:textId="60753A8E" w:rsidR="00B471A0" w:rsidRPr="005438B1" w:rsidRDefault="00B471A0" w:rsidP="002D4E5E">
      <w:pPr>
        <w:pStyle w:val="ListParagraph"/>
        <w:numPr>
          <w:ilvl w:val="0"/>
          <w:numId w:val="11"/>
        </w:numPr>
        <w:jc w:val="both"/>
      </w:pPr>
      <w:r>
        <w:t>À l’aide d’une intégration par parties sur</w:t>
      </w:r>
      <w:r w:rsidR="004C47E5" w:rsidRPr="004C47E5">
        <w:rPr>
          <w:position w:val="-18"/>
        </w:rPr>
        <w:object w:dxaOrig="1600" w:dyaOrig="540" w14:anchorId="5A3D4D71">
          <v:shape id="_x0000_i1358" type="#_x0000_t75" style="width:80pt;height:27.35pt" o:ole="">
            <v:imagedata r:id="rId639" o:title=""/>
          </v:shape>
          <o:OLEObject Type="Embed" ProgID="Equation.DSMT4" ShapeID="_x0000_i1358" DrawAspect="Content" ObjectID="_1590140037" r:id="rId640"/>
        </w:object>
      </w:r>
      <w:r>
        <w:t xml:space="preserve">, montrer que </w:t>
      </w:r>
      <w:r w:rsidR="004C47E5" w:rsidRPr="008378F8">
        <w:rPr>
          <w:position w:val="-24"/>
        </w:rPr>
        <w:object w:dxaOrig="2700" w:dyaOrig="660" w14:anchorId="135AA3EC">
          <v:shape id="_x0000_i1359" type="#_x0000_t75" style="width:135.35pt;height:33.35pt" o:ole="">
            <v:imagedata r:id="rId641" o:title=""/>
          </v:shape>
          <o:OLEObject Type="Embed" ProgID="Equation.DSMT4" ShapeID="_x0000_i1359" DrawAspect="Content" ObjectID="_1590140038" r:id="rId642"/>
        </w:object>
      </w:r>
    </w:p>
    <w:p w14:paraId="52219478" w14:textId="77777777" w:rsidR="005438B1" w:rsidRDefault="005438B1" w:rsidP="005438B1">
      <w:pPr>
        <w:pStyle w:val="ListParagraph"/>
        <w:jc w:val="both"/>
      </w:pPr>
    </w:p>
    <w:p w14:paraId="24279E83" w14:textId="1F308FC9" w:rsidR="00252513" w:rsidRDefault="003142D6" w:rsidP="002D4E5E">
      <w:pPr>
        <w:pStyle w:val="ListParagraph"/>
        <w:numPr>
          <w:ilvl w:val="0"/>
          <w:numId w:val="4"/>
        </w:numPr>
        <w:jc w:val="both"/>
      </w:pPr>
      <w:r>
        <w:t>Intégrales de Bessel</w:t>
      </w:r>
      <w:r w:rsidR="00DD0FBA">
        <w:t xml:space="preserve"> (fonctions composées, fonctions réciproques cf. II 34)</w:t>
      </w:r>
    </w:p>
    <w:p w14:paraId="537010A7" w14:textId="290414A6" w:rsidR="0064006D" w:rsidRPr="0064006D" w:rsidRDefault="0064006D" w:rsidP="0064006D">
      <w:pPr>
        <w:pStyle w:val="ListParagraph"/>
        <w:ind w:left="360"/>
        <w:jc w:val="both"/>
      </w:pPr>
      <w:r>
        <w:t xml:space="preserve">On pose </w:t>
      </w:r>
      <w:r w:rsidRPr="0064006D">
        <w:rPr>
          <w:position w:val="-24"/>
        </w:rPr>
        <w:object w:dxaOrig="1800" w:dyaOrig="620" w14:anchorId="462E7A0E">
          <v:shape id="_x0000_i1360" type="#_x0000_t75" style="width:90pt;height:31.35pt" o:ole="">
            <v:imagedata r:id="rId643" o:title=""/>
          </v:shape>
          <o:OLEObject Type="Embed" ProgID="Equation.DSMT4" ShapeID="_x0000_i1360" DrawAspect="Content" ObjectID="_1590140039" r:id="rId644"/>
        </w:object>
      </w:r>
      <w:r>
        <w:t xml:space="preserve">, définie sur </w:t>
      </w:r>
      <w:r w:rsidRPr="0064006D">
        <w:rPr>
          <w:position w:val="-4"/>
        </w:rPr>
        <w:object w:dxaOrig="260" w:dyaOrig="260" w14:anchorId="2663A2F5">
          <v:shape id="_x0000_i1361" type="#_x0000_t75" style="width:13.35pt;height:13.35pt" o:ole="">
            <v:imagedata r:id="rId645" o:title=""/>
          </v:shape>
          <o:OLEObject Type="Embed" ProgID="Equation.DSMT4" ShapeID="_x0000_i1361" DrawAspect="Content" ObjectID="_1590140040" r:id="rId646"/>
        </w:object>
      </w:r>
      <w:r>
        <w:t xml:space="preserve">, </w:t>
      </w:r>
      <w:r>
        <w:rPr>
          <w:i/>
        </w:rPr>
        <w:t>F</w:t>
      </w:r>
      <w:r>
        <w:t xml:space="preserve"> est une primitive de </w:t>
      </w:r>
      <w:r>
        <w:rPr>
          <w:i/>
        </w:rPr>
        <w:t>f</w:t>
      </w:r>
      <w:r>
        <w:t xml:space="preserve">, et </w:t>
      </w:r>
      <w:r w:rsidRPr="0064006D">
        <w:rPr>
          <w:position w:val="-28"/>
        </w:rPr>
        <w:object w:dxaOrig="1980" w:dyaOrig="680" w14:anchorId="22A2B8A8">
          <v:shape id="_x0000_i1362" type="#_x0000_t75" style="width:99.35pt;height:34pt" o:ole="">
            <v:imagedata r:id="rId647" o:title=""/>
          </v:shape>
          <o:OLEObject Type="Embed" ProgID="Equation.DSMT4" ShapeID="_x0000_i1362" DrawAspect="Content" ObjectID="_1590140041" r:id="rId648"/>
        </w:object>
      </w:r>
      <w:r>
        <w:t>.</w:t>
      </w:r>
    </w:p>
    <w:p w14:paraId="102A4745" w14:textId="5C4110A5" w:rsidR="0064006D" w:rsidRDefault="009833CA" w:rsidP="002D4E5E">
      <w:pPr>
        <w:pStyle w:val="ListParagraph"/>
        <w:numPr>
          <w:ilvl w:val="0"/>
          <w:numId w:val="13"/>
        </w:numPr>
        <w:jc w:val="both"/>
      </w:pPr>
      <w:r>
        <w:t xml:space="preserve">Calculer </w:t>
      </w:r>
      <w:r w:rsidR="00CE406F" w:rsidRPr="00CE406F">
        <w:rPr>
          <w:position w:val="-12"/>
        </w:rPr>
        <w:object w:dxaOrig="580" w:dyaOrig="360" w14:anchorId="2DA1152E">
          <v:shape id="_x0000_i1363" type="#_x0000_t75" style="width:29.35pt;height:18pt" o:ole="">
            <v:imagedata r:id="rId649" o:title=""/>
          </v:shape>
          <o:OLEObject Type="Embed" ProgID="Equation.DSMT4" ShapeID="_x0000_i1363" DrawAspect="Content" ObjectID="_1590140042" r:id="rId650"/>
        </w:object>
      </w:r>
      <w:r w:rsidR="00CE406F">
        <w:t xml:space="preserve">, en déduire </w:t>
      </w:r>
      <w:r w:rsidR="00CE406F" w:rsidRPr="00CE406F">
        <w:rPr>
          <w:position w:val="-12"/>
        </w:rPr>
        <w:object w:dxaOrig="520" w:dyaOrig="360" w14:anchorId="381A5BFD">
          <v:shape id="_x0000_i1364" type="#_x0000_t75" style="width:26pt;height:18pt" o:ole="">
            <v:imagedata r:id="rId651" o:title=""/>
          </v:shape>
          <o:OLEObject Type="Embed" ProgID="Equation.DSMT4" ShapeID="_x0000_i1364" DrawAspect="Content" ObjectID="_1590140043" r:id="rId652"/>
        </w:object>
      </w:r>
      <w:r w:rsidR="00CE406F">
        <w:t xml:space="preserve"> puis </w:t>
      </w:r>
      <w:r w:rsidR="00CE406F" w:rsidRPr="00CE406F">
        <w:rPr>
          <w:position w:val="-18"/>
        </w:rPr>
        <w:object w:dxaOrig="940" w:dyaOrig="520" w14:anchorId="7E1B2658">
          <v:shape id="_x0000_i1365" type="#_x0000_t75" style="width:47.35pt;height:26pt" o:ole="">
            <v:imagedata r:id="rId653" o:title=""/>
          </v:shape>
          <o:OLEObject Type="Embed" ProgID="Equation.DSMT4" ShapeID="_x0000_i1365" DrawAspect="Content" ObjectID="_1590140044" r:id="rId654"/>
        </w:object>
      </w:r>
      <w:r w:rsidR="00CE406F">
        <w:t>.</w:t>
      </w:r>
    </w:p>
    <w:p w14:paraId="3AE7735A" w14:textId="4AB35538" w:rsidR="00CE406F" w:rsidRDefault="00CE406F" w:rsidP="00CE77DD">
      <w:pPr>
        <w:ind w:left="708"/>
        <w:jc w:val="both"/>
      </w:pPr>
      <w:r>
        <w:t xml:space="preserve">On pose alors </w:t>
      </w:r>
      <w:r w:rsidRPr="00CE406F">
        <w:rPr>
          <w:position w:val="-18"/>
        </w:rPr>
        <w:object w:dxaOrig="1960" w:dyaOrig="520" w14:anchorId="76AABD3E">
          <v:shape id="_x0000_i1366" type="#_x0000_t75" style="width:98pt;height:26pt" o:ole="">
            <v:imagedata r:id="rId655" o:title=""/>
          </v:shape>
          <o:OLEObject Type="Embed" ProgID="Equation.DSMT4" ShapeID="_x0000_i1366" DrawAspect="Content" ObjectID="_1590140045" r:id="rId656"/>
        </w:object>
      </w:r>
      <w:r>
        <w:t xml:space="preserve"> et </w:t>
      </w:r>
      <w:r w:rsidRPr="00CE406F">
        <w:rPr>
          <w:position w:val="-14"/>
        </w:rPr>
        <w:object w:dxaOrig="840" w:dyaOrig="360" w14:anchorId="686A2035">
          <v:shape id="_x0000_i1367" type="#_x0000_t75" style="width:42pt;height:18pt" o:ole="">
            <v:imagedata r:id="rId657" o:title=""/>
          </v:shape>
          <o:OLEObject Type="Embed" ProgID="Equation.DSMT4" ShapeID="_x0000_i1367" DrawAspect="Content" ObjectID="_1590140046" r:id="rId658"/>
        </w:object>
      </w:r>
      <w:r w:rsidR="0036637F">
        <w:t>.</w:t>
      </w:r>
    </w:p>
    <w:p w14:paraId="3CF2C911" w14:textId="2041D446" w:rsidR="00CE77DD" w:rsidRDefault="00CE77DD" w:rsidP="002D4E5E">
      <w:pPr>
        <w:pStyle w:val="ListParagraph"/>
        <w:numPr>
          <w:ilvl w:val="0"/>
          <w:numId w:val="13"/>
        </w:numPr>
        <w:jc w:val="both"/>
      </w:pPr>
      <w:r>
        <w:t xml:space="preserve">Montrer à l’aide d’un encadrement que </w:t>
      </w:r>
      <w:r w:rsidRPr="00CE77DD">
        <w:rPr>
          <w:position w:val="-18"/>
        </w:rPr>
        <w:object w:dxaOrig="1080" w:dyaOrig="400" w14:anchorId="2A52C47A">
          <v:shape id="_x0000_i1368" type="#_x0000_t75" style="width:54pt;height:20pt" o:ole="">
            <v:imagedata r:id="rId659" o:title=""/>
          </v:shape>
          <o:OLEObject Type="Embed" ProgID="Equation.DSMT4" ShapeID="_x0000_i1368" DrawAspect="Content" ObjectID="_1590140047" r:id="rId660"/>
        </w:object>
      </w:r>
      <w:r>
        <w:t>.</w:t>
      </w:r>
    </w:p>
    <w:p w14:paraId="502574C3" w14:textId="77777777" w:rsidR="00CE77DD" w:rsidRDefault="00CE77DD" w:rsidP="002D4E5E">
      <w:pPr>
        <w:pStyle w:val="ListParagraph"/>
        <w:numPr>
          <w:ilvl w:val="0"/>
          <w:numId w:val="13"/>
        </w:numPr>
        <w:jc w:val="both"/>
      </w:pPr>
      <w:r>
        <w:t xml:space="preserve">À l’aide d’une intégration par parties, déterminer une relation entre </w:t>
      </w:r>
      <w:r w:rsidRPr="00CE77DD">
        <w:rPr>
          <w:position w:val="-14"/>
        </w:rPr>
        <w:object w:dxaOrig="660" w:dyaOrig="360" w14:anchorId="28AA84BF">
          <v:shape id="_x0000_i1369" type="#_x0000_t75" style="width:33.35pt;height:18pt" o:ole="">
            <v:imagedata r:id="rId661" o:title=""/>
          </v:shape>
          <o:OLEObject Type="Embed" ProgID="Equation.DSMT4" ShapeID="_x0000_i1369" DrawAspect="Content" ObjectID="_1590140048" r:id="rId662"/>
        </w:object>
      </w:r>
      <w:r>
        <w:t xml:space="preserve"> et </w:t>
      </w:r>
      <w:r w:rsidRPr="00CE77DD">
        <w:rPr>
          <w:position w:val="-14"/>
        </w:rPr>
        <w:object w:dxaOrig="560" w:dyaOrig="360" w14:anchorId="2E98D56C">
          <v:shape id="_x0000_i1370" type="#_x0000_t75" style="width:28pt;height:18pt" o:ole="">
            <v:imagedata r:id="rId663" o:title=""/>
          </v:shape>
          <o:OLEObject Type="Embed" ProgID="Equation.DSMT4" ShapeID="_x0000_i1370" DrawAspect="Content" ObjectID="_1590140049" r:id="rId664"/>
        </w:object>
      </w:r>
      <w:r>
        <w:t>.</w:t>
      </w:r>
    </w:p>
    <w:p w14:paraId="57818E6D" w14:textId="11B6A257" w:rsidR="00CE77DD" w:rsidRDefault="00CE77DD" w:rsidP="002D4E5E">
      <w:pPr>
        <w:pStyle w:val="ListParagraph"/>
        <w:numPr>
          <w:ilvl w:val="0"/>
          <w:numId w:val="13"/>
        </w:numPr>
        <w:jc w:val="both"/>
      </w:pPr>
      <w:r>
        <w:t xml:space="preserve">En déduire que </w:t>
      </w:r>
      <w:r w:rsidRPr="00CE77DD">
        <w:rPr>
          <w:position w:val="-30"/>
        </w:rPr>
        <w:object w:dxaOrig="1340" w:dyaOrig="760" w14:anchorId="7CB9E455">
          <v:shape id="_x0000_i1371" type="#_x0000_t75" style="width:67.35pt;height:38pt" o:ole="">
            <v:imagedata r:id="rId665" o:title=""/>
          </v:shape>
          <o:OLEObject Type="Embed" ProgID="Equation.DSMT4" ShapeID="_x0000_i1371" DrawAspect="Content" ObjectID="_1590140050" r:id="rId666"/>
        </w:object>
      </w:r>
      <w:r>
        <w:t xml:space="preserve">. Comparer avec la valeur de </w:t>
      </w:r>
      <w:r w:rsidRPr="00CE77DD">
        <w:rPr>
          <w:position w:val="-10"/>
        </w:rPr>
        <w:object w:dxaOrig="280" w:dyaOrig="320" w14:anchorId="47A22DFE">
          <v:shape id="_x0000_i1372" type="#_x0000_t75" style="width:14pt;height:16pt" o:ole="">
            <v:imagedata r:id="rId667" o:title=""/>
          </v:shape>
          <o:OLEObject Type="Embed" ProgID="Equation.DSMT4" ShapeID="_x0000_i1372" DrawAspect="Content" ObjectID="_1590140051" r:id="rId668"/>
        </w:object>
      </w:r>
      <w:r>
        <w:t xml:space="preserve"> obtenue directement après développement de </w:t>
      </w:r>
      <w:r w:rsidRPr="00CE77DD">
        <w:rPr>
          <w:position w:val="-12"/>
        </w:rPr>
        <w:object w:dxaOrig="700" w:dyaOrig="420" w14:anchorId="7A87B162">
          <v:shape id="_x0000_i1373" type="#_x0000_t75" style="width:35.35pt;height:21.35pt" o:ole="">
            <v:imagedata r:id="rId669" o:title=""/>
          </v:shape>
          <o:OLEObject Type="Embed" ProgID="Equation.DSMT4" ShapeID="_x0000_i1373" DrawAspect="Content" ObjectID="_1590140052" r:id="rId670"/>
        </w:object>
      </w:r>
      <w:r>
        <w:t xml:space="preserve"> par la formule du binôme (on ne cherchera pas à réduire la somme obtenue).</w:t>
      </w:r>
    </w:p>
    <w:p w14:paraId="73AE9CB4" w14:textId="5712242D" w:rsidR="00E801E9" w:rsidRDefault="00CE77DD" w:rsidP="002D4E5E">
      <w:pPr>
        <w:pStyle w:val="ListParagraph"/>
        <w:numPr>
          <w:ilvl w:val="0"/>
          <w:numId w:val="13"/>
        </w:numPr>
        <w:jc w:val="both"/>
      </w:pPr>
      <w:r>
        <w:t xml:space="preserve">Montrer que </w:t>
      </w:r>
      <w:r w:rsidRPr="00CE77DD">
        <w:rPr>
          <w:position w:val="-24"/>
        </w:rPr>
        <w:object w:dxaOrig="1740" w:dyaOrig="740" w14:anchorId="6029614D">
          <v:shape id="_x0000_i1374" type="#_x0000_t75" style="width:87.35pt;height:37.35pt" o:ole="">
            <v:imagedata r:id="rId671" o:title=""/>
          </v:shape>
          <o:OLEObject Type="Embed" ProgID="Equation.DSMT4" ShapeID="_x0000_i1374" DrawAspect="Content" ObjectID="_1590140053" r:id="rId672"/>
        </w:object>
      </w:r>
      <w:r>
        <w:t xml:space="preserve"> tend vers 0 quand </w:t>
      </w:r>
      <w:r>
        <w:rPr>
          <w:i/>
        </w:rPr>
        <w:t>n</w:t>
      </w:r>
      <w:r>
        <w:t xml:space="preserve"> tend vers +∞. En intégrant </w:t>
      </w:r>
      <w:r w:rsidRPr="00CE77DD">
        <w:rPr>
          <w:position w:val="-28"/>
        </w:rPr>
        <w:object w:dxaOrig="2380" w:dyaOrig="700" w14:anchorId="3CD04375">
          <v:shape id="_x0000_i1375" type="#_x0000_t75" style="width:119.35pt;height:35.35pt" o:ole="">
            <v:imagedata r:id="rId673" o:title=""/>
          </v:shape>
          <o:OLEObject Type="Embed" ProgID="Equation.DSMT4" ShapeID="_x0000_i1375" DrawAspect="Content" ObjectID="_1590140054" r:id="rId674"/>
        </w:object>
      </w:r>
      <w:r>
        <w:t xml:space="preserve">, déterminer </w:t>
      </w:r>
      <w:r w:rsidRPr="00CE77DD">
        <w:rPr>
          <w:position w:val="-28"/>
        </w:rPr>
        <w:object w:dxaOrig="1220" w:dyaOrig="700" w14:anchorId="5330AD97">
          <v:shape id="_x0000_i1376" type="#_x0000_t75" style="width:61.35pt;height:35.35pt" o:ole="">
            <v:imagedata r:id="rId675" o:title=""/>
          </v:shape>
          <o:OLEObject Type="Embed" ProgID="Equation.DSMT4" ShapeID="_x0000_i1376" DrawAspect="Content" ObjectID="_1590140055" r:id="rId676"/>
        </w:object>
      </w:r>
      <w:r>
        <w:t>.</w:t>
      </w:r>
    </w:p>
    <w:p w14:paraId="6448A652" w14:textId="77777777" w:rsidR="005438B1" w:rsidRDefault="005438B1" w:rsidP="005438B1">
      <w:pPr>
        <w:pStyle w:val="ListParagraph"/>
        <w:ind w:left="1068"/>
        <w:jc w:val="both"/>
      </w:pPr>
    </w:p>
    <w:p w14:paraId="52092ED2" w14:textId="2A6373E7" w:rsidR="003142D6" w:rsidRDefault="00DD0FBA" w:rsidP="002D4E5E">
      <w:pPr>
        <w:pStyle w:val="ListParagraph"/>
        <w:numPr>
          <w:ilvl w:val="0"/>
          <w:numId w:val="4"/>
        </w:numPr>
        <w:jc w:val="both"/>
      </w:pPr>
      <w:r>
        <w:t> </w:t>
      </w:r>
      <w:r w:rsidR="009E427B">
        <w:t>.</w:t>
      </w:r>
      <w:r w:rsidR="003142D6">
        <w:t>Intégrales de Wallis et première formule de Stirling (de première espèce)</w:t>
      </w:r>
      <w:r w:rsidR="00E801E9">
        <w:t>.</w:t>
      </w:r>
    </w:p>
    <w:p w14:paraId="6E02C476" w14:textId="58FBA453" w:rsidR="00E801E9" w:rsidRDefault="00DD0FBA" w:rsidP="00DD0FBA">
      <w:pPr>
        <w:ind w:firstLine="708"/>
        <w:jc w:val="both"/>
      </w:pPr>
      <w:r>
        <w:t xml:space="preserve">Soit </w:t>
      </w:r>
      <w:r w:rsidRPr="00DD0FBA">
        <w:rPr>
          <w:position w:val="-18"/>
        </w:rPr>
        <w:object w:dxaOrig="1720" w:dyaOrig="600" w14:anchorId="1F6B4CEE">
          <v:shape id="_x0000_i1377" type="#_x0000_t75" style="width:86pt;height:30pt" o:ole="">
            <v:imagedata r:id="rId677" o:title=""/>
          </v:shape>
          <o:OLEObject Type="Embed" ProgID="Equation.DSMT4" ShapeID="_x0000_i1377" DrawAspect="Content" ObjectID="_1590140056" r:id="rId678"/>
        </w:object>
      </w:r>
      <w:r w:rsidR="008F56A7">
        <w:t xml:space="preserve"> (intégrale de Wallis).</w:t>
      </w:r>
    </w:p>
    <w:p w14:paraId="34D12EBF" w14:textId="7804ED02" w:rsidR="00DD0FBA" w:rsidRDefault="00DD0FBA" w:rsidP="002D4E5E">
      <w:pPr>
        <w:pStyle w:val="ListParagraph"/>
        <w:numPr>
          <w:ilvl w:val="0"/>
          <w:numId w:val="14"/>
        </w:numPr>
        <w:jc w:val="both"/>
      </w:pPr>
      <w:r>
        <w:t xml:space="preserve">Calculer </w:t>
      </w:r>
      <w:r w:rsidRPr="00DD0FBA">
        <w:rPr>
          <w:position w:val="-10"/>
        </w:rPr>
        <w:object w:dxaOrig="260" w:dyaOrig="320" w14:anchorId="53C3D3FE">
          <v:shape id="_x0000_i1378" type="#_x0000_t75" style="width:13.35pt;height:16pt" o:ole="">
            <v:imagedata r:id="rId679" o:title=""/>
          </v:shape>
          <o:OLEObject Type="Embed" ProgID="Equation.DSMT4" ShapeID="_x0000_i1378" DrawAspect="Content" ObjectID="_1590140057" r:id="rId680"/>
        </w:object>
      </w:r>
      <w:r>
        <w:t xml:space="preserve"> et </w:t>
      </w:r>
      <w:r w:rsidRPr="00DD0FBA">
        <w:rPr>
          <w:position w:val="-10"/>
        </w:rPr>
        <w:object w:dxaOrig="240" w:dyaOrig="320" w14:anchorId="5AE986EB">
          <v:shape id="_x0000_i1379" type="#_x0000_t75" style="width:12pt;height:16pt" o:ole="">
            <v:imagedata r:id="rId681" o:title=""/>
          </v:shape>
          <o:OLEObject Type="Embed" ProgID="Equation.DSMT4" ShapeID="_x0000_i1379" DrawAspect="Content" ObjectID="_1590140058" r:id="rId682"/>
        </w:object>
      </w:r>
      <w:r>
        <w:t xml:space="preserve">. Montrer que la suite </w:t>
      </w:r>
      <w:r w:rsidRPr="00DD0FBA">
        <w:rPr>
          <w:position w:val="-12"/>
        </w:rPr>
        <w:object w:dxaOrig="440" w:dyaOrig="380" w14:anchorId="2F0A262F">
          <v:shape id="_x0000_i1380" type="#_x0000_t75" style="width:22pt;height:19.35pt" o:ole="">
            <v:imagedata r:id="rId683" o:title=""/>
          </v:shape>
          <o:OLEObject Type="Embed" ProgID="Equation.DSMT4" ShapeID="_x0000_i1380" DrawAspect="Content" ObjectID="_1590140059" r:id="rId684"/>
        </w:object>
      </w:r>
      <w:r>
        <w:t xml:space="preserve"> est décroissante.</w:t>
      </w:r>
    </w:p>
    <w:p w14:paraId="57C69312" w14:textId="54E9C649" w:rsidR="00DD0FBA" w:rsidRDefault="00DD0FBA" w:rsidP="002D4E5E">
      <w:pPr>
        <w:pStyle w:val="ListParagraph"/>
        <w:numPr>
          <w:ilvl w:val="0"/>
          <w:numId w:val="14"/>
        </w:numPr>
        <w:jc w:val="both"/>
      </w:pPr>
      <w:r>
        <w:t xml:space="preserve">Par une intégration par parties, montrer que </w:t>
      </w:r>
      <w:r w:rsidRPr="00DD0FBA">
        <w:rPr>
          <w:position w:val="-12"/>
        </w:rPr>
        <w:object w:dxaOrig="1800" w:dyaOrig="360" w14:anchorId="01A835D3">
          <v:shape id="_x0000_i1381" type="#_x0000_t75" style="width:90pt;height:18pt" o:ole="">
            <v:imagedata r:id="rId685" o:title=""/>
          </v:shape>
          <o:OLEObject Type="Embed" ProgID="Equation.DSMT4" ShapeID="_x0000_i1381" DrawAspect="Content" ObjectID="_1590140060" r:id="rId686"/>
        </w:object>
      </w:r>
      <w:r>
        <w:t>.</w:t>
      </w:r>
    </w:p>
    <w:p w14:paraId="15ED8A92" w14:textId="7A766089" w:rsidR="00DD0FBA" w:rsidRDefault="00DD0FBA" w:rsidP="002D4E5E">
      <w:pPr>
        <w:pStyle w:val="ListParagraph"/>
        <w:numPr>
          <w:ilvl w:val="0"/>
          <w:numId w:val="14"/>
        </w:numPr>
        <w:jc w:val="both"/>
      </w:pPr>
      <w:r>
        <w:t>En déduire :</w:t>
      </w:r>
    </w:p>
    <w:p w14:paraId="2A624ECC" w14:textId="416152DC" w:rsidR="00DD0FBA" w:rsidRDefault="003855DB" w:rsidP="002D4E5E">
      <w:pPr>
        <w:pStyle w:val="ListParagraph"/>
        <w:numPr>
          <w:ilvl w:val="1"/>
          <w:numId w:val="14"/>
        </w:numPr>
        <w:jc w:val="both"/>
      </w:pPr>
      <w:r>
        <w:t>que</w:t>
      </w:r>
      <w:r w:rsidR="00DD0FBA">
        <w:t xml:space="preserve"> </w:t>
      </w:r>
      <w:r w:rsidRPr="003855DB">
        <w:rPr>
          <w:position w:val="-34"/>
        </w:rPr>
        <w:object w:dxaOrig="1280" w:dyaOrig="800" w14:anchorId="1875B8A9">
          <v:shape id="_x0000_i1382" type="#_x0000_t75" style="width:64pt;height:40pt" o:ole="">
            <v:imagedata r:id="rId687" o:title=""/>
          </v:shape>
          <o:OLEObject Type="Embed" ProgID="Equation.DSMT4" ShapeID="_x0000_i1382" DrawAspect="Content" ObjectID="_1590140061" r:id="rId688"/>
        </w:object>
      </w:r>
      <w:r w:rsidR="00DD0FBA">
        <w:t> ;</w:t>
      </w:r>
    </w:p>
    <w:p w14:paraId="2508C81F" w14:textId="6F386D76" w:rsidR="00DD0FBA" w:rsidRDefault="00DD0FBA" w:rsidP="002D4E5E">
      <w:pPr>
        <w:pStyle w:val="ListParagraph"/>
        <w:numPr>
          <w:ilvl w:val="1"/>
          <w:numId w:val="14"/>
        </w:numPr>
        <w:jc w:val="both"/>
      </w:pPr>
      <w:r>
        <w:t xml:space="preserve">que </w:t>
      </w:r>
      <w:r w:rsidRPr="00DD0FBA">
        <w:rPr>
          <w:position w:val="-38"/>
        </w:rPr>
        <w:object w:dxaOrig="1720" w:dyaOrig="780" w14:anchorId="7E0C8C37">
          <v:shape id="_x0000_i1383" type="#_x0000_t75" style="width:86pt;height:39.35pt" o:ole="">
            <v:imagedata r:id="rId689" o:title=""/>
          </v:shape>
          <o:OLEObject Type="Embed" ProgID="Equation.DSMT4" ShapeID="_x0000_i1383" DrawAspect="Content" ObjectID="_1590140062" r:id="rId690"/>
        </w:object>
      </w:r>
      <w:r>
        <w:t xml:space="preserve"> et </w:t>
      </w:r>
      <w:r w:rsidRPr="00DD0FBA">
        <w:rPr>
          <w:position w:val="-30"/>
        </w:rPr>
        <w:object w:dxaOrig="1540" w:dyaOrig="820" w14:anchorId="62CC3170">
          <v:shape id="_x0000_i1384" type="#_x0000_t75" style="width:77.35pt;height:41.35pt" o:ole="">
            <v:imagedata r:id="rId691" o:title=""/>
          </v:shape>
          <o:OLEObject Type="Embed" ProgID="Equation.DSMT4" ShapeID="_x0000_i1384" DrawAspect="Content" ObjectID="_1590140063" r:id="rId692"/>
        </w:object>
      </w:r>
    </w:p>
    <w:p w14:paraId="58866642" w14:textId="2E95FCAD" w:rsidR="00A12B99" w:rsidRDefault="00A12B99" w:rsidP="002D4E5E">
      <w:pPr>
        <w:pStyle w:val="ListParagraph"/>
        <w:numPr>
          <w:ilvl w:val="0"/>
          <w:numId w:val="14"/>
        </w:numPr>
        <w:jc w:val="both"/>
      </w:pPr>
      <w:r>
        <w:t xml:space="preserve">On pose </w:t>
      </w:r>
      <w:r w:rsidRPr="00A12B99">
        <w:rPr>
          <w:position w:val="-26"/>
        </w:rPr>
        <w:object w:dxaOrig="1100" w:dyaOrig="680" w14:anchorId="29FFE3B1">
          <v:shape id="_x0000_i1385" type="#_x0000_t75" style="width:55.35pt;height:34pt" o:ole="">
            <v:imagedata r:id="rId693" o:title=""/>
          </v:shape>
          <o:OLEObject Type="Embed" ProgID="Equation.DSMT4" ShapeID="_x0000_i1385" DrawAspect="Content" ObjectID="_1590140064" r:id="rId694"/>
        </w:object>
      </w:r>
      <w:r>
        <w:t xml:space="preserve"> pour </w:t>
      </w:r>
      <w:r>
        <w:rPr>
          <w:i/>
        </w:rPr>
        <w:t>n</w:t>
      </w:r>
      <w:r>
        <w:t xml:space="preserve"> ≥ 1. </w:t>
      </w:r>
      <w:r w:rsidR="00EF071C">
        <w:t>Le but de cette partie est de montrer</w:t>
      </w:r>
      <w:r>
        <w:t xml:space="preserve"> que </w:t>
      </w:r>
      <w:r w:rsidRPr="00A12B99">
        <w:rPr>
          <w:position w:val="-12"/>
        </w:rPr>
        <w:object w:dxaOrig="460" w:dyaOrig="380" w14:anchorId="27559822">
          <v:shape id="_x0000_i1386" type="#_x0000_t75" style="width:23.35pt;height:19.35pt" o:ole="">
            <v:imagedata r:id="rId695" o:title=""/>
          </v:shape>
          <o:OLEObject Type="Embed" ProgID="Equation.DSMT4" ShapeID="_x0000_i1386" DrawAspect="Content" ObjectID="_1590140065" r:id="rId696"/>
        </w:object>
      </w:r>
      <w:r>
        <w:t xml:space="preserve"> est convergente.</w:t>
      </w:r>
    </w:p>
    <w:p w14:paraId="34DC4318" w14:textId="42E6148F" w:rsidR="00985C5D" w:rsidRDefault="00985C5D" w:rsidP="00985C5D">
      <w:pPr>
        <w:pStyle w:val="ListParagraph"/>
        <w:numPr>
          <w:ilvl w:val="1"/>
          <w:numId w:val="14"/>
        </w:numPr>
        <w:jc w:val="both"/>
      </w:pPr>
      <w:r>
        <w:t>Résultats préliminaires.</w:t>
      </w:r>
    </w:p>
    <w:p w14:paraId="5A532603" w14:textId="706A71CA" w:rsidR="00985C5D" w:rsidRDefault="00985C5D" w:rsidP="00985C5D">
      <w:pPr>
        <w:pStyle w:val="ListParagraph"/>
        <w:numPr>
          <w:ilvl w:val="2"/>
          <w:numId w:val="14"/>
        </w:numPr>
        <w:jc w:val="both"/>
      </w:pPr>
      <w:r>
        <w:t xml:space="preserve">Montrer que </w:t>
      </w:r>
      <w:r w:rsidR="005E79F8" w:rsidRPr="005E79F8">
        <w:rPr>
          <w:position w:val="-30"/>
        </w:rPr>
        <w:object w:dxaOrig="1160" w:dyaOrig="740" w14:anchorId="71EF3C5B">
          <v:shape id="_x0000_i1387" type="#_x0000_t75" style="width:58pt;height:37.35pt" o:ole="">
            <v:imagedata r:id="rId697" o:title=""/>
          </v:shape>
          <o:OLEObject Type="Embed" ProgID="Equation.DSMT4" ShapeID="_x0000_i1387" DrawAspect="Content" ObjectID="_1590140066" r:id="rId698"/>
        </w:object>
      </w:r>
      <w:r w:rsidR="005E79F8">
        <w:t xml:space="preserve"> </w:t>
      </w:r>
      <w:r w:rsidR="001D1BB6">
        <w:t xml:space="preserve"> </w:t>
      </w:r>
      <w:r w:rsidR="001D1BB6" w:rsidRPr="001D1BB6">
        <w:rPr>
          <w:position w:val="-30"/>
        </w:rPr>
        <w:object w:dxaOrig="2320" w:dyaOrig="740" w14:anchorId="4FC0BD0F">
          <v:shape id="_x0000_i1388" type="#_x0000_t75" style="width:116pt;height:37.35pt" o:ole="">
            <v:imagedata r:id="rId699" o:title=""/>
          </v:shape>
          <o:OLEObject Type="Embed" ProgID="Equation.DSMT4" ShapeID="_x0000_i1388" DrawAspect="Content" ObjectID="_1590140067" r:id="rId700"/>
        </w:object>
      </w:r>
      <w:r w:rsidR="001D1BB6">
        <w:t xml:space="preserve"> .</w:t>
      </w:r>
    </w:p>
    <w:p w14:paraId="6B5B1423" w14:textId="122896B4" w:rsidR="00101154" w:rsidRDefault="00B840E8" w:rsidP="00985C5D">
      <w:pPr>
        <w:pStyle w:val="ListParagraph"/>
        <w:numPr>
          <w:ilvl w:val="2"/>
          <w:numId w:val="14"/>
        </w:numPr>
        <w:jc w:val="both"/>
      </w:pPr>
      <w:r>
        <w:t xml:space="preserve">Montrer que </w:t>
      </w:r>
      <w:r w:rsidRPr="00B840E8">
        <w:rPr>
          <w:position w:val="-6"/>
        </w:rPr>
        <w:object w:dxaOrig="840" w:dyaOrig="340" w14:anchorId="0579A684">
          <v:shape id="_x0000_i1389" type="#_x0000_t75" style="width:42pt;height:17.35pt" o:ole="">
            <v:imagedata r:id="rId701" o:title=""/>
          </v:shape>
          <o:OLEObject Type="Embed" ProgID="Equation.DSMT4" ShapeID="_x0000_i1389" DrawAspect="Content" ObjectID="_1590140068" r:id="rId702"/>
        </w:object>
      </w:r>
      <w:r>
        <w:t xml:space="preserve">  </w:t>
      </w:r>
      <w:r w:rsidR="002131D1" w:rsidRPr="0032232B">
        <w:rPr>
          <w:position w:val="-24"/>
        </w:rPr>
        <w:object w:dxaOrig="2380" w:dyaOrig="660" w14:anchorId="792B6E04">
          <v:shape id="_x0000_i1390" type="#_x0000_t75" style="width:119.35pt;height:33.35pt" o:ole="">
            <v:imagedata r:id="rId703" o:title=""/>
          </v:shape>
          <o:OLEObject Type="Embed" ProgID="Equation.DSMT4" ShapeID="_x0000_i1390" DrawAspect="Content" ObjectID="_1590140069" r:id="rId704"/>
        </w:object>
      </w:r>
      <w:r w:rsidR="0032232B">
        <w:t xml:space="preserve"> </w:t>
      </w:r>
      <w:r w:rsidR="00101154">
        <w:t>.</w:t>
      </w:r>
    </w:p>
    <w:p w14:paraId="3C29F840" w14:textId="17AE59A6" w:rsidR="00B840E8" w:rsidRDefault="009E427B" w:rsidP="00F305AD">
      <w:pPr>
        <w:pStyle w:val="ListParagraph"/>
        <w:ind w:left="2508"/>
        <w:jc w:val="both"/>
      </w:pPr>
      <w:r>
        <w:t xml:space="preserve">(d’où </w:t>
      </w:r>
      <w:r w:rsidRPr="009E427B">
        <w:rPr>
          <w:position w:val="-24"/>
        </w:rPr>
        <w:object w:dxaOrig="2000" w:dyaOrig="660" w14:anchorId="7FB4198D">
          <v:shape id="_x0000_i1391" type="#_x0000_t75" style="width:100pt;height:33.35pt" o:ole="">
            <v:imagedata r:id="rId705" o:title=""/>
          </v:shape>
          <o:OLEObject Type="Embed" ProgID="Equation.DSMT4" ShapeID="_x0000_i1391" DrawAspect="Content" ObjectID="_1590140070" r:id="rId706"/>
        </w:object>
      </w:r>
      <w:r>
        <w:t xml:space="preserve"> bien sûr).</w:t>
      </w:r>
    </w:p>
    <w:p w14:paraId="2A31A462" w14:textId="5CEEE021" w:rsidR="009E427B" w:rsidRDefault="009E427B" w:rsidP="00985C5D">
      <w:pPr>
        <w:pStyle w:val="ListParagraph"/>
        <w:numPr>
          <w:ilvl w:val="2"/>
          <w:numId w:val="14"/>
        </w:numPr>
        <w:jc w:val="both"/>
      </w:pPr>
      <w:r>
        <w:t xml:space="preserve">Montrer que </w:t>
      </w:r>
      <w:r w:rsidRPr="009E427B">
        <w:rPr>
          <w:position w:val="-40"/>
        </w:rPr>
        <w:object w:dxaOrig="1980" w:dyaOrig="820" w14:anchorId="1FEB6218">
          <v:shape id="_x0000_i1392" type="#_x0000_t75" style="width:99.35pt;height:41.35pt" o:ole="">
            <v:imagedata r:id="rId707" o:title=""/>
          </v:shape>
          <o:OLEObject Type="Embed" ProgID="Equation.DSMT4" ShapeID="_x0000_i1392" DrawAspect="Content" ObjectID="_1590140071" r:id="rId708"/>
        </w:object>
      </w:r>
      <w:r>
        <w:t xml:space="preserve"> </w:t>
      </w:r>
      <w:r w:rsidR="00634858">
        <w:t>.</w:t>
      </w:r>
    </w:p>
    <w:p w14:paraId="5F18E981" w14:textId="27D103CB" w:rsidR="00634858" w:rsidRDefault="00634858" w:rsidP="00634858">
      <w:pPr>
        <w:pStyle w:val="ListParagraph"/>
        <w:numPr>
          <w:ilvl w:val="1"/>
          <w:numId w:val="14"/>
        </w:numPr>
        <w:jc w:val="both"/>
      </w:pPr>
      <w:r>
        <w:t xml:space="preserve">Soit </w:t>
      </w:r>
      <w:r w:rsidRPr="00634858">
        <w:rPr>
          <w:position w:val="-14"/>
        </w:rPr>
        <w:object w:dxaOrig="1100" w:dyaOrig="420" w14:anchorId="08A1CAF5">
          <v:shape id="_x0000_i1393" type="#_x0000_t75" style="width:55.35pt;height:21.35pt" o:ole="">
            <v:imagedata r:id="rId709" o:title=""/>
          </v:shape>
          <o:OLEObject Type="Embed" ProgID="Equation.DSMT4" ShapeID="_x0000_i1393" DrawAspect="Content" ObjectID="_1590140072" r:id="rId710"/>
        </w:object>
      </w:r>
      <w:r>
        <w:t xml:space="preserve"> .</w:t>
      </w:r>
    </w:p>
    <w:p w14:paraId="188B424A" w14:textId="7A7FC720" w:rsidR="00634858" w:rsidRDefault="00634858" w:rsidP="00634858">
      <w:pPr>
        <w:pStyle w:val="ListParagraph"/>
        <w:numPr>
          <w:ilvl w:val="2"/>
          <w:numId w:val="14"/>
        </w:numPr>
        <w:jc w:val="both"/>
      </w:pPr>
      <w:r>
        <w:t xml:space="preserve">Montrer que </w:t>
      </w:r>
      <w:r w:rsidRPr="00634858">
        <w:rPr>
          <w:position w:val="-30"/>
        </w:rPr>
        <w:object w:dxaOrig="1780" w:dyaOrig="880" w14:anchorId="4DF9CD06">
          <v:shape id="_x0000_i1394" type="#_x0000_t75" style="width:89.35pt;height:44pt" o:ole="">
            <v:imagedata r:id="rId711" o:title=""/>
          </v:shape>
          <o:OLEObject Type="Embed" ProgID="Equation.DSMT4" ShapeID="_x0000_i1394" DrawAspect="Content" ObjectID="_1590140073" r:id="rId712"/>
        </w:object>
      </w:r>
      <w:r>
        <w:t xml:space="preserve"> . En déduire que </w:t>
      </w:r>
      <w:r w:rsidRPr="00634858">
        <w:rPr>
          <w:position w:val="-56"/>
        </w:rPr>
        <w:object w:dxaOrig="3440" w:dyaOrig="1260" w14:anchorId="48E56FFF">
          <v:shape id="_x0000_i1395" type="#_x0000_t75" style="width:172pt;height:63.35pt" o:ole="">
            <v:imagedata r:id="rId713" o:title=""/>
          </v:shape>
          <o:OLEObject Type="Embed" ProgID="Equation.DSMT4" ShapeID="_x0000_i1395" DrawAspect="Content" ObjectID="_1590140074" r:id="rId714"/>
        </w:object>
      </w:r>
      <w:r>
        <w:t xml:space="preserve"> .</w:t>
      </w:r>
    </w:p>
    <w:p w14:paraId="2E39CD25" w14:textId="2BC09A17" w:rsidR="00634858" w:rsidRDefault="00634858" w:rsidP="00634858">
      <w:pPr>
        <w:pStyle w:val="ListParagraph"/>
        <w:numPr>
          <w:ilvl w:val="2"/>
          <w:numId w:val="14"/>
        </w:numPr>
        <w:jc w:val="both"/>
      </w:pPr>
      <w:r>
        <w:t xml:space="preserve">Montrer que </w:t>
      </w:r>
      <w:r w:rsidR="000F3A92" w:rsidRPr="000F3A92">
        <w:rPr>
          <w:position w:val="-24"/>
        </w:rPr>
        <w:object w:dxaOrig="1940" w:dyaOrig="660" w14:anchorId="304A345A">
          <v:shape id="_x0000_i1396" type="#_x0000_t75" style="width:97.35pt;height:33.35pt" o:ole="">
            <v:imagedata r:id="rId715" o:title=""/>
          </v:shape>
          <o:OLEObject Type="Embed" ProgID="Equation.DSMT4" ShapeID="_x0000_i1396" DrawAspect="Content" ObjectID="_1590140075" r:id="rId716"/>
        </w:object>
      </w:r>
      <w:r w:rsidR="000F3A92">
        <w:t xml:space="preserve"> .</w:t>
      </w:r>
      <w:r w:rsidR="00101154">
        <w:t xml:space="preserve"> Conclusion ?</w:t>
      </w:r>
    </w:p>
    <w:p w14:paraId="16E42386" w14:textId="41157337" w:rsidR="00101154" w:rsidRDefault="00101154" w:rsidP="00634858">
      <w:pPr>
        <w:pStyle w:val="ListParagraph"/>
        <w:numPr>
          <w:ilvl w:val="2"/>
          <w:numId w:val="14"/>
        </w:numPr>
        <w:jc w:val="both"/>
      </w:pPr>
      <w:r>
        <w:t xml:space="preserve">Montrer que </w:t>
      </w:r>
      <w:r w:rsidRPr="00101154">
        <w:rPr>
          <w:position w:val="-42"/>
        </w:rPr>
        <w:object w:dxaOrig="3100" w:dyaOrig="960" w14:anchorId="58570B0E">
          <v:shape id="_x0000_i1397" type="#_x0000_t75" style="width:155.35pt;height:48pt" o:ole="">
            <v:imagedata r:id="rId717" o:title=""/>
          </v:shape>
          <o:OLEObject Type="Embed" ProgID="Equation.DSMT4" ShapeID="_x0000_i1397" DrawAspect="Content" ObjectID="_1590140076" r:id="rId718"/>
        </w:object>
      </w:r>
      <w:r>
        <w:t xml:space="preserve"> </w:t>
      </w:r>
      <w:r w:rsidR="00A76F3E">
        <w:t>.</w:t>
      </w:r>
    </w:p>
    <w:p w14:paraId="65F9F413" w14:textId="356046C5" w:rsidR="00A76F3E" w:rsidRDefault="00AA012B" w:rsidP="00634858">
      <w:pPr>
        <w:pStyle w:val="ListParagraph"/>
        <w:numPr>
          <w:ilvl w:val="2"/>
          <w:numId w:val="14"/>
        </w:numPr>
        <w:jc w:val="both"/>
      </w:pPr>
      <w:r>
        <w:t>En</w:t>
      </w:r>
      <w:r w:rsidR="00A76F3E">
        <w:t xml:space="preserve"> déduire que les suites </w:t>
      </w:r>
      <w:r w:rsidR="003F1B74" w:rsidRPr="00A76F3E">
        <w:rPr>
          <w:position w:val="-14"/>
        </w:rPr>
        <w:object w:dxaOrig="440" w:dyaOrig="420" w14:anchorId="4EE71C81">
          <v:shape id="_x0000_i1398" type="#_x0000_t75" style="width:22pt;height:21.35pt" o:ole="">
            <v:imagedata r:id="rId719" o:title=""/>
          </v:shape>
          <o:OLEObject Type="Embed" ProgID="Equation.DSMT4" ShapeID="_x0000_i1398" DrawAspect="Content" ObjectID="_1590140077" r:id="rId720"/>
        </w:object>
      </w:r>
      <w:r w:rsidR="00A76F3E">
        <w:t xml:space="preserve"> et </w:t>
      </w:r>
      <w:r w:rsidR="00A76F3E" w:rsidRPr="00A76F3E">
        <w:rPr>
          <w:position w:val="-14"/>
        </w:rPr>
        <w:object w:dxaOrig="440" w:dyaOrig="420" w14:anchorId="055A7325">
          <v:shape id="_x0000_i1399" type="#_x0000_t75" style="width:22pt;height:21.35pt" o:ole="">
            <v:imagedata r:id="rId721" o:title=""/>
          </v:shape>
          <o:OLEObject Type="Embed" ProgID="Equation.DSMT4" ShapeID="_x0000_i1399" DrawAspect="Content" ObjectID="_1590140078" r:id="rId722"/>
        </w:object>
      </w:r>
      <w:r w:rsidR="00A76F3E">
        <w:t xml:space="preserve"> convergent.</w:t>
      </w:r>
      <w:r w:rsidR="003F1B74">
        <w:t xml:space="preserve"> On appellera L la limite de </w:t>
      </w:r>
      <w:r w:rsidR="003F1B74" w:rsidRPr="003F1B74">
        <w:rPr>
          <w:position w:val="-14"/>
        </w:rPr>
        <w:object w:dxaOrig="440" w:dyaOrig="420" w14:anchorId="43B2EF3A">
          <v:shape id="_x0000_i1400" type="#_x0000_t75" style="width:22pt;height:21.35pt" o:ole="">
            <v:imagedata r:id="rId723" o:title=""/>
          </v:shape>
          <o:OLEObject Type="Embed" ProgID="Equation.DSMT4" ShapeID="_x0000_i1400" DrawAspect="Content" ObjectID="_1590140079" r:id="rId724"/>
        </w:object>
      </w:r>
      <w:r w:rsidR="003F1B74">
        <w:t xml:space="preserve"> </w:t>
      </w:r>
    </w:p>
    <w:p w14:paraId="5D231931" w14:textId="68148800" w:rsidR="00A12B99" w:rsidRDefault="00A12B99" w:rsidP="00852D97">
      <w:pPr>
        <w:pStyle w:val="ListParagraph"/>
        <w:numPr>
          <w:ilvl w:val="0"/>
          <w:numId w:val="14"/>
        </w:numPr>
        <w:jc w:val="both"/>
      </w:pPr>
      <w:r>
        <w:t xml:space="preserve">Déterminer la limite </w:t>
      </w:r>
      <w:r w:rsidR="003F1B74">
        <w:t xml:space="preserve">L </w:t>
      </w:r>
      <w:r>
        <w:t xml:space="preserve">de la suite </w:t>
      </w:r>
      <w:r w:rsidRPr="00A12B99">
        <w:rPr>
          <w:position w:val="-12"/>
        </w:rPr>
        <w:object w:dxaOrig="460" w:dyaOrig="380" w14:anchorId="24458612">
          <v:shape id="_x0000_i1401" type="#_x0000_t75" style="width:23.35pt;height:19.35pt" o:ole="">
            <v:imagedata r:id="rId725" o:title=""/>
          </v:shape>
          <o:OLEObject Type="Embed" ProgID="Equation.DSMT4" ShapeID="_x0000_i1401" DrawAspect="Content" ObjectID="_1590140080" r:id="rId726"/>
        </w:object>
      </w:r>
      <w:r>
        <w:t xml:space="preserve"> en comparant </w:t>
      </w:r>
      <w:r w:rsidRPr="00A12B99">
        <w:rPr>
          <w:position w:val="-30"/>
        </w:rPr>
        <w:object w:dxaOrig="600" w:dyaOrig="780" w14:anchorId="3FB7643C">
          <v:shape id="_x0000_i1402" type="#_x0000_t75" style="width:30pt;height:39.35pt" o:ole="">
            <v:imagedata r:id="rId727" o:title=""/>
          </v:shape>
          <o:OLEObject Type="Embed" ProgID="Equation.DSMT4" ShapeID="_x0000_i1402" DrawAspect="Content" ObjectID="_1590140081" r:id="rId728"/>
        </w:object>
      </w:r>
      <w:r>
        <w:t xml:space="preserve"> et </w:t>
      </w:r>
      <w:r w:rsidRPr="00A12B99">
        <w:rPr>
          <w:position w:val="-30"/>
        </w:rPr>
        <w:object w:dxaOrig="520" w:dyaOrig="680" w14:anchorId="634AC557">
          <v:shape id="_x0000_i1403" type="#_x0000_t75" style="width:26pt;height:34pt" o:ole="">
            <v:imagedata r:id="rId729" o:title=""/>
          </v:shape>
          <o:OLEObject Type="Embed" ProgID="Equation.DSMT4" ShapeID="_x0000_i1403" DrawAspect="Content" ObjectID="_1590140082" r:id="rId730"/>
        </w:object>
      </w:r>
      <w:r w:rsidR="00FF1CC9">
        <w:t>.</w:t>
      </w:r>
      <w:r>
        <w:t xml:space="preserve"> En déduire un équivalent de la factorielle </w:t>
      </w:r>
      <w:r w:rsidR="000862F4">
        <w:t xml:space="preserve">en +∞, c’est à dire une fonction </w:t>
      </w:r>
      <w:r w:rsidR="000862F4" w:rsidRPr="00852D97">
        <w:rPr>
          <w:i/>
        </w:rPr>
        <w:t>f</w:t>
      </w:r>
      <w:r w:rsidR="000862F4">
        <w:t xml:space="preserve"> telle que </w:t>
      </w:r>
      <w:r w:rsidR="000862F4" w:rsidRPr="000862F4">
        <w:rPr>
          <w:position w:val="-30"/>
        </w:rPr>
        <w:object w:dxaOrig="1320" w:dyaOrig="680" w14:anchorId="25D82301">
          <v:shape id="_x0000_i1404" type="#_x0000_t75" style="width:66pt;height:34pt" o:ole="">
            <v:imagedata r:id="rId731" o:title=""/>
          </v:shape>
          <o:OLEObject Type="Embed" ProgID="Equation.DSMT4" ShapeID="_x0000_i1404" DrawAspect="Content" ObjectID="_1590140083" r:id="rId732"/>
        </w:object>
      </w:r>
      <w:r w:rsidR="000862F4">
        <w:t xml:space="preserve">. On écrira alors </w:t>
      </w:r>
      <w:r w:rsidR="000862F4" w:rsidRPr="000862F4">
        <w:rPr>
          <w:position w:val="-12"/>
        </w:rPr>
        <w:object w:dxaOrig="960" w:dyaOrig="360" w14:anchorId="18539C60">
          <v:shape id="_x0000_i1405" type="#_x0000_t75" style="width:48pt;height:18pt" o:ole="">
            <v:imagedata r:id="rId733" o:title=""/>
          </v:shape>
          <o:OLEObject Type="Embed" ProgID="Equation.DSMT4" ShapeID="_x0000_i1405" DrawAspect="Content" ObjectID="_1590140084" r:id="rId734"/>
        </w:object>
      </w:r>
      <w:r w:rsidR="008F56A7">
        <w:t xml:space="preserve"> (formule de Stirling).</w:t>
      </w:r>
    </w:p>
    <w:p w14:paraId="6D49A305" w14:textId="77777777" w:rsidR="005438B1" w:rsidRPr="000862F4" w:rsidRDefault="005438B1" w:rsidP="00A12B99">
      <w:pPr>
        <w:ind w:left="1068"/>
        <w:jc w:val="both"/>
      </w:pPr>
    </w:p>
    <w:p w14:paraId="1068CCD4" w14:textId="7A799424" w:rsidR="003142D6" w:rsidRDefault="009863DF" w:rsidP="002D4E5E">
      <w:pPr>
        <w:pStyle w:val="ListParagraph"/>
        <w:numPr>
          <w:ilvl w:val="0"/>
          <w:numId w:val="4"/>
        </w:numPr>
        <w:jc w:val="both"/>
      </w:pPr>
      <w:r>
        <w:t> </w:t>
      </w:r>
      <w:r>
        <w:sym w:font="Wingdings" w:char="F04C"/>
      </w:r>
      <w:r>
        <w:t xml:space="preserve"> </w:t>
      </w:r>
      <w:r>
        <w:rPr>
          <w:rFonts w:ascii="Wingdings" w:hAnsi="Wingdings"/>
        </w:rPr>
        <w:t></w:t>
      </w:r>
      <w:r>
        <w:rPr>
          <w:rFonts w:ascii="Wingdings" w:hAnsi="Wingdings"/>
        </w:rPr>
        <w:t></w:t>
      </w:r>
      <w:r w:rsidR="003142D6">
        <w:t>Somme des carrés des inverses des entiers</w:t>
      </w:r>
      <w:r w:rsidR="00C15B1F">
        <w:t xml:space="preserve"> (</w:t>
      </w:r>
      <w:r w:rsidR="0032232B">
        <w:t>bac 1981</w:t>
      </w:r>
      <w:r w:rsidR="00C15B1F">
        <w:t>).</w:t>
      </w:r>
    </w:p>
    <w:p w14:paraId="4CD84D14" w14:textId="40BA92E0" w:rsidR="00FF1CC9" w:rsidRDefault="008226A6" w:rsidP="00FF1CC9">
      <w:pPr>
        <w:pStyle w:val="ListParagraph"/>
        <w:ind w:left="360"/>
        <w:jc w:val="both"/>
      </w:pPr>
      <w:r>
        <w:t xml:space="preserve">Soit </w:t>
      </w:r>
      <w:r w:rsidR="00295505" w:rsidRPr="00295505">
        <w:rPr>
          <w:position w:val="-14"/>
        </w:rPr>
        <w:object w:dxaOrig="780" w:dyaOrig="400" w14:anchorId="3E35B4DA">
          <v:shape id="_x0000_i1406" type="#_x0000_t75" style="width:39.35pt;height:20pt" o:ole="">
            <v:imagedata r:id="rId735" o:title=""/>
          </v:shape>
          <o:OLEObject Type="Embed" ProgID="Equation.DSMT4" ShapeID="_x0000_i1406" DrawAspect="Content" ObjectID="_1590140085" r:id="rId736"/>
        </w:object>
      </w:r>
      <w:r>
        <w:t xml:space="preserve"> la suite telle que </w:t>
      </w:r>
      <w:r w:rsidRPr="008226A6">
        <w:rPr>
          <w:position w:val="-30"/>
        </w:rPr>
        <w:object w:dxaOrig="1100" w:dyaOrig="720" w14:anchorId="77C35502">
          <v:shape id="_x0000_i1407" type="#_x0000_t75" style="width:55.35pt;height:36pt" o:ole="">
            <v:imagedata r:id="rId737" o:title=""/>
          </v:shape>
          <o:OLEObject Type="Embed" ProgID="Equation.DSMT4" ShapeID="_x0000_i1407" DrawAspect="Content" ObjectID="_1590140086" r:id="rId738"/>
        </w:object>
      </w:r>
      <w:r w:rsidR="00295505">
        <w:t>.</w:t>
      </w:r>
    </w:p>
    <w:p w14:paraId="0472BC9D" w14:textId="5D4FDE91" w:rsidR="00295505" w:rsidRDefault="00295505" w:rsidP="002D4E5E">
      <w:pPr>
        <w:pStyle w:val="ListParagraph"/>
        <w:numPr>
          <w:ilvl w:val="0"/>
          <w:numId w:val="15"/>
        </w:numPr>
        <w:jc w:val="both"/>
      </w:pPr>
      <w:r>
        <w:t xml:space="preserve">Démontrer que pour tout entier </w:t>
      </w:r>
      <w:r w:rsidRPr="00295505">
        <w:rPr>
          <w:position w:val="-6"/>
        </w:rPr>
        <w:object w:dxaOrig="680" w:dyaOrig="320" w14:anchorId="25C37487">
          <v:shape id="_x0000_i1408" type="#_x0000_t75" style="width:34pt;height:16pt" o:ole="">
            <v:imagedata r:id="rId739" o:title=""/>
          </v:shape>
          <o:OLEObject Type="Embed" ProgID="Equation.DSMT4" ShapeID="_x0000_i1408" DrawAspect="Content" ObjectID="_1590140087" r:id="rId740"/>
        </w:object>
      </w:r>
      <w:r>
        <w:t xml:space="preserve"> : </w:t>
      </w:r>
      <w:r w:rsidRPr="00295505">
        <w:rPr>
          <w:position w:val="-24"/>
        </w:rPr>
        <w:object w:dxaOrig="2440" w:dyaOrig="620" w14:anchorId="7A21C5B2">
          <v:shape id="_x0000_i1409" type="#_x0000_t75" style="width:122pt;height:31.35pt" o:ole="">
            <v:imagedata r:id="rId741" o:title=""/>
          </v:shape>
          <o:OLEObject Type="Embed" ProgID="Equation.DSMT4" ShapeID="_x0000_i1409" DrawAspect="Content" ObjectID="_1590140088" r:id="rId742"/>
        </w:object>
      </w:r>
      <w:r>
        <w:t>.</w:t>
      </w:r>
    </w:p>
    <w:p w14:paraId="1CC56F69" w14:textId="4AA15E70" w:rsidR="00295505" w:rsidRDefault="00295505" w:rsidP="009863DF">
      <w:pPr>
        <w:pStyle w:val="ListParagraph"/>
        <w:jc w:val="both"/>
      </w:pPr>
      <w:r>
        <w:t xml:space="preserve">En déduire que pour tout entier </w:t>
      </w:r>
      <w:r w:rsidRPr="00295505">
        <w:rPr>
          <w:position w:val="-6"/>
        </w:rPr>
        <w:object w:dxaOrig="680" w:dyaOrig="320" w14:anchorId="462D7A0B">
          <v:shape id="_x0000_i1410" type="#_x0000_t75" style="width:34pt;height:16pt" o:ole="">
            <v:imagedata r:id="rId743" o:title=""/>
          </v:shape>
          <o:OLEObject Type="Embed" ProgID="Equation.DSMT4" ShapeID="_x0000_i1410" DrawAspect="Content" ObjectID="_1590140089" r:id="rId744"/>
        </w:object>
      </w:r>
      <w:r>
        <w:t xml:space="preserve"> : </w:t>
      </w:r>
      <w:r w:rsidRPr="00295505">
        <w:rPr>
          <w:position w:val="-24"/>
        </w:rPr>
        <w:object w:dxaOrig="2200" w:dyaOrig="620" w14:anchorId="59AFDC40">
          <v:shape id="_x0000_i1411" type="#_x0000_t75" style="width:110pt;height:31.35pt" o:ole="">
            <v:imagedata r:id="rId745" o:title=""/>
          </v:shape>
          <o:OLEObject Type="Embed" ProgID="Equation.DSMT4" ShapeID="_x0000_i1411" DrawAspect="Content" ObjectID="_1590140090" r:id="rId746"/>
        </w:object>
      </w:r>
      <w:r>
        <w:t>.</w:t>
      </w:r>
    </w:p>
    <w:p w14:paraId="1C739062" w14:textId="22EBE444" w:rsidR="009863DF" w:rsidRDefault="009863DF" w:rsidP="009863DF">
      <w:pPr>
        <w:pStyle w:val="ListParagraph"/>
        <w:jc w:val="both"/>
      </w:pPr>
      <w:r>
        <w:t xml:space="preserve">Montrer que la suite </w:t>
      </w:r>
      <w:r w:rsidRPr="009863DF">
        <w:rPr>
          <w:position w:val="-12"/>
        </w:rPr>
        <w:object w:dxaOrig="460" w:dyaOrig="380" w14:anchorId="1F58DA11">
          <v:shape id="_x0000_i1412" type="#_x0000_t75" style="width:23.35pt;height:19.35pt" o:ole="">
            <v:imagedata r:id="rId747" o:title=""/>
          </v:shape>
          <o:OLEObject Type="Embed" ProgID="Equation.DSMT4" ShapeID="_x0000_i1412" DrawAspect="Content" ObjectID="_1590140091" r:id="rId748"/>
        </w:object>
      </w:r>
      <w:r>
        <w:t xml:space="preserve"> est convergente, encadrer sa limite.</w:t>
      </w:r>
    </w:p>
    <w:p w14:paraId="6DB2BE66" w14:textId="26726E79" w:rsidR="009863DF" w:rsidRDefault="009863DF" w:rsidP="002D4E5E">
      <w:pPr>
        <w:pStyle w:val="ListParagraph"/>
        <w:numPr>
          <w:ilvl w:val="0"/>
          <w:numId w:val="15"/>
        </w:numPr>
        <w:jc w:val="both"/>
      </w:pPr>
      <w:r>
        <w:t xml:space="preserve">On note </w:t>
      </w:r>
      <w:r w:rsidRPr="009863DF">
        <w:rPr>
          <w:position w:val="-18"/>
        </w:rPr>
        <w:object w:dxaOrig="2000" w:dyaOrig="520" w14:anchorId="32925C03">
          <v:shape id="_x0000_i1413" type="#_x0000_t75" style="width:100pt;height:26pt" o:ole="">
            <v:imagedata r:id="rId749" o:title=""/>
          </v:shape>
          <o:OLEObject Type="Embed" ProgID="Equation.DSMT4" ShapeID="_x0000_i1413" DrawAspect="Content" ObjectID="_1590140092" r:id="rId750"/>
        </w:object>
      </w:r>
      <w:r>
        <w:t xml:space="preserve"> et </w:t>
      </w:r>
      <w:r w:rsidR="005A71F9" w:rsidRPr="009863DF">
        <w:rPr>
          <w:position w:val="-18"/>
        </w:rPr>
        <w:object w:dxaOrig="2040" w:dyaOrig="540" w14:anchorId="04B90687">
          <v:shape id="_x0000_i1639" type="#_x0000_t75" style="width:102pt;height:27.35pt" o:ole="">
            <v:imagedata r:id="rId751" o:title=""/>
          </v:shape>
          <o:OLEObject Type="Embed" ProgID="Equation.DSMT4" ShapeID="_x0000_i1639" DrawAspect="Content" ObjectID="_1590140093" r:id="rId752"/>
        </w:object>
      </w:r>
      <w:r>
        <w:t xml:space="preserve">, où </w:t>
      </w:r>
      <w:r w:rsidRPr="00295505">
        <w:rPr>
          <w:position w:val="-6"/>
        </w:rPr>
        <w:object w:dxaOrig="680" w:dyaOrig="320" w14:anchorId="480BE9C6">
          <v:shape id="_x0000_i1415" type="#_x0000_t75" style="width:34pt;height:16pt" o:ole="">
            <v:imagedata r:id="rId753" o:title=""/>
          </v:shape>
          <o:OLEObject Type="Embed" ProgID="Equation.DSMT4" ShapeID="_x0000_i1415" DrawAspect="Content" ObjectID="_1590140094" r:id="rId754"/>
        </w:object>
      </w:r>
      <w:r>
        <w:t>.</w:t>
      </w:r>
    </w:p>
    <w:p w14:paraId="7CF036C7" w14:textId="2B33DE61" w:rsidR="009863DF" w:rsidRDefault="009863DF" w:rsidP="009863DF">
      <w:pPr>
        <w:pStyle w:val="ListParagraph"/>
        <w:jc w:val="both"/>
      </w:pPr>
      <w:r>
        <w:t xml:space="preserve">À l’aide d’intégration(s) par parties, calculer </w:t>
      </w:r>
      <w:r w:rsidRPr="009863DF">
        <w:rPr>
          <w:position w:val="-10"/>
        </w:rPr>
        <w:object w:dxaOrig="260" w:dyaOrig="320" w14:anchorId="059DF255">
          <v:shape id="_x0000_i1416" type="#_x0000_t75" style="width:13.35pt;height:16pt" o:ole="">
            <v:imagedata r:id="rId755" o:title=""/>
          </v:shape>
          <o:OLEObject Type="Embed" ProgID="Equation.DSMT4" ShapeID="_x0000_i1416" DrawAspect="Content" ObjectID="_1590140095" r:id="rId756"/>
        </w:object>
      </w:r>
      <w:r>
        <w:t xml:space="preserve"> et </w:t>
      </w:r>
      <w:r w:rsidRPr="009863DF">
        <w:rPr>
          <w:position w:val="-10"/>
        </w:rPr>
        <w:object w:dxaOrig="320" w:dyaOrig="320" w14:anchorId="45481B74">
          <v:shape id="_x0000_i1417" type="#_x0000_t75" style="width:16pt;height:16pt" o:ole="">
            <v:imagedata r:id="rId757" o:title=""/>
          </v:shape>
          <o:OLEObject Type="Embed" ProgID="Equation.DSMT4" ShapeID="_x0000_i1417" DrawAspect="Content" ObjectID="_1590140096" r:id="rId758"/>
        </w:object>
      </w:r>
      <w:r>
        <w:t xml:space="preserve"> en fonction de </w:t>
      </w:r>
      <w:r>
        <w:rPr>
          <w:i/>
        </w:rPr>
        <w:t>n</w:t>
      </w:r>
      <w:r>
        <w:t>.</w:t>
      </w:r>
    </w:p>
    <w:p w14:paraId="4512EF96" w14:textId="20CA165E" w:rsidR="00D3749A" w:rsidRDefault="00B15EBD" w:rsidP="00D3749A">
      <w:pPr>
        <w:pStyle w:val="ListParagraph"/>
        <w:jc w:val="both"/>
      </w:pPr>
      <w:r>
        <w:t xml:space="preserve">En déduire que </w:t>
      </w:r>
      <w:bookmarkStart w:id="5" w:name="_GoBack"/>
      <w:r w:rsidR="00BD43DD" w:rsidRPr="00BD43DD">
        <w:rPr>
          <w:position w:val="-32"/>
        </w:rPr>
        <w:object w:dxaOrig="2640" w:dyaOrig="780" w14:anchorId="565194A6">
          <v:shape id="_x0000_i1642" type="#_x0000_t75" style="width:132pt;height:39.35pt" o:ole="">
            <v:imagedata r:id="rId759" o:title=""/>
          </v:shape>
          <o:OLEObject Type="Embed" ProgID="Equation.DSMT4" ShapeID="_x0000_i1642" DrawAspect="Content" ObjectID="_1590140097" r:id="rId760"/>
        </w:object>
      </w:r>
      <w:bookmarkEnd w:id="5"/>
    </w:p>
    <w:p w14:paraId="4A7CA788" w14:textId="6F0F5E30" w:rsidR="009863DF" w:rsidRDefault="00D3749A" w:rsidP="002D4E5E">
      <w:pPr>
        <w:pStyle w:val="ListParagraph"/>
        <w:numPr>
          <w:ilvl w:val="0"/>
          <w:numId w:val="15"/>
        </w:numPr>
        <w:jc w:val="both"/>
      </w:pPr>
      <w:r>
        <w:t xml:space="preserve">Soit </w:t>
      </w:r>
      <w:r>
        <w:rPr>
          <w:i/>
        </w:rPr>
        <w:t>n</w:t>
      </w:r>
      <w:r>
        <w:t xml:space="preserve"> un entier naturel non nul, et </w:t>
      </w:r>
      <w:r>
        <w:rPr>
          <w:i/>
        </w:rPr>
        <w:t>t</w:t>
      </w:r>
      <w:r>
        <w:t xml:space="preserve"> un réel de l’intervalle </w:t>
      </w:r>
      <w:r w:rsidRPr="00D3749A">
        <w:rPr>
          <w:position w:val="-12"/>
        </w:rPr>
        <w:object w:dxaOrig="600" w:dyaOrig="380" w14:anchorId="0F69401A">
          <v:shape id="_x0000_i1419" type="#_x0000_t75" style="width:30pt;height:19.35pt" o:ole="">
            <v:imagedata r:id="rId761" o:title=""/>
          </v:shape>
          <o:OLEObject Type="Embed" ProgID="Equation.DSMT4" ShapeID="_x0000_i1419" DrawAspect="Content" ObjectID="_1590140098" r:id="rId762"/>
        </w:object>
      </w:r>
      <w:r w:rsidR="00A16A44">
        <w:t>.</w:t>
      </w:r>
    </w:p>
    <w:p w14:paraId="7663D5D6" w14:textId="0FB0990D" w:rsidR="00A16A44" w:rsidRDefault="00A16A44" w:rsidP="00A50D25">
      <w:pPr>
        <w:pStyle w:val="ListParagraph"/>
        <w:jc w:val="both"/>
      </w:pPr>
      <w:r>
        <w:t xml:space="preserve">Calculer en fonction de </w:t>
      </w:r>
      <w:r>
        <w:rPr>
          <w:i/>
        </w:rPr>
        <w:t>n</w:t>
      </w:r>
      <w:r>
        <w:t xml:space="preserve"> et </w:t>
      </w:r>
      <w:r>
        <w:rPr>
          <w:i/>
        </w:rPr>
        <w:t>t</w:t>
      </w:r>
      <w:r>
        <w:t xml:space="preserve"> la somme </w:t>
      </w:r>
      <w:r w:rsidRPr="00A16A44">
        <w:rPr>
          <w:position w:val="-30"/>
        </w:rPr>
        <w:object w:dxaOrig="700" w:dyaOrig="720" w14:anchorId="0B703426">
          <v:shape id="_x0000_i1420" type="#_x0000_t75" style="width:35.35pt;height:36pt" o:ole="">
            <v:imagedata r:id="rId763" o:title=""/>
          </v:shape>
          <o:OLEObject Type="Embed" ProgID="Equation.DSMT4" ShapeID="_x0000_i1420" DrawAspect="Content" ObjectID="_1590140099" r:id="rId764"/>
        </w:object>
      </w:r>
      <w:r>
        <w:t>.</w:t>
      </w:r>
    </w:p>
    <w:p w14:paraId="5265350A" w14:textId="1723A287" w:rsidR="00A16A44" w:rsidRDefault="00A16A44" w:rsidP="00A16A44">
      <w:pPr>
        <w:ind w:left="708"/>
        <w:jc w:val="both"/>
      </w:pPr>
      <w:r>
        <w:t>En déduire que :</w:t>
      </w:r>
      <w:r>
        <w:tab/>
        <w:t xml:space="preserve">si </w:t>
      </w:r>
      <w:r w:rsidRPr="00A16A44">
        <w:rPr>
          <w:position w:val="-12"/>
        </w:rPr>
        <w:object w:dxaOrig="900" w:dyaOrig="380" w14:anchorId="77964EF4">
          <v:shape id="_x0000_i1421" type="#_x0000_t75" style="width:45.35pt;height:19.35pt" o:ole="">
            <v:imagedata r:id="rId765" o:title=""/>
          </v:shape>
          <o:OLEObject Type="Embed" ProgID="Equation.DSMT4" ShapeID="_x0000_i1421" DrawAspect="Content" ObjectID="_1590140100" r:id="rId766"/>
        </w:object>
      </w:r>
      <w:r>
        <w:t xml:space="preserve"> alors </w:t>
      </w:r>
      <w:r w:rsidRPr="00A16A44">
        <w:rPr>
          <w:position w:val="-52"/>
        </w:rPr>
        <w:object w:dxaOrig="3120" w:dyaOrig="1260" w14:anchorId="2A2D9505">
          <v:shape id="_x0000_i1422" type="#_x0000_t75" style="width:156pt;height:63.35pt" o:ole="">
            <v:imagedata r:id="rId767" o:title=""/>
          </v:shape>
          <o:OLEObject Type="Embed" ProgID="Equation.DSMT4" ShapeID="_x0000_i1422" DrawAspect="Content" ObjectID="_1590140101" r:id="rId768"/>
        </w:object>
      </w:r>
    </w:p>
    <w:p w14:paraId="4D1ED52E" w14:textId="5AFDAB58" w:rsidR="00A16A44" w:rsidRDefault="00A16A44" w:rsidP="00A16A44">
      <w:pPr>
        <w:pStyle w:val="ListParagraph"/>
        <w:ind w:left="2832"/>
        <w:jc w:val="both"/>
      </w:pPr>
      <w:r>
        <w:t xml:space="preserve">Si </w:t>
      </w:r>
      <w:r w:rsidRPr="00A16A44">
        <w:rPr>
          <w:position w:val="-4"/>
        </w:rPr>
        <w:object w:dxaOrig="520" w:dyaOrig="240" w14:anchorId="4E27CBE7">
          <v:shape id="_x0000_i1423" type="#_x0000_t75" style="width:26pt;height:12pt" o:ole="">
            <v:imagedata r:id="rId769" o:title=""/>
          </v:shape>
          <o:OLEObject Type="Embed" ProgID="Equation.DSMT4" ShapeID="_x0000_i1423" DrawAspect="Content" ObjectID="_1590140102" r:id="rId770"/>
        </w:object>
      </w:r>
      <w:r>
        <w:t xml:space="preserve"> alors </w:t>
      </w:r>
      <w:r w:rsidRPr="00A16A44">
        <w:rPr>
          <w:position w:val="-30"/>
        </w:rPr>
        <w:object w:dxaOrig="1460" w:dyaOrig="720" w14:anchorId="50A32C67">
          <v:shape id="_x0000_i1424" type="#_x0000_t75" style="width:73.35pt;height:36pt" o:ole="">
            <v:imagedata r:id="rId771" o:title=""/>
          </v:shape>
          <o:OLEObject Type="Embed" ProgID="Equation.DSMT4" ShapeID="_x0000_i1424" DrawAspect="Content" ObjectID="_1590140103" r:id="rId772"/>
        </w:object>
      </w:r>
    </w:p>
    <w:p w14:paraId="2F611986" w14:textId="258AF53D" w:rsidR="00A16A44" w:rsidRDefault="00A50D25" w:rsidP="002D4E5E">
      <w:pPr>
        <w:pStyle w:val="ListParagraph"/>
        <w:numPr>
          <w:ilvl w:val="0"/>
          <w:numId w:val="15"/>
        </w:numPr>
        <w:jc w:val="both"/>
      </w:pPr>
      <w:r>
        <w:t xml:space="preserve">Calculer l’intégrale </w:t>
      </w:r>
      <w:r w:rsidRPr="00D3749A">
        <w:rPr>
          <w:position w:val="-30"/>
        </w:rPr>
        <w:object w:dxaOrig="1420" w:dyaOrig="740" w14:anchorId="3E3ED610">
          <v:shape id="_x0000_i1425" type="#_x0000_t75" style="width:71.35pt;height:37.35pt" o:ole="">
            <v:imagedata r:id="rId773" o:title=""/>
          </v:shape>
          <o:OLEObject Type="Embed" ProgID="Equation.DSMT4" ShapeID="_x0000_i1425" DrawAspect="Content" ObjectID="_1590140104" r:id="rId774"/>
        </w:object>
      </w:r>
      <w:r>
        <w:t>.</w:t>
      </w:r>
    </w:p>
    <w:p w14:paraId="6EE6C11A" w14:textId="1DEFAB30" w:rsidR="00A50D25" w:rsidRDefault="00A50D25" w:rsidP="002D4E5E">
      <w:pPr>
        <w:pStyle w:val="ListParagraph"/>
        <w:numPr>
          <w:ilvl w:val="0"/>
          <w:numId w:val="15"/>
        </w:numPr>
        <w:jc w:val="both"/>
      </w:pPr>
      <w:r>
        <w:t xml:space="preserve">Montrer que la fonction </w:t>
      </w:r>
      <w:r w:rsidRPr="00A50D25">
        <w:rPr>
          <w:position w:val="-52"/>
        </w:rPr>
        <w:object w:dxaOrig="1460" w:dyaOrig="1200" w14:anchorId="0D8C24C9">
          <v:shape id="_x0000_i1426" type="#_x0000_t75" style="width:73.35pt;height:60pt" o:ole="">
            <v:imagedata r:id="rId775" o:title=""/>
          </v:shape>
          <o:OLEObject Type="Embed" ProgID="Equation.DSMT4" ShapeID="_x0000_i1426" DrawAspect="Content" ObjectID="_1590140105" r:id="rId776"/>
        </w:object>
      </w:r>
      <w:r>
        <w:t xml:space="preserve">, définie sur </w:t>
      </w:r>
      <w:r w:rsidRPr="00A50D25">
        <w:rPr>
          <w:position w:val="-12"/>
        </w:rPr>
        <w:object w:dxaOrig="600" w:dyaOrig="380" w14:anchorId="610B8453">
          <v:shape id="_x0000_i1427" type="#_x0000_t75" style="width:30pt;height:19.35pt" o:ole="">
            <v:imagedata r:id="rId777" o:title=""/>
          </v:shape>
          <o:OLEObject Type="Embed" ProgID="Equation.DSMT4" ShapeID="_x0000_i1427" DrawAspect="Content" ObjectID="_1590140106" r:id="rId778"/>
        </w:object>
      </w:r>
      <w:r>
        <w:t xml:space="preserve"> peut être prolongée par continuité en 0.</w:t>
      </w:r>
    </w:p>
    <w:p w14:paraId="0E8702CB" w14:textId="2A0CEA52" w:rsidR="00A50D25" w:rsidRDefault="00A50D25" w:rsidP="008D19D5">
      <w:pPr>
        <w:pStyle w:val="ListParagraph"/>
        <w:jc w:val="both"/>
      </w:pPr>
      <w:r>
        <w:t xml:space="preserve">Montrer que la fonction </w:t>
      </w:r>
      <w:r>
        <w:rPr>
          <w:i/>
        </w:rPr>
        <w:t>g</w:t>
      </w:r>
      <w:r>
        <w:t xml:space="preserve"> ainsi définie sur </w:t>
      </w:r>
      <w:r w:rsidRPr="00A50D25">
        <w:rPr>
          <w:position w:val="-12"/>
        </w:rPr>
        <w:object w:dxaOrig="600" w:dyaOrig="380" w14:anchorId="08388F57">
          <v:shape id="_x0000_i1428" type="#_x0000_t75" style="width:30pt;height:19.35pt" o:ole="">
            <v:imagedata r:id="rId779" o:title=""/>
          </v:shape>
          <o:OLEObject Type="Embed" ProgID="Equation.DSMT4" ShapeID="_x0000_i1428" DrawAspect="Content" ObjectID="_1590140107" r:id="rId780"/>
        </w:object>
      </w:r>
      <w:r>
        <w:t xml:space="preserve"> est positive et majorée sur </w:t>
      </w:r>
      <w:r w:rsidRPr="00A50D25">
        <w:rPr>
          <w:position w:val="-12"/>
        </w:rPr>
        <w:object w:dxaOrig="600" w:dyaOrig="380" w14:anchorId="10EB740D">
          <v:shape id="_x0000_i1429" type="#_x0000_t75" style="width:30pt;height:19.35pt" o:ole="">
            <v:imagedata r:id="rId781" o:title=""/>
          </v:shape>
          <o:OLEObject Type="Embed" ProgID="Equation.DSMT4" ShapeID="_x0000_i1429" DrawAspect="Content" ObjectID="_1590140108" r:id="rId782"/>
        </w:object>
      </w:r>
      <w:r>
        <w:t>.</w:t>
      </w:r>
    </w:p>
    <w:p w14:paraId="43DDAB99" w14:textId="53D02311" w:rsidR="00A50D25" w:rsidRDefault="00A50D25" w:rsidP="008D19D5">
      <w:pPr>
        <w:pStyle w:val="ListParagraph"/>
        <w:jc w:val="both"/>
      </w:pPr>
      <w:r>
        <w:t xml:space="preserve">Démontrer que la fonction </w:t>
      </w:r>
      <w:r>
        <w:rPr>
          <w:i/>
        </w:rPr>
        <w:t>g</w:t>
      </w:r>
      <w:r>
        <w:t xml:space="preserve"> est </w:t>
      </w:r>
      <w:r w:rsidR="00BD02B2">
        <w:t xml:space="preserve">dérivable sur </w:t>
      </w:r>
      <w:r w:rsidR="00BD02B2" w:rsidRPr="00A50D25">
        <w:rPr>
          <w:position w:val="-12"/>
        </w:rPr>
        <w:object w:dxaOrig="600" w:dyaOrig="380" w14:anchorId="05DC94AA">
          <v:shape id="_x0000_i1430" type="#_x0000_t75" style="width:30pt;height:19.35pt" o:ole="">
            <v:imagedata r:id="rId783" o:title=""/>
          </v:shape>
          <o:OLEObject Type="Embed" ProgID="Equation.DSMT4" ShapeID="_x0000_i1430" DrawAspect="Content" ObjectID="_1590140109" r:id="rId784"/>
        </w:object>
      </w:r>
      <w:r w:rsidR="00BD02B2">
        <w:t xml:space="preserve"> et que sa fonction dérivée est continue sur </w:t>
      </w:r>
      <w:r w:rsidR="00BD02B2" w:rsidRPr="00A50D25">
        <w:rPr>
          <w:position w:val="-12"/>
        </w:rPr>
        <w:object w:dxaOrig="600" w:dyaOrig="380" w14:anchorId="1B64E412">
          <v:shape id="_x0000_i1431" type="#_x0000_t75" style="width:30pt;height:19.35pt" o:ole="">
            <v:imagedata r:id="rId785" o:title=""/>
          </v:shape>
          <o:OLEObject Type="Embed" ProgID="Equation.DSMT4" ShapeID="_x0000_i1431" DrawAspect="Content" ObjectID="_1590140110" r:id="rId786"/>
        </w:object>
      </w:r>
      <w:r w:rsidR="00BD02B2">
        <w:t>.</w:t>
      </w:r>
    </w:p>
    <w:p w14:paraId="39152F51" w14:textId="300DB2DC" w:rsidR="008D19D5" w:rsidRDefault="008D19D5" w:rsidP="002D4E5E">
      <w:pPr>
        <w:pStyle w:val="ListParagraph"/>
        <w:numPr>
          <w:ilvl w:val="0"/>
          <w:numId w:val="15"/>
        </w:numPr>
        <w:jc w:val="both"/>
      </w:pPr>
      <w:r>
        <w:t xml:space="preserve">Justifiez que pour tout </w:t>
      </w:r>
      <w:r w:rsidRPr="00295505">
        <w:rPr>
          <w:position w:val="-6"/>
        </w:rPr>
        <w:object w:dxaOrig="680" w:dyaOrig="320" w14:anchorId="52188001">
          <v:shape id="_x0000_i1432" type="#_x0000_t75" style="width:34pt;height:16pt" o:ole="">
            <v:imagedata r:id="rId787" o:title=""/>
          </v:shape>
          <o:OLEObject Type="Embed" ProgID="Equation.DSMT4" ShapeID="_x0000_i1432" DrawAspect="Content" ObjectID="_1590140111" r:id="rId788"/>
        </w:object>
      </w:r>
      <w:r>
        <w:t xml:space="preserve"> : </w:t>
      </w:r>
      <w:r w:rsidR="006D0C57" w:rsidRPr="008D19D5">
        <w:rPr>
          <w:position w:val="-30"/>
        </w:rPr>
        <w:object w:dxaOrig="3300" w:dyaOrig="720" w14:anchorId="21E4C842">
          <v:shape id="_x0000_i1433" type="#_x0000_t75" style="width:165.35pt;height:36pt" o:ole="">
            <v:imagedata r:id="rId789" o:title=""/>
          </v:shape>
          <o:OLEObject Type="Embed" ProgID="Equation.DSMT4" ShapeID="_x0000_i1433" DrawAspect="Content" ObjectID="_1590140112" r:id="rId790"/>
        </w:object>
      </w:r>
      <w:r>
        <w:t>.</w:t>
      </w:r>
    </w:p>
    <w:p w14:paraId="7C504FAE" w14:textId="7C157DBD" w:rsidR="008D19D5" w:rsidRDefault="008D19D5" w:rsidP="002D4E5E">
      <w:pPr>
        <w:pStyle w:val="ListParagraph"/>
        <w:numPr>
          <w:ilvl w:val="0"/>
          <w:numId w:val="15"/>
        </w:numPr>
        <w:jc w:val="both"/>
      </w:pPr>
      <w:r>
        <w:t xml:space="preserve">Soit </w:t>
      </w:r>
      <w:r w:rsidRPr="008D19D5">
        <w:rPr>
          <w:position w:val="-6"/>
        </w:rPr>
        <w:object w:dxaOrig="240" w:dyaOrig="220" w14:anchorId="009A0A2E">
          <v:shape id="_x0000_i1434" type="#_x0000_t75" style="width:12pt;height:11.35pt" o:ole="">
            <v:imagedata r:id="rId791" o:title=""/>
          </v:shape>
          <o:OLEObject Type="Embed" ProgID="Equation.DSMT4" ShapeID="_x0000_i1434" DrawAspect="Content" ObjectID="_1590140113" r:id="rId792"/>
        </w:object>
      </w:r>
      <w:r>
        <w:t xml:space="preserve"> un nombre réel strictement compris entre 0 et </w:t>
      </w:r>
      <w:r w:rsidRPr="008D19D5">
        <w:rPr>
          <w:position w:val="-6"/>
        </w:rPr>
        <w:object w:dxaOrig="220" w:dyaOrig="220" w14:anchorId="05A8C196">
          <v:shape id="_x0000_i1435" type="#_x0000_t75" style="width:11.35pt;height:11.35pt" o:ole="">
            <v:imagedata r:id="rId793" o:title=""/>
          </v:shape>
          <o:OLEObject Type="Embed" ProgID="Equation.DSMT4" ShapeID="_x0000_i1435" DrawAspect="Content" ObjectID="_1590140114" r:id="rId794"/>
        </w:object>
      </w:r>
      <w:r>
        <w:t xml:space="preserve">. Soit </w:t>
      </w:r>
      <w:r w:rsidRPr="008D19D5">
        <w:rPr>
          <w:i/>
        </w:rPr>
        <w:t>M</w:t>
      </w:r>
      <w:r>
        <w:t xml:space="preserve"> un majorant de </w:t>
      </w:r>
      <w:r>
        <w:rPr>
          <w:i/>
        </w:rPr>
        <w:t>g</w:t>
      </w:r>
      <w:r>
        <w:t xml:space="preserve"> sur </w:t>
      </w:r>
      <w:r w:rsidRPr="00A50D25">
        <w:rPr>
          <w:position w:val="-12"/>
        </w:rPr>
        <w:object w:dxaOrig="600" w:dyaOrig="380" w14:anchorId="7A42F79C">
          <v:shape id="_x0000_i1436" type="#_x0000_t75" style="width:30pt;height:19.35pt" o:ole="">
            <v:imagedata r:id="rId795" o:title=""/>
          </v:shape>
          <o:OLEObject Type="Embed" ProgID="Equation.DSMT4" ShapeID="_x0000_i1436" DrawAspect="Content" ObjectID="_1590140115" r:id="rId796"/>
        </w:object>
      </w:r>
      <w:r>
        <w:t xml:space="preserve">. Démontrez que </w:t>
      </w:r>
      <w:r w:rsidRPr="008D19D5">
        <w:rPr>
          <w:position w:val="-32"/>
        </w:rPr>
        <w:object w:dxaOrig="3200" w:dyaOrig="760" w14:anchorId="735E278D">
          <v:shape id="_x0000_i1437" type="#_x0000_t75" style="width:160pt;height:38pt" o:ole="">
            <v:imagedata r:id="rId797" o:title=""/>
          </v:shape>
          <o:OLEObject Type="Embed" ProgID="Equation.DSMT4" ShapeID="_x0000_i1437" DrawAspect="Content" ObjectID="_1590140116" r:id="rId798"/>
        </w:object>
      </w:r>
      <w:r w:rsidR="00B4608F">
        <w:t xml:space="preserve"> (variante si vous trouvez cela plus facile </w:t>
      </w:r>
      <w:r w:rsidR="00B4608F" w:rsidRPr="00B4608F">
        <w:rPr>
          <w:position w:val="-6"/>
        </w:rPr>
        <w:object w:dxaOrig="880" w:dyaOrig="260" w14:anchorId="4CFEF593">
          <v:shape id="_x0000_i1438" type="#_x0000_t75" style="width:44pt;height:13.35pt" o:ole="">
            <v:imagedata r:id="rId799" o:title=""/>
          </v:shape>
          <o:OLEObject Type="Embed" ProgID="Equation.DSMT4" ShapeID="_x0000_i1438" DrawAspect="Content" ObjectID="_1590140117" r:id="rId800"/>
        </w:object>
      </w:r>
      <w:r w:rsidR="00B4608F">
        <w:t>)</w:t>
      </w:r>
    </w:p>
    <w:p w14:paraId="4D6D779E" w14:textId="4B404CA8" w:rsidR="008D19D5" w:rsidRDefault="008D19D5" w:rsidP="006D0C57">
      <w:pPr>
        <w:pStyle w:val="ListParagraph"/>
        <w:jc w:val="both"/>
      </w:pPr>
      <w:r>
        <w:t xml:space="preserve">Démontrez que </w:t>
      </w:r>
      <w:r w:rsidRPr="008D19D5">
        <w:rPr>
          <w:position w:val="-30"/>
        </w:rPr>
        <w:object w:dxaOrig="7980" w:dyaOrig="1040" w14:anchorId="7CC99A2D">
          <v:shape id="_x0000_i1439" type="#_x0000_t75" style="width:399.35pt;height:52pt" o:ole="">
            <v:imagedata r:id="rId801" o:title=""/>
          </v:shape>
          <o:OLEObject Type="Embed" ProgID="Equation.DSMT4" ShapeID="_x0000_i1439" DrawAspect="Content" ObjectID="_1590140118" r:id="rId802"/>
        </w:object>
      </w:r>
    </w:p>
    <w:p w14:paraId="69736260" w14:textId="2B1DFDD8" w:rsidR="008D19D5" w:rsidRDefault="008D19D5" w:rsidP="002D4E5E">
      <w:pPr>
        <w:pStyle w:val="ListParagraph"/>
        <w:numPr>
          <w:ilvl w:val="0"/>
          <w:numId w:val="15"/>
        </w:numPr>
        <w:jc w:val="both"/>
      </w:pPr>
      <w:r>
        <w:t xml:space="preserve"> </w:t>
      </w:r>
      <w:r w:rsidR="006D0C57">
        <w:t xml:space="preserve">Utiliser la question 5 pour montrer qu’il existe un nombre réel </w:t>
      </w:r>
      <w:r w:rsidR="006D0C57">
        <w:rPr>
          <w:i/>
        </w:rPr>
        <w:t>A</w:t>
      </w:r>
      <w:r w:rsidR="006D0C57">
        <w:t xml:space="preserve"> strictement positif tel que pour tout </w:t>
      </w:r>
      <w:r w:rsidR="006D0C57">
        <w:rPr>
          <w:i/>
        </w:rPr>
        <w:t>n</w:t>
      </w:r>
      <w:r w:rsidR="006D0C57">
        <w:t xml:space="preserve"> de</w:t>
      </w:r>
      <w:r w:rsidR="006D0C57">
        <w:rPr>
          <w:i/>
        </w:rPr>
        <w:t xml:space="preserve"> </w:t>
      </w:r>
      <w:r w:rsidR="006D0C57" w:rsidRPr="006D0C57">
        <w:rPr>
          <w:i/>
          <w:position w:val="-6"/>
        </w:rPr>
        <w:object w:dxaOrig="320" w:dyaOrig="320" w14:anchorId="58492CB0">
          <v:shape id="_x0000_i1440" type="#_x0000_t75" style="width:16pt;height:16pt" o:ole="">
            <v:imagedata r:id="rId803" o:title=""/>
          </v:shape>
          <o:OLEObject Type="Embed" ProgID="Equation.DSMT4" ShapeID="_x0000_i1440" DrawAspect="Content" ObjectID="_1590140119" r:id="rId804"/>
        </w:object>
      </w:r>
      <w:r w:rsidR="006D0C57">
        <w:rPr>
          <w:i/>
        </w:rPr>
        <w:t> </w:t>
      </w:r>
      <w:r w:rsidR="006D0C57">
        <w:t xml:space="preserve">: </w:t>
      </w:r>
      <w:r w:rsidR="00B4608F" w:rsidRPr="008D19D5">
        <w:rPr>
          <w:position w:val="-32"/>
        </w:rPr>
        <w:object w:dxaOrig="3600" w:dyaOrig="760" w14:anchorId="533171B9">
          <v:shape id="_x0000_i1441" type="#_x0000_t75" style="width:180pt;height:38pt" o:ole="">
            <v:imagedata r:id="rId805" o:title=""/>
          </v:shape>
          <o:OLEObject Type="Embed" ProgID="Equation.DSMT4" ShapeID="_x0000_i1441" DrawAspect="Content" ObjectID="_1590140120" r:id="rId806"/>
        </w:object>
      </w:r>
      <w:r w:rsidR="00B4608F">
        <w:t>.</w:t>
      </w:r>
    </w:p>
    <w:p w14:paraId="3248BA40" w14:textId="61FEF56C" w:rsidR="00B4608F" w:rsidRDefault="00B4608F" w:rsidP="002D4E5E">
      <w:pPr>
        <w:pStyle w:val="ListParagraph"/>
        <w:numPr>
          <w:ilvl w:val="0"/>
          <w:numId w:val="15"/>
        </w:numPr>
        <w:jc w:val="both"/>
      </w:pPr>
      <w:r>
        <w:t xml:space="preserve">Déduire des résultats précédents que </w:t>
      </w:r>
      <w:r w:rsidRPr="00B4608F">
        <w:rPr>
          <w:position w:val="-30"/>
        </w:rPr>
        <w:object w:dxaOrig="2160" w:dyaOrig="740" w14:anchorId="72950095">
          <v:shape id="_x0000_i1442" type="#_x0000_t75" style="width:108pt;height:37.35pt" o:ole="">
            <v:imagedata r:id="rId807" o:title=""/>
          </v:shape>
          <o:OLEObject Type="Embed" ProgID="Equation.DSMT4" ShapeID="_x0000_i1442" DrawAspect="Content" ObjectID="_1590140121" r:id="rId808"/>
        </w:object>
      </w:r>
      <w:r>
        <w:t xml:space="preserve"> (avec la variante du 7 on trouve </w:t>
      </w:r>
      <w:r w:rsidRPr="00B4608F">
        <w:rPr>
          <w:position w:val="-24"/>
        </w:rPr>
        <w:object w:dxaOrig="2160" w:dyaOrig="620" w14:anchorId="68174E75">
          <v:shape id="_x0000_i1443" type="#_x0000_t75" style="width:108pt;height:31.35pt" o:ole="">
            <v:imagedata r:id="rId809" o:title=""/>
          </v:shape>
          <o:OLEObject Type="Embed" ProgID="Equation.DSMT4" ShapeID="_x0000_i1443" DrawAspect="Content" ObjectID="_1590140122" r:id="rId810"/>
        </w:object>
      </w:r>
      <w:r>
        <w:t>)</w:t>
      </w:r>
    </w:p>
    <w:p w14:paraId="50D18555" w14:textId="01096F49" w:rsidR="00B4608F" w:rsidRDefault="00B4608F" w:rsidP="00B4608F">
      <w:pPr>
        <w:pStyle w:val="ListParagraph"/>
        <w:jc w:val="both"/>
      </w:pPr>
      <w:r>
        <w:t xml:space="preserve">Conclure sur la limite de la suite </w:t>
      </w:r>
      <w:r w:rsidRPr="00B4608F">
        <w:rPr>
          <w:position w:val="-14"/>
        </w:rPr>
        <w:object w:dxaOrig="780" w:dyaOrig="400" w14:anchorId="1717A003">
          <v:shape id="_x0000_i1444" type="#_x0000_t75" style="width:39.35pt;height:20pt" o:ole="">
            <v:imagedata r:id="rId811" o:title=""/>
          </v:shape>
          <o:OLEObject Type="Embed" ProgID="Equation.DSMT4" ShapeID="_x0000_i1444" DrawAspect="Content" ObjectID="_1590140123" r:id="rId812"/>
        </w:object>
      </w:r>
      <w:r>
        <w:t>.</w:t>
      </w:r>
    </w:p>
    <w:p w14:paraId="0A91FA89" w14:textId="77777777" w:rsidR="008D19D5" w:rsidRDefault="008D19D5" w:rsidP="008D19D5">
      <w:pPr>
        <w:pStyle w:val="ListParagraph"/>
        <w:jc w:val="both"/>
      </w:pPr>
    </w:p>
    <w:p w14:paraId="17CF5D66" w14:textId="25CA3AB8" w:rsidR="003142D6" w:rsidRDefault="002753C3" w:rsidP="002D4E5E">
      <w:pPr>
        <w:pStyle w:val="ListParagraph"/>
        <w:numPr>
          <w:ilvl w:val="0"/>
          <w:numId w:val="4"/>
        </w:numPr>
        <w:jc w:val="both"/>
      </w:pPr>
      <w:r w:rsidRPr="0025648C">
        <w:rPr>
          <w:rFonts w:ascii="Wingdings" w:hAnsi="Wingdings"/>
        </w:rPr>
        <w:t></w:t>
      </w:r>
      <w:r>
        <w:rPr>
          <w:rFonts w:ascii="Wingdings" w:hAnsi="Wingdings"/>
        </w:rPr>
        <w:t></w:t>
      </w:r>
      <w:r>
        <w:t xml:space="preserve">Montrer que si </w:t>
      </w:r>
      <w:r>
        <w:rPr>
          <w:i/>
        </w:rPr>
        <w:t>a</w:t>
      </w:r>
      <w:r>
        <w:t xml:space="preserve">, </w:t>
      </w:r>
      <w:r>
        <w:rPr>
          <w:i/>
        </w:rPr>
        <w:t>b</w:t>
      </w:r>
      <w:r>
        <w:t xml:space="preserve"> et </w:t>
      </w:r>
      <w:r>
        <w:rPr>
          <w:i/>
        </w:rPr>
        <w:t>c</w:t>
      </w:r>
      <w:r>
        <w:t xml:space="preserve"> sont dans </w:t>
      </w:r>
      <w:r w:rsidRPr="002753C3">
        <w:rPr>
          <w:position w:val="-12"/>
        </w:rPr>
        <w:object w:dxaOrig="540" w:dyaOrig="380" w14:anchorId="646469EF">
          <v:shape id="_x0000_i1445" type="#_x0000_t75" style="width:27.35pt;height:19.35pt" o:ole="">
            <v:imagedata r:id="rId813" o:title=""/>
          </v:shape>
          <o:OLEObject Type="Embed" ProgID="Equation.DSMT4" ShapeID="_x0000_i1445" DrawAspect="Content" ObjectID="_1590140124" r:id="rId814"/>
        </w:object>
      </w:r>
      <w:r>
        <w:t xml:space="preserve"> alors </w:t>
      </w:r>
      <w:r w:rsidRPr="002753C3">
        <w:rPr>
          <w:position w:val="-24"/>
        </w:rPr>
        <w:object w:dxaOrig="2580" w:dyaOrig="620" w14:anchorId="2B4363F4">
          <v:shape id="_x0000_i1446" type="#_x0000_t75" style="width:129.35pt;height:31.35pt" o:ole="">
            <v:imagedata r:id="rId815" o:title=""/>
          </v:shape>
          <o:OLEObject Type="Embed" ProgID="Equation.DSMT4" ShapeID="_x0000_i1446" DrawAspect="Content" ObjectID="_1590140125" r:id="rId816"/>
        </w:object>
      </w:r>
      <w:r>
        <w:t>.</w:t>
      </w:r>
    </w:p>
    <w:p w14:paraId="3CFFF871" w14:textId="77777777" w:rsidR="005438B1" w:rsidRDefault="005438B1" w:rsidP="005438B1">
      <w:pPr>
        <w:pStyle w:val="ListParagraph"/>
        <w:ind w:left="360"/>
        <w:jc w:val="both"/>
      </w:pPr>
    </w:p>
    <w:p w14:paraId="35660493" w14:textId="14214E61" w:rsidR="002753C3" w:rsidRDefault="00786EBA" w:rsidP="002D4E5E">
      <w:pPr>
        <w:pStyle w:val="ListParagraph"/>
        <w:numPr>
          <w:ilvl w:val="0"/>
          <w:numId w:val="4"/>
        </w:numPr>
        <w:jc w:val="both"/>
      </w:pPr>
      <w:r w:rsidRPr="0025648C">
        <w:rPr>
          <w:rFonts w:ascii="Wingdings" w:hAnsi="Wingdings"/>
        </w:rPr>
        <w:t></w:t>
      </w:r>
      <w:r>
        <w:rPr>
          <w:rFonts w:ascii="Wingdings" w:hAnsi="Wingdings"/>
        </w:rPr>
        <w:t></w:t>
      </w:r>
      <w:r w:rsidR="002753C3">
        <w:t>Bac 78</w:t>
      </w:r>
      <w:r w:rsidR="00003E5D">
        <w:t xml:space="preserve"> (dérivée des fonctions composées, intégration par parties, très bel exercice)</w:t>
      </w:r>
    </w:p>
    <w:p w14:paraId="1677CFDF" w14:textId="2F48AABF" w:rsidR="002753C3" w:rsidRDefault="002753C3" w:rsidP="002753C3">
      <w:pPr>
        <w:pStyle w:val="ListParagraph"/>
        <w:ind w:left="360"/>
        <w:jc w:val="both"/>
      </w:pPr>
      <w:r>
        <w:t xml:space="preserve">Soit </w:t>
      </w:r>
      <w:r w:rsidRPr="002753C3">
        <w:rPr>
          <w:position w:val="-28"/>
        </w:rPr>
        <w:object w:dxaOrig="2620" w:dyaOrig="700" w14:anchorId="405C049F">
          <v:shape id="_x0000_i1447" type="#_x0000_t75" style="width:131.35pt;height:35.35pt" o:ole="">
            <v:imagedata r:id="rId817" o:title=""/>
          </v:shape>
          <o:OLEObject Type="Embed" ProgID="Equation.DSMT4" ShapeID="_x0000_i1447" DrawAspect="Content" ObjectID="_1590140126" r:id="rId818"/>
        </w:object>
      </w:r>
      <w:r w:rsidR="00786EBA">
        <w:t xml:space="preserve">, définie sur </w:t>
      </w:r>
      <w:r w:rsidR="00786EBA" w:rsidRPr="00786EBA">
        <w:rPr>
          <w:position w:val="-4"/>
        </w:rPr>
        <w:object w:dxaOrig="260" w:dyaOrig="260" w14:anchorId="02257BDD">
          <v:shape id="_x0000_i1448" type="#_x0000_t75" style="width:13.35pt;height:13.35pt" o:ole="">
            <v:imagedata r:id="rId819" o:title=""/>
          </v:shape>
          <o:OLEObject Type="Embed" ProgID="Equation.DSMT4" ShapeID="_x0000_i1448" DrawAspect="Content" ObjectID="_1590140127" r:id="rId820"/>
        </w:object>
      </w:r>
      <w:r w:rsidR="00786EBA">
        <w:t>.</w:t>
      </w:r>
    </w:p>
    <w:p w14:paraId="5A3B6AFA" w14:textId="48D827BC" w:rsidR="002753C3" w:rsidRDefault="002753C3" w:rsidP="002D4E5E">
      <w:pPr>
        <w:pStyle w:val="ListParagraph"/>
        <w:numPr>
          <w:ilvl w:val="0"/>
          <w:numId w:val="16"/>
        </w:numPr>
        <w:jc w:val="both"/>
      </w:pPr>
      <w:r>
        <w:t xml:space="preserve">Comparer </w:t>
      </w:r>
      <w:r w:rsidRPr="002753C3">
        <w:rPr>
          <w:position w:val="-12"/>
        </w:rPr>
        <w:object w:dxaOrig="540" w:dyaOrig="360" w14:anchorId="5CB74DD0">
          <v:shape id="_x0000_i1449" type="#_x0000_t75" style="width:27.35pt;height:18pt" o:ole="">
            <v:imagedata r:id="rId821" o:title=""/>
          </v:shape>
          <o:OLEObject Type="Embed" ProgID="Equation.DSMT4" ShapeID="_x0000_i1449" DrawAspect="Content" ObjectID="_1590140128" r:id="rId822"/>
        </w:object>
      </w:r>
      <w:r>
        <w:t xml:space="preserve"> et </w:t>
      </w:r>
      <w:r w:rsidRPr="002753C3">
        <w:rPr>
          <w:position w:val="-12"/>
        </w:rPr>
        <w:object w:dxaOrig="880" w:dyaOrig="360" w14:anchorId="5866B13C">
          <v:shape id="_x0000_i1450" type="#_x0000_t75" style="width:44pt;height:18pt" o:ole="">
            <v:imagedata r:id="rId823" o:title=""/>
          </v:shape>
          <o:OLEObject Type="Embed" ProgID="Equation.DSMT4" ShapeID="_x0000_i1450" DrawAspect="Content" ObjectID="_1590140129" r:id="rId824"/>
        </w:object>
      </w:r>
      <w:r>
        <w:t xml:space="preserve">, et déterminer la limite de </w:t>
      </w:r>
      <w:r>
        <w:rPr>
          <w:i/>
        </w:rPr>
        <w:t>f</w:t>
      </w:r>
      <w:r>
        <w:t xml:space="preserve"> en +∞.</w:t>
      </w:r>
    </w:p>
    <w:p w14:paraId="2F9A2DB4" w14:textId="1F6B4A37" w:rsidR="002753C3" w:rsidRDefault="00786EBA" w:rsidP="002D4E5E">
      <w:pPr>
        <w:pStyle w:val="ListParagraph"/>
        <w:numPr>
          <w:ilvl w:val="0"/>
          <w:numId w:val="16"/>
        </w:numPr>
        <w:jc w:val="both"/>
      </w:pPr>
      <w:r>
        <w:t xml:space="preserve">On définit la fonction </w:t>
      </w:r>
      <w:r w:rsidRPr="00786EBA">
        <w:rPr>
          <w:position w:val="-10"/>
        </w:rPr>
        <w:object w:dxaOrig="220" w:dyaOrig="260" w14:anchorId="11CB3203">
          <v:shape id="_x0000_i1451" type="#_x0000_t75" style="width:11.35pt;height:13.35pt" o:ole="">
            <v:imagedata r:id="rId825" o:title=""/>
          </v:shape>
          <o:OLEObject Type="Embed" ProgID="Equation.DSMT4" ShapeID="_x0000_i1451" DrawAspect="Content" ObjectID="_1590140130" r:id="rId826"/>
        </w:object>
      </w:r>
      <w:r>
        <w:t xml:space="preserve"> par </w:t>
      </w:r>
      <w:r w:rsidRPr="00786EBA">
        <w:rPr>
          <w:position w:val="-60"/>
        </w:rPr>
        <w:object w:dxaOrig="4900" w:dyaOrig="1320" w14:anchorId="310C84AA">
          <v:shape id="_x0000_i1452" type="#_x0000_t75" style="width:245.35pt;height:66pt" o:ole="">
            <v:imagedata r:id="rId827" o:title=""/>
          </v:shape>
          <o:OLEObject Type="Embed" ProgID="Equation.DSMT4" ShapeID="_x0000_i1452" DrawAspect="Content" ObjectID="_1590140131" r:id="rId828"/>
        </w:object>
      </w:r>
      <w:r>
        <w:t>.</w:t>
      </w:r>
    </w:p>
    <w:p w14:paraId="6109295A" w14:textId="72E40E39" w:rsidR="009D59F2" w:rsidRDefault="00786EBA" w:rsidP="009D59F2">
      <w:pPr>
        <w:pStyle w:val="ListParagraph"/>
        <w:jc w:val="both"/>
      </w:pPr>
      <w:r>
        <w:t xml:space="preserve">Montrer que </w:t>
      </w:r>
      <w:r w:rsidRPr="00786EBA">
        <w:rPr>
          <w:position w:val="-18"/>
        </w:rPr>
        <w:object w:dxaOrig="1240" w:dyaOrig="420" w14:anchorId="46C9A2F4">
          <v:shape id="_x0000_i1453" type="#_x0000_t75" style="width:62pt;height:21.35pt" o:ole="">
            <v:imagedata r:id="rId829" o:title=""/>
          </v:shape>
          <o:OLEObject Type="Embed" ProgID="Equation.DSMT4" ShapeID="_x0000_i1453" DrawAspect="Content" ObjectID="_1590140132" r:id="rId830"/>
        </w:object>
      </w:r>
      <w:r>
        <w:t xml:space="preserve">. En déduire que </w:t>
      </w:r>
      <w:r>
        <w:rPr>
          <w:i/>
        </w:rPr>
        <w:t>f</w:t>
      </w:r>
      <w:r>
        <w:t xml:space="preserve"> est dérivable, et la valeur de </w:t>
      </w:r>
      <w:r w:rsidRPr="00786EBA">
        <w:rPr>
          <w:position w:val="-12"/>
        </w:rPr>
        <w:object w:dxaOrig="600" w:dyaOrig="360" w14:anchorId="76A1B7A6">
          <v:shape id="_x0000_i1454" type="#_x0000_t75" style="width:30pt;height:18pt" o:ole="">
            <v:imagedata r:id="rId831" o:title=""/>
          </v:shape>
          <o:OLEObject Type="Embed" ProgID="Equation.DSMT4" ShapeID="_x0000_i1454" DrawAspect="Content" ObjectID="_1590140133" r:id="rId832"/>
        </w:object>
      </w:r>
      <w:r>
        <w:t xml:space="preserve"> (on pourra utiliser cette définition pour </w:t>
      </w:r>
      <w:r w:rsidRPr="008044A6">
        <w:rPr>
          <w:i/>
        </w:rPr>
        <w:t xml:space="preserve">f </w:t>
      </w:r>
      <w:r>
        <w:t xml:space="preserve">dérivable : </w:t>
      </w:r>
      <w:r w:rsidR="008044A6">
        <w:t xml:space="preserve">pour tout </w:t>
      </w:r>
      <w:r w:rsidR="008044A6">
        <w:rPr>
          <w:i/>
        </w:rPr>
        <w:t>h</w:t>
      </w:r>
      <w:r w:rsidR="008044A6">
        <w:t xml:space="preserve"> tel que </w:t>
      </w:r>
      <w:r w:rsidR="008044A6" w:rsidRPr="0075210D">
        <w:rPr>
          <w:position w:val="-4"/>
        </w:rPr>
        <w:object w:dxaOrig="840" w:dyaOrig="260" w14:anchorId="5C3C6FF7">
          <v:shape id="_x0000_i1455" type="#_x0000_t75" style="width:42pt;height:13.35pt" o:ole="">
            <v:imagedata r:id="rId833" o:title=""/>
          </v:shape>
          <o:OLEObject Type="Embed" ProgID="Equation.DSMT4" ShapeID="_x0000_i1455" DrawAspect="Content" ObjectID="_1590140134" r:id="rId834"/>
        </w:object>
      </w:r>
      <w:r w:rsidR="008044A6">
        <w:t>, on peut écrire</w:t>
      </w:r>
      <w:r w:rsidR="008044A6" w:rsidRPr="0075210D">
        <w:rPr>
          <w:position w:val="-12"/>
        </w:rPr>
        <w:object w:dxaOrig="3460" w:dyaOrig="360" w14:anchorId="15A045DA">
          <v:shape id="_x0000_i1456" type="#_x0000_t75" style="width:173.35pt;height:18pt" o:ole="">
            <v:imagedata r:id="rId835" o:title=""/>
          </v:shape>
          <o:OLEObject Type="Embed" ProgID="Equation.DSMT4" ShapeID="_x0000_i1456" DrawAspect="Content" ObjectID="_1590140135" r:id="rId836"/>
        </w:object>
      </w:r>
      <w:r w:rsidR="008044A6">
        <w:t xml:space="preserve">, où </w:t>
      </w:r>
      <w:r w:rsidR="008044A6" w:rsidRPr="0075210D">
        <w:rPr>
          <w:position w:val="-18"/>
        </w:rPr>
        <w:object w:dxaOrig="1220" w:dyaOrig="420" w14:anchorId="40A47DFC">
          <v:shape id="_x0000_i1457" type="#_x0000_t75" style="width:61.35pt;height:21.35pt" o:ole="">
            <v:imagedata r:id="rId837" o:title=""/>
          </v:shape>
          <o:OLEObject Type="Embed" ProgID="Equation.DSMT4" ShapeID="_x0000_i1457" DrawAspect="Content" ObjectID="_1590140136" r:id="rId838"/>
        </w:object>
      </w:r>
      <w:r w:rsidR="008044A6">
        <w:t xml:space="preserve"> ; </w:t>
      </w:r>
      <w:r w:rsidR="008044A6" w:rsidRPr="008044A6">
        <w:rPr>
          <w:position w:val="-12"/>
        </w:rPr>
        <w:object w:dxaOrig="600" w:dyaOrig="360" w14:anchorId="7D151C7E">
          <v:shape id="_x0000_i1458" type="#_x0000_t75" style="width:30pt;height:18pt" o:ole="">
            <v:imagedata r:id="rId839" o:title=""/>
          </v:shape>
          <o:OLEObject Type="Embed" ProgID="Equation.DSMT4" ShapeID="_x0000_i1458" DrawAspect="Content" ObjectID="_1590140137" r:id="rId840"/>
        </w:object>
      </w:r>
      <w:r w:rsidR="008044A6">
        <w:t xml:space="preserve"> est appelé nombre dérivé de </w:t>
      </w:r>
      <w:r w:rsidR="008044A6">
        <w:rPr>
          <w:i/>
        </w:rPr>
        <w:t>f</w:t>
      </w:r>
      <w:r w:rsidR="008044A6">
        <w:t xml:space="preserve"> en </w:t>
      </w:r>
      <w:r w:rsidR="008044A6">
        <w:rPr>
          <w:i/>
        </w:rPr>
        <w:t>a</w:t>
      </w:r>
      <w:r w:rsidR="008044A6">
        <w:t>).</w:t>
      </w:r>
    </w:p>
    <w:p w14:paraId="5CFADFDF" w14:textId="672C4C16" w:rsidR="00786EBA" w:rsidRDefault="009D59F2" w:rsidP="002D4E5E">
      <w:pPr>
        <w:pStyle w:val="ListParagraph"/>
        <w:numPr>
          <w:ilvl w:val="0"/>
          <w:numId w:val="16"/>
        </w:numPr>
        <w:jc w:val="both"/>
      </w:pPr>
      <w:r>
        <w:t xml:space="preserve">Soit </w:t>
      </w:r>
      <w:r>
        <w:rPr>
          <w:i/>
        </w:rPr>
        <w:t>P</w:t>
      </w:r>
      <w:r>
        <w:t xml:space="preserve"> une primitive de la fonction </w:t>
      </w:r>
      <w:r w:rsidRPr="009D59F2">
        <w:rPr>
          <w:position w:val="-6"/>
        </w:rPr>
        <w:object w:dxaOrig="880" w:dyaOrig="360" w14:anchorId="5F014063">
          <v:shape id="_x0000_i1459" type="#_x0000_t75" style="width:44pt;height:18pt" o:ole="">
            <v:imagedata r:id="rId841" o:title=""/>
          </v:shape>
          <o:OLEObject Type="Embed" ProgID="Equation.DSMT4" ShapeID="_x0000_i1459" DrawAspect="Content" ObjectID="_1590140138" r:id="rId842"/>
        </w:object>
      </w:r>
      <w:r>
        <w:t xml:space="preserve"> définie sur </w:t>
      </w:r>
      <w:r w:rsidRPr="009D59F2">
        <w:rPr>
          <w:position w:val="-4"/>
        </w:rPr>
        <w:object w:dxaOrig="260" w:dyaOrig="260" w14:anchorId="1D9797B6">
          <v:shape id="_x0000_i1460" type="#_x0000_t75" style="width:13.35pt;height:13.35pt" o:ole="">
            <v:imagedata r:id="rId843" o:title=""/>
          </v:shape>
          <o:OLEObject Type="Embed" ProgID="Equation.DSMT4" ShapeID="_x0000_i1460" DrawAspect="Content" ObjectID="_1590140139" r:id="rId844"/>
        </w:object>
      </w:r>
      <w:r>
        <w:t xml:space="preserve">, et soit </w:t>
      </w:r>
      <w:r>
        <w:rPr>
          <w:i/>
        </w:rPr>
        <w:t>Q</w:t>
      </w:r>
      <w:r>
        <w:t xml:space="preserve"> la fonction définie par </w:t>
      </w:r>
      <w:r w:rsidRPr="009D59F2">
        <w:rPr>
          <w:position w:val="-14"/>
        </w:rPr>
        <w:object w:dxaOrig="1820" w:dyaOrig="420" w14:anchorId="296FC594">
          <v:shape id="_x0000_i1461" type="#_x0000_t75" style="width:91.35pt;height:21.35pt" o:ole="">
            <v:imagedata r:id="rId845" o:title=""/>
          </v:shape>
          <o:OLEObject Type="Embed" ProgID="Equation.DSMT4" ShapeID="_x0000_i1461" DrawAspect="Content" ObjectID="_1590140140" r:id="rId846"/>
        </w:object>
      </w:r>
    </w:p>
    <w:p w14:paraId="584116E6" w14:textId="36940695" w:rsidR="009D59F2" w:rsidRDefault="009D59F2" w:rsidP="002651F8">
      <w:pPr>
        <w:pStyle w:val="ListParagraph"/>
        <w:jc w:val="both"/>
      </w:pPr>
      <w:r>
        <w:t xml:space="preserve">Montrer que </w:t>
      </w:r>
      <w:r>
        <w:rPr>
          <w:i/>
        </w:rPr>
        <w:t>Q</w:t>
      </w:r>
      <w:r>
        <w:t xml:space="preserve"> est dérivable et que </w:t>
      </w:r>
      <w:r w:rsidR="002651F8" w:rsidRPr="002651F8">
        <w:rPr>
          <w:position w:val="-24"/>
        </w:rPr>
        <w:object w:dxaOrig="3240" w:dyaOrig="720" w14:anchorId="3911456C">
          <v:shape id="_x0000_i1462" type="#_x0000_t75" style="width:162pt;height:36pt" o:ole="">
            <v:imagedata r:id="rId847" o:title=""/>
          </v:shape>
          <o:OLEObject Type="Embed" ProgID="Equation.DSMT4" ShapeID="_x0000_i1462" DrawAspect="Content" ObjectID="_1590140141" r:id="rId848"/>
        </w:object>
      </w:r>
      <w:r w:rsidR="002651F8">
        <w:t>.</w:t>
      </w:r>
    </w:p>
    <w:p w14:paraId="6E6512ED" w14:textId="0FA2203A" w:rsidR="002651F8" w:rsidRDefault="00003E5D" w:rsidP="002D4E5E">
      <w:pPr>
        <w:pStyle w:val="ListParagraph"/>
        <w:numPr>
          <w:ilvl w:val="0"/>
          <w:numId w:val="16"/>
        </w:numPr>
        <w:jc w:val="both"/>
      </w:pPr>
      <w:r>
        <w:t xml:space="preserve">Soit </w:t>
      </w:r>
      <w:r w:rsidRPr="00003E5D">
        <w:rPr>
          <w:position w:val="-16"/>
        </w:rPr>
        <w:object w:dxaOrig="1320" w:dyaOrig="440" w14:anchorId="108EADDC">
          <v:shape id="_x0000_i1463" type="#_x0000_t75" style="width:66pt;height:22pt" o:ole="">
            <v:imagedata r:id="rId849" o:title=""/>
          </v:shape>
          <o:OLEObject Type="Embed" ProgID="Equation.DSMT4" ShapeID="_x0000_i1463" DrawAspect="Content" ObjectID="_1590140142" r:id="rId850"/>
        </w:object>
      </w:r>
      <w:r>
        <w:t xml:space="preserve">. Montrer que </w:t>
      </w:r>
      <w:r w:rsidRPr="00003E5D">
        <w:rPr>
          <w:position w:val="-18"/>
        </w:rPr>
        <w:object w:dxaOrig="2260" w:dyaOrig="520" w14:anchorId="23A0EE6C">
          <v:shape id="_x0000_i1464" type="#_x0000_t75" style="width:113.35pt;height:26pt" o:ole="">
            <v:imagedata r:id="rId851" o:title=""/>
          </v:shape>
          <o:OLEObject Type="Embed" ProgID="Equation.DSMT4" ShapeID="_x0000_i1464" DrawAspect="Content" ObjectID="_1590140143" r:id="rId852"/>
        </w:object>
      </w:r>
      <w:r>
        <w:t>.</w:t>
      </w:r>
    </w:p>
    <w:p w14:paraId="3E0CE461" w14:textId="7A70750C" w:rsidR="00003E5D" w:rsidRDefault="00003E5D" w:rsidP="002D4E5E">
      <w:pPr>
        <w:pStyle w:val="ListParagraph"/>
        <w:numPr>
          <w:ilvl w:val="0"/>
          <w:numId w:val="16"/>
        </w:numPr>
        <w:jc w:val="both"/>
      </w:pPr>
      <w:r>
        <w:t xml:space="preserve">On pose </w:t>
      </w:r>
      <w:r w:rsidRPr="00003E5D">
        <w:rPr>
          <w:position w:val="-24"/>
        </w:rPr>
        <w:object w:dxaOrig="2480" w:dyaOrig="640" w14:anchorId="78E366EC">
          <v:shape id="_x0000_i1465" type="#_x0000_t75" style="width:124pt;height:32pt" o:ole="">
            <v:imagedata r:id="rId853" o:title=""/>
          </v:shape>
          <o:OLEObject Type="Embed" ProgID="Equation.DSMT4" ShapeID="_x0000_i1465" DrawAspect="Content" ObjectID="_1590140144" r:id="rId854"/>
        </w:object>
      </w:r>
      <w:r>
        <w:t xml:space="preserve">. Calculer </w:t>
      </w:r>
      <w:r w:rsidRPr="00003E5D">
        <w:rPr>
          <w:position w:val="-12"/>
        </w:rPr>
        <w:object w:dxaOrig="580" w:dyaOrig="360" w14:anchorId="144C0A8E">
          <v:shape id="_x0000_i1466" type="#_x0000_t75" style="width:29.35pt;height:18pt" o:ole="">
            <v:imagedata r:id="rId855" o:title=""/>
          </v:shape>
          <o:OLEObject Type="Embed" ProgID="Equation.DSMT4" ShapeID="_x0000_i1466" DrawAspect="Content" ObjectID="_1590140145" r:id="rId856"/>
        </w:object>
      </w:r>
      <w:r>
        <w:t xml:space="preserve"> et en déduire </w:t>
      </w:r>
      <w:r w:rsidRPr="00003E5D">
        <w:rPr>
          <w:position w:val="-18"/>
        </w:rPr>
        <w:object w:dxaOrig="1300" w:dyaOrig="520" w14:anchorId="5D32EA1C">
          <v:shape id="_x0000_i1467" type="#_x0000_t75" style="width:65.35pt;height:26pt" o:ole="">
            <v:imagedata r:id="rId857" o:title=""/>
          </v:shape>
          <o:OLEObject Type="Embed" ProgID="Equation.DSMT4" ShapeID="_x0000_i1467" DrawAspect="Content" ObjectID="_1590140146" r:id="rId858"/>
        </w:object>
      </w:r>
      <w:r>
        <w:t>.</w:t>
      </w:r>
    </w:p>
    <w:p w14:paraId="42EAEA2E" w14:textId="77777777" w:rsidR="005438B1" w:rsidRDefault="005438B1" w:rsidP="005438B1">
      <w:pPr>
        <w:pStyle w:val="ListParagraph"/>
        <w:jc w:val="both"/>
      </w:pPr>
    </w:p>
    <w:p w14:paraId="404C6E08" w14:textId="7F353A0B" w:rsidR="002753C3" w:rsidRPr="00FA57AA" w:rsidRDefault="00FA57AA" w:rsidP="002D4E5E">
      <w:pPr>
        <w:pStyle w:val="ListParagraph"/>
        <w:numPr>
          <w:ilvl w:val="0"/>
          <w:numId w:val="4"/>
        </w:numPr>
        <w:jc w:val="both"/>
      </w:pPr>
      <w:r w:rsidRPr="0025648C">
        <w:rPr>
          <w:rFonts w:ascii="Wingdings" w:hAnsi="Wingdings"/>
        </w:rPr>
        <w:t></w:t>
      </w:r>
      <w:r>
        <w:rPr>
          <w:rFonts w:ascii="Wingdings" w:hAnsi="Wingdings"/>
        </w:rPr>
        <w:t></w:t>
      </w:r>
    </w:p>
    <w:p w14:paraId="3800A76A" w14:textId="62B4615E" w:rsidR="00FA57AA" w:rsidRDefault="00FA57AA" w:rsidP="00FA57AA">
      <w:pPr>
        <w:pStyle w:val="ListParagraph"/>
        <w:ind w:left="360"/>
        <w:jc w:val="both"/>
      </w:pPr>
      <w:r>
        <w:rPr>
          <w:i/>
        </w:rPr>
        <w:t>a</w:t>
      </w:r>
      <w:r>
        <w:t xml:space="preserve"> est un paramètre réel, </w:t>
      </w:r>
      <w:r w:rsidRPr="00FA57AA">
        <w:rPr>
          <w:position w:val="-30"/>
        </w:rPr>
        <w:object w:dxaOrig="3960" w:dyaOrig="1080" w14:anchorId="101C3C8D">
          <v:shape id="_x0000_i1468" type="#_x0000_t75" style="width:198pt;height:54pt" o:ole="">
            <v:imagedata r:id="rId859" o:title=""/>
          </v:shape>
          <o:OLEObject Type="Embed" ProgID="Equation.DSMT4" ShapeID="_x0000_i1468" DrawAspect="Content" ObjectID="_1590140147" r:id="rId860"/>
        </w:object>
      </w:r>
      <w:r>
        <w:t xml:space="preserve"> et </w:t>
      </w:r>
      <w:r w:rsidR="00715133" w:rsidRPr="00FA57AA">
        <w:rPr>
          <w:position w:val="-64"/>
        </w:rPr>
        <w:object w:dxaOrig="2680" w:dyaOrig="1420" w14:anchorId="0AE2CF7A">
          <v:shape id="_x0000_i1469" type="#_x0000_t75" style="width:134pt;height:71.35pt" o:ole="">
            <v:imagedata r:id="rId861" o:title=""/>
          </v:shape>
          <o:OLEObject Type="Embed" ProgID="Equation.DSMT4" ShapeID="_x0000_i1469" DrawAspect="Content" ObjectID="_1590140148" r:id="rId862"/>
        </w:object>
      </w:r>
      <w:r w:rsidR="00715133">
        <w:t>.</w:t>
      </w:r>
    </w:p>
    <w:p w14:paraId="508D95B0" w14:textId="48DAA2C9" w:rsidR="00715133" w:rsidRDefault="00715133" w:rsidP="00FA57AA">
      <w:pPr>
        <w:pStyle w:val="ListParagraph"/>
        <w:ind w:left="360"/>
        <w:jc w:val="both"/>
      </w:pPr>
      <w:r>
        <w:t xml:space="preserve">On admet que </w:t>
      </w:r>
      <w:r w:rsidRPr="00715133">
        <w:rPr>
          <w:position w:val="-30"/>
        </w:rPr>
        <w:object w:dxaOrig="2680" w:dyaOrig="740" w14:anchorId="02222481">
          <v:shape id="_x0000_i1470" type="#_x0000_t75" style="width:134pt;height:37.35pt" o:ole="">
            <v:imagedata r:id="rId863" o:title=""/>
          </v:shape>
          <o:OLEObject Type="Embed" ProgID="Equation.DSMT4" ShapeID="_x0000_i1470" DrawAspect="Content" ObjectID="_1590140149" r:id="rId864"/>
        </w:object>
      </w:r>
      <w:r>
        <w:t xml:space="preserve"> (on peut faire le lien avec l’exercice II-40, ainsi qu’avec le cours sur la loi normale)</w:t>
      </w:r>
    </w:p>
    <w:p w14:paraId="176CED5C" w14:textId="36A895E3" w:rsidR="00715133" w:rsidRDefault="00A7035D" w:rsidP="002D4E5E">
      <w:pPr>
        <w:pStyle w:val="ListParagraph"/>
        <w:numPr>
          <w:ilvl w:val="0"/>
          <w:numId w:val="17"/>
        </w:numPr>
        <w:jc w:val="both"/>
      </w:pPr>
      <w:r>
        <w:t xml:space="preserve">Comparer </w:t>
      </w:r>
      <w:r w:rsidRPr="00A7035D">
        <w:rPr>
          <w:position w:val="-12"/>
        </w:rPr>
        <w:object w:dxaOrig="840" w:dyaOrig="360" w14:anchorId="7BA6C519">
          <v:shape id="_x0000_i1471" type="#_x0000_t75" style="width:42pt;height:18pt" o:ole="">
            <v:imagedata r:id="rId865" o:title=""/>
          </v:shape>
          <o:OLEObject Type="Embed" ProgID="Equation.DSMT4" ShapeID="_x0000_i1471" DrawAspect="Content" ObjectID="_1590140150" r:id="rId866"/>
        </w:object>
      </w:r>
      <w:r>
        <w:t xml:space="preserve"> et </w:t>
      </w:r>
      <w:r w:rsidRPr="00A7035D">
        <w:rPr>
          <w:position w:val="-12"/>
        </w:rPr>
        <w:object w:dxaOrig="600" w:dyaOrig="360" w14:anchorId="2850A82C">
          <v:shape id="_x0000_i1472" type="#_x0000_t75" style="width:30pt;height:18pt" o:ole="">
            <v:imagedata r:id="rId867" o:title=""/>
          </v:shape>
          <o:OLEObject Type="Embed" ProgID="Equation.DSMT4" ShapeID="_x0000_i1472" DrawAspect="Content" ObjectID="_1590140151" r:id="rId868"/>
        </w:object>
      </w:r>
      <w:r>
        <w:t xml:space="preserve">, </w:t>
      </w:r>
      <w:r w:rsidRPr="00A7035D">
        <w:rPr>
          <w:position w:val="-12"/>
        </w:rPr>
        <w:object w:dxaOrig="820" w:dyaOrig="360" w14:anchorId="5A7DA94F">
          <v:shape id="_x0000_i1473" type="#_x0000_t75" style="width:41.35pt;height:18pt" o:ole="">
            <v:imagedata r:id="rId869" o:title=""/>
          </v:shape>
          <o:OLEObject Type="Embed" ProgID="Equation.DSMT4" ShapeID="_x0000_i1473" DrawAspect="Content" ObjectID="_1590140152" r:id="rId870"/>
        </w:object>
      </w:r>
      <w:r>
        <w:t xml:space="preserve"> et </w:t>
      </w:r>
      <w:r w:rsidRPr="00A7035D">
        <w:rPr>
          <w:position w:val="-12"/>
        </w:rPr>
        <w:object w:dxaOrig="600" w:dyaOrig="360" w14:anchorId="2EB15E3F">
          <v:shape id="_x0000_i1474" type="#_x0000_t75" style="width:30pt;height:18pt" o:ole="">
            <v:imagedata r:id="rId871" o:title=""/>
          </v:shape>
          <o:OLEObject Type="Embed" ProgID="Equation.DSMT4" ShapeID="_x0000_i1474" DrawAspect="Content" ObjectID="_1590140153" r:id="rId872"/>
        </w:object>
      </w:r>
      <w:r>
        <w:t>.</w:t>
      </w:r>
    </w:p>
    <w:p w14:paraId="0ECBAC95" w14:textId="5CD62185" w:rsidR="00A7035D" w:rsidRDefault="00A7035D" w:rsidP="002D4E5E">
      <w:pPr>
        <w:pStyle w:val="ListParagraph"/>
        <w:numPr>
          <w:ilvl w:val="0"/>
          <w:numId w:val="17"/>
        </w:numPr>
        <w:jc w:val="both"/>
      </w:pPr>
      <w:r>
        <w:t xml:space="preserve">Étudier les variations de </w:t>
      </w:r>
      <w:r w:rsidRPr="00A7035D">
        <w:rPr>
          <w:position w:val="-10"/>
        </w:rPr>
        <w:object w:dxaOrig="280" w:dyaOrig="320" w14:anchorId="7C0F3DE4">
          <v:shape id="_x0000_i1475" type="#_x0000_t75" style="width:14pt;height:16pt" o:ole="">
            <v:imagedata r:id="rId873" o:title=""/>
          </v:shape>
          <o:OLEObject Type="Embed" ProgID="Equation.DSMT4" ShapeID="_x0000_i1475" DrawAspect="Content" ObjectID="_1590140154" r:id="rId874"/>
        </w:object>
      </w:r>
      <w:r>
        <w:t xml:space="preserve"> et de </w:t>
      </w:r>
      <w:r w:rsidRPr="00A7035D">
        <w:rPr>
          <w:position w:val="-10"/>
        </w:rPr>
        <w:object w:dxaOrig="260" w:dyaOrig="320" w14:anchorId="12199209">
          <v:shape id="_x0000_i1476" type="#_x0000_t75" style="width:13.35pt;height:16pt" o:ole="">
            <v:imagedata r:id="rId875" o:title=""/>
          </v:shape>
          <o:OLEObject Type="Embed" ProgID="Equation.DSMT4" ShapeID="_x0000_i1476" DrawAspect="Content" ObjectID="_1590140155" r:id="rId876"/>
        </w:object>
      </w:r>
      <w:r>
        <w:t xml:space="preserve"> pour </w:t>
      </w:r>
      <w:r>
        <w:rPr>
          <w:i/>
        </w:rPr>
        <w:t>a</w:t>
      </w:r>
      <w:r>
        <w:t xml:space="preserve"> &lt; 0, en séparant pour </w:t>
      </w:r>
      <w:r w:rsidRPr="00A7035D">
        <w:rPr>
          <w:position w:val="-10"/>
        </w:rPr>
        <w:object w:dxaOrig="260" w:dyaOrig="320" w14:anchorId="2FE69321">
          <v:shape id="_x0000_i1477" type="#_x0000_t75" style="width:13.35pt;height:16pt" o:ole="">
            <v:imagedata r:id="rId877" o:title=""/>
          </v:shape>
          <o:OLEObject Type="Embed" ProgID="Equation.DSMT4" ShapeID="_x0000_i1477" DrawAspect="Content" ObjectID="_1590140156" r:id="rId878"/>
        </w:object>
      </w:r>
      <w:r>
        <w:t xml:space="preserve"> les cas </w:t>
      </w:r>
      <w:r w:rsidRPr="00A7035D">
        <w:rPr>
          <w:position w:val="-24"/>
        </w:rPr>
        <w:object w:dxaOrig="940" w:dyaOrig="680" w14:anchorId="4ED6B5E9">
          <v:shape id="_x0000_i1478" type="#_x0000_t75" style="width:47.35pt;height:34pt" o:ole="">
            <v:imagedata r:id="rId879" o:title=""/>
          </v:shape>
          <o:OLEObject Type="Embed" ProgID="Equation.DSMT4" ShapeID="_x0000_i1478" DrawAspect="Content" ObjectID="_1590140157" r:id="rId880"/>
        </w:object>
      </w:r>
      <w:r>
        <w:t xml:space="preserve"> et </w:t>
      </w:r>
      <w:r w:rsidRPr="00A7035D">
        <w:rPr>
          <w:position w:val="-24"/>
        </w:rPr>
        <w:object w:dxaOrig="940" w:dyaOrig="680" w14:anchorId="6A6F90EB">
          <v:shape id="_x0000_i1479" type="#_x0000_t75" style="width:47.35pt;height:34pt" o:ole="">
            <v:imagedata r:id="rId881" o:title=""/>
          </v:shape>
          <o:OLEObject Type="Embed" ProgID="Equation.DSMT4" ShapeID="_x0000_i1479" DrawAspect="Content" ObjectID="_1590140158" r:id="rId882"/>
        </w:object>
      </w:r>
      <w:r>
        <w:t>.</w:t>
      </w:r>
    </w:p>
    <w:p w14:paraId="0FC14DA2" w14:textId="77777777" w:rsidR="00B16ECD" w:rsidRPr="00715133" w:rsidRDefault="00B16ECD" w:rsidP="00B16ECD">
      <w:pPr>
        <w:pStyle w:val="ListParagraph"/>
        <w:jc w:val="both"/>
      </w:pPr>
    </w:p>
    <w:p w14:paraId="6E8CEA41" w14:textId="0D7053D9" w:rsidR="00AF5B61" w:rsidRPr="00CA7DCD" w:rsidRDefault="00AF5B61" w:rsidP="00AF5B61">
      <w:pPr>
        <w:jc w:val="center"/>
        <w:rPr>
          <w:rFonts w:ascii="wrecking krew" w:hAnsi="wrecking krew"/>
          <w:sz w:val="48"/>
          <w:szCs w:val="48"/>
          <w:u w:val="single"/>
        </w:rPr>
      </w:pPr>
      <w:r>
        <w:rPr>
          <w:rFonts w:ascii="wrecking krew" w:hAnsi="wrecking krew"/>
          <w:sz w:val="48"/>
          <w:szCs w:val="48"/>
        </w:rPr>
        <w:t>Probabilités</w:t>
      </w:r>
      <w:r w:rsidR="002A26DF">
        <w:rPr>
          <w:rFonts w:ascii="wrecking krew" w:hAnsi="wrecking krew"/>
          <w:sz w:val="48"/>
          <w:szCs w:val="48"/>
        </w:rPr>
        <w:t xml:space="preserve"> et dénombrements</w:t>
      </w:r>
    </w:p>
    <w:p w14:paraId="0442C8FB" w14:textId="1124F4C4" w:rsidR="0021235C" w:rsidRDefault="0021235C" w:rsidP="0021235C">
      <w:pPr>
        <w:jc w:val="both"/>
      </w:pPr>
      <w:r>
        <w:t xml:space="preserve">Remarque : </w:t>
      </w:r>
      <w:r w:rsidRPr="006E0359">
        <w:rPr>
          <w:position w:val="-34"/>
        </w:rPr>
        <w:object w:dxaOrig="1240" w:dyaOrig="820" w14:anchorId="1B28B8B5">
          <v:shape id="_x0000_i1480" type="#_x0000_t75" style="width:62pt;height:41.35pt" o:ole="">
            <v:imagedata r:id="rId883" o:title=""/>
          </v:shape>
          <o:OLEObject Type="Embed" ProgID="Equation.DSMT4" ShapeID="_x0000_i1480" DrawAspect="Content" ObjectID="_1590140159" r:id="rId884"/>
        </w:object>
      </w:r>
      <w:r>
        <w:t xml:space="preserve"> (coefficients binomiaux ou combinaisons).</w:t>
      </w:r>
    </w:p>
    <w:p w14:paraId="294D550B" w14:textId="77777777" w:rsidR="002A26DF" w:rsidRDefault="002A26DF" w:rsidP="00AF5B61">
      <w:pPr>
        <w:jc w:val="both"/>
      </w:pPr>
    </w:p>
    <w:p w14:paraId="3263BC83" w14:textId="452BD557" w:rsidR="00AF5B61" w:rsidRDefault="00AF5B61" w:rsidP="002D4E5E">
      <w:pPr>
        <w:pStyle w:val="ListParagraph"/>
        <w:numPr>
          <w:ilvl w:val="0"/>
          <w:numId w:val="12"/>
        </w:numPr>
        <w:jc w:val="both"/>
      </w:pPr>
      <w:r>
        <w:t xml:space="preserve">Zoo au logis : </w:t>
      </w:r>
      <w:r w:rsidRPr="00576868">
        <w:t>Odile a plusieurs sortes d'animaux dont exactement 2 ne sont pas des mammifères, 3 ne sont pas des chiens, 4 ne sont pas des chats, 5 ne sont pas des perroquets. Combien Odile a-t-elle de chats? de chiens?</w:t>
      </w:r>
    </w:p>
    <w:p w14:paraId="31C8BB48" w14:textId="77777777" w:rsidR="00BA6B42" w:rsidRDefault="00BA6B42" w:rsidP="00BA6B42">
      <w:pPr>
        <w:pStyle w:val="ListParagraph"/>
        <w:ind w:left="360"/>
        <w:jc w:val="both"/>
      </w:pPr>
    </w:p>
    <w:p w14:paraId="16C45D17" w14:textId="1E2CA1D9" w:rsidR="002A26DF" w:rsidRDefault="002A26DF" w:rsidP="002D4E5E">
      <w:pPr>
        <w:pStyle w:val="ListParagraph"/>
        <w:numPr>
          <w:ilvl w:val="0"/>
          <w:numId w:val="12"/>
        </w:numPr>
        <w:jc w:val="both"/>
      </w:pPr>
      <w:r>
        <w:t>En entrant dans un pub après un match de rugby France-Écosse, j’y trouvais : 8 femmes, 82 personnes ivres, 2 hommes en kilt n’ayant pas bu, 4 femmes en pantalon, 6 personnes ivres en pantalon, 77 hommes en kilt, 19 personnes en pantalon, et 1 femme ivre en pantalon. Combien étions-nous ?</w:t>
      </w:r>
    </w:p>
    <w:p w14:paraId="4926CC77" w14:textId="77777777" w:rsidR="005438B1" w:rsidRDefault="005438B1" w:rsidP="005438B1">
      <w:pPr>
        <w:jc w:val="both"/>
      </w:pPr>
    </w:p>
    <w:p w14:paraId="3149D1C8" w14:textId="11C6CB86" w:rsidR="002A26DF" w:rsidRDefault="00C763EC" w:rsidP="002D4E5E">
      <w:pPr>
        <w:pStyle w:val="ListParagraph"/>
        <w:numPr>
          <w:ilvl w:val="0"/>
          <w:numId w:val="12"/>
        </w:numPr>
        <w:jc w:val="both"/>
      </w:pPr>
      <w:r>
        <w:t> </w:t>
      </w:r>
      <w:r>
        <w:sym w:font="Wingdings" w:char="F04C"/>
      </w:r>
      <w:r>
        <w:t> </w:t>
      </w:r>
      <w:r>
        <w:sym w:font="Wingdings" w:char="F04C"/>
      </w:r>
      <w:r>
        <w:t xml:space="preserve"> </w:t>
      </w:r>
      <w:r w:rsidR="002A26DF">
        <w:t xml:space="preserve">Dans un damier carré de </w:t>
      </w:r>
      <w:r w:rsidR="002A26DF" w:rsidRPr="002A26DF">
        <w:rPr>
          <w:position w:val="-4"/>
        </w:rPr>
        <w:object w:dxaOrig="540" w:dyaOrig="220" w14:anchorId="7505695A">
          <v:shape id="_x0000_i1481" type="#_x0000_t75" style="width:27.35pt;height:11.35pt" o:ole="">
            <v:imagedata r:id="rId885" o:title=""/>
          </v:shape>
          <o:OLEObject Type="Embed" ProgID="Equation.DSMT4" ShapeID="_x0000_i1481" DrawAspect="Content" ObjectID="_1590140160" r:id="rId886"/>
        </w:object>
      </w:r>
      <w:r w:rsidR="002A26DF">
        <w:t xml:space="preserve"> combien y-a-t</w:t>
      </w:r>
      <w:r w:rsidR="00C32D9C">
        <w:t>-</w:t>
      </w:r>
      <w:r w:rsidR="002A26DF">
        <w:t xml:space="preserve">il de carrés ? de rectangles ? Dans un triangle équilatéral de côté </w:t>
      </w:r>
      <w:r w:rsidR="002A26DF">
        <w:rPr>
          <w:i/>
        </w:rPr>
        <w:t>n</w:t>
      </w:r>
      <w:r w:rsidR="002A26DF">
        <w:t xml:space="preserve"> où l’on a tracé toutes les unités parallèles aux côtés, combien y-a-t</w:t>
      </w:r>
      <w:r w:rsidR="00C32D9C">
        <w:t>-</w:t>
      </w:r>
      <w:r w:rsidR="002A26DF">
        <w:t>il de parallélogrammes ?</w:t>
      </w:r>
    </w:p>
    <w:p w14:paraId="7190E304" w14:textId="77777777" w:rsidR="005438B1" w:rsidRDefault="005438B1" w:rsidP="005438B1">
      <w:pPr>
        <w:jc w:val="both"/>
      </w:pPr>
    </w:p>
    <w:p w14:paraId="127A994B" w14:textId="5F52DABE" w:rsidR="00C763EC" w:rsidRDefault="00C763EC" w:rsidP="002D4E5E">
      <w:pPr>
        <w:pStyle w:val="ListParagraph"/>
        <w:numPr>
          <w:ilvl w:val="0"/>
          <w:numId w:val="12"/>
        </w:numPr>
        <w:jc w:val="both"/>
      </w:pPr>
      <w:r>
        <w:t> </w:t>
      </w:r>
      <w:r>
        <w:sym w:font="Wingdings" w:char="F04C"/>
      </w:r>
      <w:r>
        <w:t> </w:t>
      </w:r>
      <w:r>
        <w:sym w:font="Wingdings" w:char="F04C"/>
      </w:r>
      <w:r>
        <w:t xml:space="preserve"> Les problèmes du facteur (arrangements, combinaisons)</w:t>
      </w:r>
    </w:p>
    <w:p w14:paraId="0D4D08AF" w14:textId="21C3E958" w:rsidR="00C763EC" w:rsidRDefault="00C763EC" w:rsidP="002D4E5E">
      <w:pPr>
        <w:pStyle w:val="ListParagraph"/>
        <w:numPr>
          <w:ilvl w:val="1"/>
          <w:numId w:val="12"/>
        </w:numPr>
        <w:ind w:left="709"/>
        <w:jc w:val="both"/>
      </w:pPr>
      <w:r>
        <w:t xml:space="preserve">Un premier facteur, stagiaire, arrive devant un immeuble dont l’entrée est dépendante d’un digicode à quatre chiffres non nuls. Il sait que ces 4 chiffres sont différents. Combien y-a-t-il de codes différents ?  </w:t>
      </w:r>
    </w:p>
    <w:p w14:paraId="5D826418" w14:textId="60FD1FB1" w:rsidR="00C763EC" w:rsidRDefault="00C763EC" w:rsidP="00C763EC">
      <w:pPr>
        <w:pStyle w:val="ListParagraph"/>
        <w:ind w:left="709"/>
        <w:jc w:val="both"/>
      </w:pPr>
      <w:r>
        <w:t xml:space="preserve">Une fois entré dans l’immeuble, il trouve 10 </w:t>
      </w:r>
      <w:r w:rsidR="0032232B">
        <w:t>boîtes</w:t>
      </w:r>
      <w:r>
        <w:t xml:space="preserve"> aux lettres dans lesquelles il doit répartir 7 prospectus différents. Combien y-a-t-il de répartitions s’il ne doit mettre qu’un prospectus par </w:t>
      </w:r>
      <w:proofErr w:type="spellStart"/>
      <w:r>
        <w:t>boite</w:t>
      </w:r>
      <w:proofErr w:type="spellEnd"/>
      <w:r>
        <w:t xml:space="preserve"> ? S’il peut en mettre plusieurs par </w:t>
      </w:r>
      <w:r w:rsidR="0032232B">
        <w:t>boîte</w:t>
      </w:r>
      <w:r>
        <w:t> ?</w:t>
      </w:r>
    </w:p>
    <w:p w14:paraId="095E4084" w14:textId="5F863E9B" w:rsidR="00C763EC" w:rsidRDefault="00C763EC" w:rsidP="002D4E5E">
      <w:pPr>
        <w:pStyle w:val="ListParagraph"/>
        <w:numPr>
          <w:ilvl w:val="1"/>
          <w:numId w:val="12"/>
        </w:numPr>
        <w:ind w:left="709"/>
        <w:jc w:val="both"/>
      </w:pPr>
      <w:r>
        <w:t xml:space="preserve">Un deuxième facteur, plus expérimenté, se trouve confronté aux mêmes problèmes, sauf que le digicode est à 5 chiffres, qui sont dans un ordre croissant (on peut faire 2 études : strictement croissant ou au sens large). Il a 7 prospectus identiques, et il peut en mettre plusieurs par </w:t>
      </w:r>
      <w:proofErr w:type="spellStart"/>
      <w:r>
        <w:t>boite</w:t>
      </w:r>
      <w:proofErr w:type="spellEnd"/>
      <w:r>
        <w:t xml:space="preserve">. Répondre aux mêmes questions. </w:t>
      </w:r>
    </w:p>
    <w:p w14:paraId="3F19E82E" w14:textId="2789B232" w:rsidR="005438B1" w:rsidRDefault="005835D8" w:rsidP="005438B1">
      <w:pPr>
        <w:pStyle w:val="ListParagraph"/>
        <w:ind w:left="709"/>
        <w:jc w:val="both"/>
      </w:pPr>
      <w:r w:rsidRPr="0001089C">
        <w:rPr>
          <w:b/>
          <w:noProof/>
          <w:lang w:val="en-US" w:eastAsia="en-US"/>
        </w:rPr>
        <w:drawing>
          <wp:anchor distT="0" distB="0" distL="114300" distR="114300" simplePos="0" relativeHeight="251660288" behindDoc="0" locked="0" layoutInCell="1" allowOverlap="1" wp14:anchorId="4E7FB2BB" wp14:editId="6885E96D">
            <wp:simplePos x="0" y="0"/>
            <wp:positionH relativeFrom="column">
              <wp:posOffset>4949190</wp:posOffset>
            </wp:positionH>
            <wp:positionV relativeFrom="paragraph">
              <wp:posOffset>140335</wp:posOffset>
            </wp:positionV>
            <wp:extent cx="1896745" cy="2328545"/>
            <wp:effectExtent l="0" t="0" r="8255" b="0"/>
            <wp:wrapSquare wrapText="bothSides"/>
            <wp:docPr id="608" name="Imag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887">
                      <a:extLst>
                        <a:ext uri="{28A0092B-C50C-407E-A947-70E740481C1C}">
                          <a14:useLocalDpi xmlns:a14="http://schemas.microsoft.com/office/drawing/2010/main" val="0"/>
                        </a:ext>
                      </a:extLst>
                    </a:blip>
                    <a:srcRect/>
                    <a:stretch>
                      <a:fillRect/>
                    </a:stretch>
                  </pic:blipFill>
                  <pic:spPr bwMode="auto">
                    <a:xfrm>
                      <a:off x="0" y="0"/>
                      <a:ext cx="1896745" cy="232854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89E9B92" w14:textId="6F791826" w:rsidR="00C763EC" w:rsidRDefault="00773A2F" w:rsidP="002D4E5E">
      <w:pPr>
        <w:pStyle w:val="ListParagraph"/>
        <w:numPr>
          <w:ilvl w:val="0"/>
          <w:numId w:val="12"/>
        </w:numPr>
        <w:jc w:val="both"/>
      </w:pPr>
      <w:r>
        <w:t> </w:t>
      </w:r>
      <w:r>
        <w:sym w:font="Wingdings" w:char="F04C"/>
      </w:r>
      <w:r>
        <w:t xml:space="preserve"> (sur la fin) </w:t>
      </w:r>
      <w:r>
        <w:rPr>
          <w:rFonts w:ascii="Wingdings" w:hAnsi="Wingdings"/>
        </w:rPr>
        <w:t></w:t>
      </w:r>
      <w:r>
        <w:rPr>
          <w:rFonts w:ascii="Wingdings" w:hAnsi="Wingdings"/>
        </w:rPr>
        <w:t></w:t>
      </w:r>
      <w:r w:rsidR="00615B30">
        <w:t>Le problème du scrutin.</w:t>
      </w:r>
    </w:p>
    <w:p w14:paraId="1F61F920" w14:textId="4E5B81A7" w:rsidR="00615B30" w:rsidRDefault="0001089C" w:rsidP="00E35375">
      <w:pPr>
        <w:ind w:left="360"/>
        <w:jc w:val="both"/>
      </w:pPr>
      <w:r>
        <w:rPr>
          <w:b/>
        </w:rPr>
        <w:t>A</w:t>
      </w:r>
      <w:r w:rsidR="00615B30">
        <w:tab/>
        <w:t>1°) Identifier</w:t>
      </w:r>
      <w:r w:rsidR="005438B1">
        <w:t xml:space="preserve"> les coefficients binomiaux de </w:t>
      </w:r>
      <w:r w:rsidR="005438B1" w:rsidRPr="005438B1">
        <w:rPr>
          <w:position w:val="-4"/>
        </w:rPr>
        <w:object w:dxaOrig="280" w:dyaOrig="300" w14:anchorId="3BAF1A33">
          <v:shape id="_x0000_i1482" type="#_x0000_t75" style="width:14pt;height:15.35pt" o:ole="">
            <v:imagedata r:id="rId888" o:title=""/>
          </v:shape>
          <o:OLEObject Type="Embed" ProgID="Equation.DSMT4" ShapeID="_x0000_i1482" DrawAspect="Content" ObjectID="_1590140161" r:id="rId889"/>
        </w:object>
      </w:r>
      <w:r w:rsidR="00615B30">
        <w:t xml:space="preserve"> dans</w:t>
      </w:r>
      <w:r w:rsidR="005438B1">
        <w:t xml:space="preserve"> </w:t>
      </w:r>
      <w:r w:rsidR="005438B1" w:rsidRPr="005438B1">
        <w:rPr>
          <w:position w:val="-12"/>
        </w:rPr>
        <w:object w:dxaOrig="740" w:dyaOrig="420" w14:anchorId="52D8262F">
          <v:shape id="_x0000_i1483" type="#_x0000_t75" style="width:37.35pt;height:21.35pt" o:ole="">
            <v:imagedata r:id="rId890" o:title=""/>
          </v:shape>
          <o:OLEObject Type="Embed" ProgID="Equation.DSMT4" ShapeID="_x0000_i1483" DrawAspect="Content" ObjectID="_1590140162" r:id="rId891"/>
        </w:object>
      </w:r>
      <w:r w:rsidR="00615B30">
        <w:t xml:space="preserve"> et dans </w:t>
      </w:r>
      <w:r w:rsidRPr="0001089C">
        <w:rPr>
          <w:position w:val="-12"/>
        </w:rPr>
        <w:object w:dxaOrig="1480" w:dyaOrig="420" w14:anchorId="4CABE815">
          <v:shape id="_x0000_i1484" type="#_x0000_t75" style="width:74pt;height:21.35pt" o:ole="">
            <v:imagedata r:id="rId892" o:title=""/>
          </v:shape>
          <o:OLEObject Type="Embed" ProgID="Equation.DSMT4" ShapeID="_x0000_i1484" DrawAspect="Content" ObjectID="_1590140163" r:id="rId893"/>
        </w:object>
      </w:r>
    </w:p>
    <w:p w14:paraId="2405290A" w14:textId="3C98D3C1" w:rsidR="005835D8" w:rsidRDefault="00615B30" w:rsidP="00E35375">
      <w:pPr>
        <w:ind w:left="360"/>
        <w:jc w:val="both"/>
      </w:pPr>
      <w:r>
        <w:tab/>
        <w:t xml:space="preserve">2°) Identifier les coefficients binomiaux de </w:t>
      </w:r>
      <w:r w:rsidR="0001089C" w:rsidRPr="005438B1">
        <w:rPr>
          <w:position w:val="-4"/>
        </w:rPr>
        <w:object w:dxaOrig="280" w:dyaOrig="300" w14:anchorId="61EFE44C">
          <v:shape id="_x0000_i1485" type="#_x0000_t75" style="width:14pt;height:15.35pt" o:ole="">
            <v:imagedata r:id="rId894" o:title=""/>
          </v:shape>
          <o:OLEObject Type="Embed" ProgID="Equation.DSMT4" ShapeID="_x0000_i1485" DrawAspect="Content" ObjectID="_1590140164" r:id="rId895"/>
        </w:object>
      </w:r>
      <w:r w:rsidR="0001089C">
        <w:t xml:space="preserve"> dans </w:t>
      </w:r>
      <w:r w:rsidR="0001089C" w:rsidRPr="005438B1">
        <w:rPr>
          <w:position w:val="-12"/>
        </w:rPr>
        <w:object w:dxaOrig="740" w:dyaOrig="420" w14:anchorId="4B162228">
          <v:shape id="_x0000_i1486" type="#_x0000_t75" style="width:37.35pt;height:21.35pt" o:ole="">
            <v:imagedata r:id="rId896" o:title=""/>
          </v:shape>
          <o:OLEObject Type="Embed" ProgID="Equation.DSMT4" ShapeID="_x0000_i1486" DrawAspect="Content" ObjectID="_1590140165" r:id="rId897"/>
        </w:object>
      </w:r>
      <w:r w:rsidR="0001089C">
        <w:t xml:space="preserve"> et dans </w:t>
      </w:r>
      <w:r w:rsidR="005835D8" w:rsidRPr="0001089C">
        <w:rPr>
          <w:position w:val="-12"/>
        </w:rPr>
        <w:object w:dxaOrig="1460" w:dyaOrig="420" w14:anchorId="2B293D9C">
          <v:shape id="_x0000_i1487" type="#_x0000_t75" style="width:73.35pt;height:21.35pt" o:ole="">
            <v:imagedata r:id="rId898" o:title=""/>
          </v:shape>
          <o:OLEObject Type="Embed" ProgID="Equation.DSMT4" ShapeID="_x0000_i1487" DrawAspect="Content" ObjectID="_1590140166" r:id="rId899"/>
        </w:object>
      </w:r>
      <w:r>
        <w:t>. Vérifier numériquement la formule</w:t>
      </w:r>
      <w:r w:rsidR="005835D8">
        <w:t xml:space="preserve"> obtenue à partir de 1°) et 2°).</w:t>
      </w:r>
    </w:p>
    <w:p w14:paraId="69C527E2" w14:textId="1EBBB446" w:rsidR="005835D8" w:rsidRDefault="005835D8" w:rsidP="00E35375">
      <w:pPr>
        <w:ind w:left="360"/>
        <w:jc w:val="both"/>
      </w:pPr>
      <w:r>
        <w:rPr>
          <w:b/>
        </w:rPr>
        <w:t>B</w:t>
      </w:r>
      <w:r>
        <w:t xml:space="preserve"> </w:t>
      </w:r>
      <w:r>
        <w:tab/>
        <w:t xml:space="preserve">Un point mobile se déplace sur les lignes d'un quadrillage illimité d'origine O. A l'instant </w:t>
      </w:r>
      <w:r w:rsidRPr="005835D8">
        <w:rPr>
          <w:i/>
        </w:rPr>
        <w:t>t</w:t>
      </w:r>
      <w:r>
        <w:t> = 0 il se trouve à l'origine. A chaque unité de temps, il se déplace d'une unité de longueur, vers la droite ou bien vers le haut.</w:t>
      </w:r>
    </w:p>
    <w:p w14:paraId="4E0060F7" w14:textId="57165305" w:rsidR="005835D8" w:rsidRPr="005835D8" w:rsidRDefault="005835D8" w:rsidP="00E35375">
      <w:pPr>
        <w:ind w:left="360"/>
        <w:jc w:val="both"/>
      </w:pPr>
      <w:r>
        <w:t>1°) Calculer le nombre de trajectoires reliant O à A</w:t>
      </w:r>
      <w:r w:rsidRPr="005835D8">
        <w:rPr>
          <w:position w:val="-12"/>
        </w:rPr>
        <w:object w:dxaOrig="580" w:dyaOrig="380" w14:anchorId="140BD63B">
          <v:shape id="_x0000_i1488" type="#_x0000_t75" style="width:29.35pt;height:19.35pt" o:ole="">
            <v:imagedata r:id="rId900" o:title=""/>
          </v:shape>
          <o:OLEObject Type="Embed" ProgID="Equation.DSMT4" ShapeID="_x0000_i1488" DrawAspect="Content" ObjectID="_1590140167" r:id="rId901"/>
        </w:object>
      </w:r>
      <w:r>
        <w:t>. On dit que ce sont des chemins minimaux (pourquoi "des"?). En déduire le nombre de chemins minimaux joignant A</w:t>
      </w:r>
      <w:r w:rsidR="00F23825" w:rsidRPr="00F23825">
        <w:rPr>
          <w:position w:val="-12"/>
        </w:rPr>
        <w:object w:dxaOrig="820" w:dyaOrig="380" w14:anchorId="6C5BB887">
          <v:shape id="_x0000_i1489" type="#_x0000_t75" style="width:41.35pt;height:19.35pt" o:ole="">
            <v:imagedata r:id="rId902" o:title=""/>
          </v:shape>
          <o:OLEObject Type="Embed" ProgID="Equation.DSMT4" ShapeID="_x0000_i1489" DrawAspect="Content" ObjectID="_1590140168" r:id="rId903"/>
        </w:object>
      </w:r>
      <w:r w:rsidR="00F23825">
        <w:t xml:space="preserve"> à B</w:t>
      </w:r>
      <w:r w:rsidR="00F23825" w:rsidRPr="00F23825">
        <w:t xml:space="preserve"> </w:t>
      </w:r>
      <w:r w:rsidR="00F23825" w:rsidRPr="005E11F3">
        <w:rPr>
          <w:position w:val="-12"/>
        </w:rPr>
        <w:object w:dxaOrig="800" w:dyaOrig="380" w14:anchorId="270FB0DC">
          <v:shape id="_x0000_i1490" type="#_x0000_t75" style="width:40pt;height:19.35pt" o:ole="">
            <v:imagedata r:id="rId904" o:title=""/>
          </v:shape>
          <o:OLEObject Type="Embed" ProgID="Equation.DSMT4" ShapeID="_x0000_i1490" DrawAspect="Content" ObjectID="_1590140169" r:id="rId905"/>
        </w:object>
      </w:r>
      <w:r>
        <w:t>.</w:t>
      </w:r>
    </w:p>
    <w:p w14:paraId="578C8DC6" w14:textId="77777777" w:rsidR="006E0359" w:rsidRDefault="007E42E6" w:rsidP="00E35375">
      <w:pPr>
        <w:ind w:left="360"/>
        <w:jc w:val="both"/>
      </w:pPr>
      <w:r>
        <w:t xml:space="preserve">2°) Le but de la question est de démontrer la relation </w:t>
      </w:r>
      <w:r w:rsidR="006E0359" w:rsidRPr="006E0359">
        <w:rPr>
          <w:position w:val="-16"/>
        </w:rPr>
        <w:object w:dxaOrig="3920" w:dyaOrig="480" w14:anchorId="09A4F9FE">
          <v:shape id="_x0000_i1491" type="#_x0000_t75" style="width:196pt;height:24pt" o:ole="">
            <v:imagedata r:id="rId906" o:title=""/>
          </v:shape>
          <o:OLEObject Type="Embed" ProgID="Equation.DSMT4" ShapeID="_x0000_i1491" DrawAspect="Content" ObjectID="_1590140170" r:id="rId907"/>
        </w:object>
      </w:r>
    </w:p>
    <w:p w14:paraId="783F01D6" w14:textId="3316E3DE" w:rsidR="00484882" w:rsidRDefault="00484882" w:rsidP="00E35375">
      <w:pPr>
        <w:ind w:left="720"/>
        <w:jc w:val="both"/>
      </w:pPr>
      <w:r>
        <w:t xml:space="preserve">a/ Première méthode : calculer de deux manières le nombre de tirages de </w:t>
      </w:r>
      <w:r>
        <w:rPr>
          <w:i/>
        </w:rPr>
        <w:t>n</w:t>
      </w:r>
      <w:r>
        <w:t xml:space="preserve"> boules dans une urne contenant </w:t>
      </w:r>
      <w:r>
        <w:rPr>
          <w:i/>
        </w:rPr>
        <w:t>n</w:t>
      </w:r>
      <w:r>
        <w:t xml:space="preserve"> boules violettes à points verts et </w:t>
      </w:r>
      <w:r>
        <w:rPr>
          <w:i/>
        </w:rPr>
        <w:t>n</w:t>
      </w:r>
      <w:r>
        <w:t xml:space="preserve"> boules ocres à rayures carmin.</w:t>
      </w:r>
    </w:p>
    <w:p w14:paraId="73DAFC88" w14:textId="747B8EB7" w:rsidR="00484882" w:rsidRDefault="00484882" w:rsidP="00E35375">
      <w:pPr>
        <w:ind w:left="720"/>
        <w:jc w:val="both"/>
      </w:pPr>
      <w:r>
        <w:t>b/ Deuxième méthode : en dénombrant le nombre de chemins minimaux joignant O</w:t>
      </w:r>
      <w:r w:rsidRPr="00484882">
        <w:rPr>
          <w:position w:val="-12"/>
        </w:rPr>
        <w:object w:dxaOrig="580" w:dyaOrig="380" w14:anchorId="5ECF5BF5">
          <v:shape id="_x0000_i1492" type="#_x0000_t75" style="width:29.35pt;height:19.35pt" o:ole="">
            <v:imagedata r:id="rId908" o:title=""/>
          </v:shape>
          <o:OLEObject Type="Embed" ProgID="Equation.DSMT4" ShapeID="_x0000_i1492" DrawAspect="Content" ObjectID="_1590140171" r:id="rId909"/>
        </w:object>
      </w:r>
      <w:r>
        <w:t xml:space="preserve"> à N</w:t>
      </w:r>
      <w:r w:rsidRPr="00484882">
        <w:rPr>
          <w:position w:val="-12"/>
        </w:rPr>
        <w:object w:dxaOrig="580" w:dyaOrig="380" w14:anchorId="46D809D8">
          <v:shape id="_x0000_i1493" type="#_x0000_t75" style="width:29.35pt;height:19.35pt" o:ole="">
            <v:imagedata r:id="rId910" o:title=""/>
          </v:shape>
          <o:OLEObject Type="Embed" ProgID="Equation.DSMT4" ShapeID="_x0000_i1493" DrawAspect="Content" ObjectID="_1590140172" r:id="rId911"/>
        </w:object>
      </w:r>
      <w:r>
        <w:t>. Remarque : la droite tracée sur le schéma n’est pas là par hasard…</w:t>
      </w:r>
    </w:p>
    <w:p w14:paraId="431EE84F" w14:textId="50D187DF" w:rsidR="00484882" w:rsidRDefault="0075623D" w:rsidP="00E35375">
      <w:pPr>
        <w:ind w:left="360"/>
        <w:jc w:val="both"/>
      </w:pPr>
      <w:r>
        <w:t>3°) Par un raisonnement similaire au 2))b/, démontrer la formule :</w:t>
      </w:r>
    </w:p>
    <w:p w14:paraId="115661FD" w14:textId="3E82E6CD" w:rsidR="0075623D" w:rsidRDefault="00A35015" w:rsidP="00E35375">
      <w:pPr>
        <w:ind w:left="360"/>
        <w:jc w:val="both"/>
      </w:pPr>
      <w:r w:rsidRPr="00A35015">
        <w:rPr>
          <w:position w:val="-28"/>
        </w:rPr>
        <w:object w:dxaOrig="6860" w:dyaOrig="700" w14:anchorId="39F9E793">
          <v:shape id="_x0000_i1494" type="#_x0000_t75" style="width:343.35pt;height:35.35pt" o:ole="">
            <v:imagedata r:id="rId912" o:title=""/>
          </v:shape>
          <o:OLEObject Type="Embed" ProgID="Equation.DSMT4" ShapeID="_x0000_i1494" DrawAspect="Content" ObjectID="_1590140173" r:id="rId913"/>
        </w:object>
      </w:r>
      <w:r w:rsidR="0085769A">
        <w:t>.</w:t>
      </w:r>
    </w:p>
    <w:p w14:paraId="418C4D6B" w14:textId="064C6AE6" w:rsidR="0085769A" w:rsidRDefault="0085769A" w:rsidP="00E35375">
      <w:pPr>
        <w:ind w:left="360"/>
        <w:jc w:val="both"/>
      </w:pPr>
      <w:r>
        <w:t xml:space="preserve">On pourra introduire la droite d’équation </w:t>
      </w:r>
      <w:r w:rsidRPr="0085769A">
        <w:rPr>
          <w:position w:val="-10"/>
        </w:rPr>
        <w:object w:dxaOrig="900" w:dyaOrig="280" w14:anchorId="3CADB2A7">
          <v:shape id="_x0000_i1495" type="#_x0000_t75" style="width:45.35pt;height:14pt" o:ole="">
            <v:imagedata r:id="rId914" o:title=""/>
          </v:shape>
          <o:OLEObject Type="Embed" ProgID="Equation.DSMT4" ShapeID="_x0000_i1495" DrawAspect="Content" ObjectID="_1590140174" r:id="rId915"/>
        </w:object>
      </w:r>
    </w:p>
    <w:p w14:paraId="29B35BF7" w14:textId="5EF63002" w:rsidR="0085769A" w:rsidRPr="00484882" w:rsidRDefault="0085769A" w:rsidP="00E35375">
      <w:pPr>
        <w:ind w:left="360"/>
        <w:jc w:val="both"/>
      </w:pPr>
      <w:r>
        <w:t>Écrire la formule correspondant à A(5 ; 8)</w:t>
      </w:r>
      <w:r w:rsidR="00416C64">
        <w:t xml:space="preserve"> avec la droite d’équation </w:t>
      </w:r>
      <w:r w:rsidR="00416C64" w:rsidRPr="00416C64">
        <w:rPr>
          <w:position w:val="-10"/>
        </w:rPr>
        <w:object w:dxaOrig="900" w:dyaOrig="320" w14:anchorId="6C3625ED">
          <v:shape id="_x0000_i1496" type="#_x0000_t75" style="width:45.35pt;height:16pt" o:ole="">
            <v:imagedata r:id="rId916" o:title=""/>
          </v:shape>
          <o:OLEObject Type="Embed" ProgID="Equation.DSMT4" ShapeID="_x0000_i1496" DrawAspect="Content" ObjectID="_1590140175" r:id="rId917"/>
        </w:object>
      </w:r>
      <w:r w:rsidR="00416C64">
        <w:t>.</w:t>
      </w:r>
    </w:p>
    <w:p w14:paraId="21B106E3" w14:textId="6E358E2B" w:rsidR="00615B30" w:rsidRDefault="00721D27" w:rsidP="00E35375">
      <w:pPr>
        <w:ind w:left="360"/>
        <w:jc w:val="both"/>
      </w:pPr>
      <w:r>
        <w:rPr>
          <w:b/>
        </w:rPr>
        <w:t>C</w:t>
      </w:r>
      <w:r>
        <w:tab/>
        <w:t xml:space="preserve">1°) Démontrer le principe de réflexion : « étant donné une parallèle D à la première bissectrice, et deux points A et B situés du même côté de D, alors le nombre de chemins minimaux joignants A à B et coupant ou touchant D vaut le nombre de chemins minimaux joignants B au symétrique </w:t>
      </w:r>
      <w:r w:rsidRPr="00721D27">
        <w:rPr>
          <w:position w:val="-4"/>
        </w:rPr>
        <w:object w:dxaOrig="320" w:dyaOrig="260" w14:anchorId="1D15F6F4">
          <v:shape id="_x0000_i1497" type="#_x0000_t75" style="width:16pt;height:13.35pt" o:ole="">
            <v:imagedata r:id="rId918" o:title=""/>
          </v:shape>
          <o:OLEObject Type="Embed" ProgID="Equation.DSMT4" ShapeID="_x0000_i1497" DrawAspect="Content" ObjectID="_1590140176" r:id="rId919"/>
        </w:object>
      </w:r>
      <w:r>
        <w:t xml:space="preserve"> de A par rapport à D ».</w:t>
      </w:r>
    </w:p>
    <w:p w14:paraId="51CEC3CA" w14:textId="219F7264" w:rsidR="0021235C" w:rsidRDefault="0021235C" w:rsidP="00E35375">
      <w:pPr>
        <w:ind w:left="360"/>
        <w:jc w:val="both"/>
      </w:pPr>
      <w:r>
        <w:t xml:space="preserve">2°) Démontrer le théorème d’André (1887) : « soient </w:t>
      </w:r>
      <w:r>
        <w:rPr>
          <w:i/>
        </w:rPr>
        <w:t>p</w:t>
      </w:r>
      <w:r>
        <w:t xml:space="preserve"> et </w:t>
      </w:r>
      <w:r>
        <w:rPr>
          <w:i/>
        </w:rPr>
        <w:t>q</w:t>
      </w:r>
      <w:r>
        <w:t xml:space="preserve"> des entiers tels que 1 ≤ </w:t>
      </w:r>
      <w:r>
        <w:rPr>
          <w:i/>
        </w:rPr>
        <w:t>p</w:t>
      </w:r>
      <w:r>
        <w:t> &lt; </w:t>
      </w:r>
      <w:r>
        <w:rPr>
          <w:i/>
        </w:rPr>
        <w:t>q</w:t>
      </w:r>
      <w:r>
        <w:t xml:space="preserve">. on pose </w:t>
      </w:r>
      <w:r w:rsidRPr="0021235C">
        <w:rPr>
          <w:position w:val="-10"/>
        </w:rPr>
        <w:object w:dxaOrig="920" w:dyaOrig="280" w14:anchorId="2DA13A94">
          <v:shape id="_x0000_i1498" type="#_x0000_t75" style="width:46pt;height:14pt" o:ole="">
            <v:imagedata r:id="rId920" o:title=""/>
          </v:shape>
          <o:OLEObject Type="Embed" ProgID="Equation.DSMT4" ShapeID="_x0000_i1498" DrawAspect="Content" ObjectID="_1590140177" r:id="rId921"/>
        </w:object>
      </w:r>
      <w:r>
        <w:t>. Alors les chemins minimaux joignant 0 au point M</w:t>
      </w:r>
      <w:r w:rsidRPr="0021235C">
        <w:rPr>
          <w:position w:val="-12"/>
        </w:rPr>
        <w:object w:dxaOrig="620" w:dyaOrig="380" w14:anchorId="36C81E33">
          <v:shape id="_x0000_i1499" type="#_x0000_t75" style="width:31.35pt;height:19.35pt" o:ole="">
            <v:imagedata r:id="rId922" o:title=""/>
          </v:shape>
          <o:OLEObject Type="Embed" ProgID="Equation.DSMT4" ShapeID="_x0000_i1499" DrawAspect="Content" ObjectID="_1590140178" r:id="rId923"/>
        </w:object>
      </w:r>
      <w:r>
        <w:t xml:space="preserve"> et n’ayant en commun avec la première bissectrice que le point O sont au nombre de </w:t>
      </w:r>
      <w:r w:rsidR="002D1CF6" w:rsidRPr="0021235C">
        <w:rPr>
          <w:position w:val="-28"/>
        </w:rPr>
        <w:object w:dxaOrig="880" w:dyaOrig="660" w14:anchorId="62756C49">
          <v:shape id="_x0000_i1500" type="#_x0000_t75" style="width:44pt;height:33.35pt" o:ole="">
            <v:imagedata r:id="rId924" o:title=""/>
          </v:shape>
          <o:OLEObject Type="Embed" ProgID="Equation.DSMT4" ShapeID="_x0000_i1500" DrawAspect="Content" ObjectID="_1590140179" r:id="rId925"/>
        </w:object>
      </w:r>
      <w:r w:rsidR="002D1CF6">
        <w:t> »</w:t>
      </w:r>
    </w:p>
    <w:p w14:paraId="1440A9BE" w14:textId="3AE28FB8" w:rsidR="003C5C63" w:rsidRPr="003C5C63" w:rsidRDefault="003C5C63" w:rsidP="00E35375">
      <w:pPr>
        <w:ind w:left="360"/>
        <w:jc w:val="both"/>
      </w:pPr>
      <w:r>
        <w:t xml:space="preserve">3°) </w:t>
      </w:r>
      <w:r w:rsidRPr="003C5C63">
        <w:t>Et enfin résoudre le problème du scrutin: "étant donné un scrutin à l'issue duquel les</w:t>
      </w:r>
      <w:r>
        <w:t xml:space="preserve"> candidats P et Q </w:t>
      </w:r>
      <w:r w:rsidRPr="003C5C63">
        <w:t xml:space="preserve">recueillent </w:t>
      </w:r>
      <w:r>
        <w:rPr>
          <w:i/>
        </w:rPr>
        <w:t>p</w:t>
      </w:r>
      <w:r>
        <w:t xml:space="preserve"> </w:t>
      </w:r>
      <w:r w:rsidRPr="003C5C63">
        <w:t xml:space="preserve">et </w:t>
      </w:r>
      <w:r>
        <w:rPr>
          <w:i/>
        </w:rPr>
        <w:t>q</w:t>
      </w:r>
      <w:r>
        <w:t xml:space="preserve"> </w:t>
      </w:r>
      <w:r w:rsidRPr="003C5C63">
        <w:t>voix, avec 1</w:t>
      </w:r>
      <w:r>
        <w:t> </w:t>
      </w:r>
      <w:r w:rsidRPr="003C5C63">
        <w:t>≤</w:t>
      </w:r>
      <w:r>
        <w:t> </w:t>
      </w:r>
      <w:r w:rsidRPr="003C5C63">
        <w:rPr>
          <w:i/>
        </w:rPr>
        <w:t>p</w:t>
      </w:r>
      <w:r>
        <w:t> </w:t>
      </w:r>
      <w:r w:rsidRPr="003C5C63">
        <w:t>&lt;</w:t>
      </w:r>
      <w:r>
        <w:t> </w:t>
      </w:r>
      <w:r w:rsidRPr="003C5C63">
        <w:rPr>
          <w:i/>
        </w:rPr>
        <w:t>q,</w:t>
      </w:r>
      <w:r w:rsidRPr="003C5C63">
        <w:t xml:space="preserve"> quelle est la probabilité pour que Q ait constamment la majorité pendant le dépouillement?".</w:t>
      </w:r>
    </w:p>
    <w:p w14:paraId="644882EA" w14:textId="618A8312" w:rsidR="003C5C63" w:rsidRPr="003C5C63" w:rsidRDefault="003C5C63" w:rsidP="00E35375">
      <w:pPr>
        <w:ind w:left="360"/>
        <w:jc w:val="both"/>
      </w:pPr>
      <w:r w:rsidRPr="003C5C63">
        <w:t>Remarque</w:t>
      </w:r>
      <w:r>
        <w:t xml:space="preserve"> </w:t>
      </w:r>
      <w:r w:rsidRPr="003C5C63">
        <w:t>: on peut également voir le problème comme la modélisation de la ruine d’un joueur. S’il gagne une partie, il va vers la droite, s’il perd vers le bas. Il est ruiné quand il passe sous la droi</w:t>
      </w:r>
      <w:r>
        <w:t>te.</w:t>
      </w:r>
    </w:p>
    <w:p w14:paraId="260B39BC" w14:textId="1056D774" w:rsidR="00615B30" w:rsidRDefault="00615B30" w:rsidP="00615B30">
      <w:pPr>
        <w:pStyle w:val="ListParagraph"/>
        <w:ind w:left="360"/>
        <w:jc w:val="both"/>
      </w:pPr>
    </w:p>
    <w:p w14:paraId="4C898502" w14:textId="77777777" w:rsidR="00AD18E5" w:rsidRDefault="00AD18E5" w:rsidP="002D4E5E">
      <w:pPr>
        <w:pStyle w:val="ListParagraph"/>
        <w:numPr>
          <w:ilvl w:val="0"/>
          <w:numId w:val="12"/>
        </w:numPr>
        <w:jc w:val="both"/>
      </w:pPr>
      <w:r>
        <w:t>Combinaisons avec répétitions.</w:t>
      </w:r>
    </w:p>
    <w:p w14:paraId="05A8EA65" w14:textId="52C07312" w:rsidR="00416958" w:rsidRDefault="00416958" w:rsidP="00E35375">
      <w:pPr>
        <w:ind w:left="360"/>
        <w:jc w:val="both"/>
      </w:pPr>
      <w:r>
        <w:t xml:space="preserve">On note </w:t>
      </w:r>
      <w:r w:rsidRPr="00416958">
        <w:rPr>
          <w:position w:val="-10"/>
        </w:rPr>
        <w:object w:dxaOrig="320" w:dyaOrig="360" w14:anchorId="5F83447E">
          <v:shape id="_x0000_i1501" type="#_x0000_t75" style="width:16pt;height:18pt" o:ole="">
            <v:imagedata r:id="rId926" o:title=""/>
          </v:shape>
          <o:OLEObject Type="Embed" ProgID="Equation.DSMT4" ShapeID="_x0000_i1501" DrawAspect="Content" ObjectID="_1590140180" r:id="rId927"/>
        </w:object>
      </w:r>
      <w:r>
        <w:t xml:space="preserve"> le nombre de façons de ranger p objets indiscernables dans n tiroirs.</w:t>
      </w:r>
    </w:p>
    <w:p w14:paraId="3C34C5CF" w14:textId="5255FE70" w:rsidR="00416958" w:rsidRDefault="00416958" w:rsidP="00E35375">
      <w:pPr>
        <w:ind w:left="360"/>
        <w:jc w:val="both"/>
      </w:pPr>
      <w:r>
        <w:t xml:space="preserve">1°) Calculer </w:t>
      </w:r>
      <w:r w:rsidRPr="00416958">
        <w:rPr>
          <w:position w:val="-10"/>
        </w:rPr>
        <w:object w:dxaOrig="320" w:dyaOrig="360" w14:anchorId="109F824A">
          <v:shape id="_x0000_i1502" type="#_x0000_t75" style="width:16pt;height:18pt" o:ole="">
            <v:imagedata r:id="rId928" o:title=""/>
          </v:shape>
          <o:OLEObject Type="Embed" ProgID="Equation.DSMT4" ShapeID="_x0000_i1502" DrawAspect="Content" ObjectID="_1590140181" r:id="rId929"/>
        </w:object>
      </w:r>
      <w:r>
        <w:t xml:space="preserve"> pour </w:t>
      </w:r>
      <w:r w:rsidRPr="00416958">
        <w:rPr>
          <w:i/>
        </w:rPr>
        <w:t>n</w:t>
      </w:r>
      <w:r>
        <w:t xml:space="preserve"> ≤ 3 et </w:t>
      </w:r>
      <w:r w:rsidRPr="00416958">
        <w:rPr>
          <w:i/>
        </w:rPr>
        <w:t>p</w:t>
      </w:r>
      <w:r>
        <w:t xml:space="preserve"> ≤ 5.</w:t>
      </w:r>
    </w:p>
    <w:p w14:paraId="4F957AFA" w14:textId="77777777" w:rsidR="00416958" w:rsidRDefault="00416958" w:rsidP="00E35375">
      <w:pPr>
        <w:ind w:left="360"/>
        <w:jc w:val="both"/>
      </w:pPr>
      <w:r>
        <w:t>2°) Modèle:</w:t>
      </w:r>
    </w:p>
    <w:p w14:paraId="349BAE6D" w14:textId="5391BFCA" w:rsidR="00416958" w:rsidRDefault="00416958" w:rsidP="00E35375">
      <w:pPr>
        <w:ind w:left="360"/>
        <w:jc w:val="both"/>
      </w:pPr>
      <w:r>
        <w:tab/>
      </w:r>
      <w:r>
        <w:tab/>
      </w:r>
      <w:r>
        <w:tab/>
      </w:r>
      <w:r>
        <w:tab/>
      </w:r>
      <w:r>
        <w:rPr>
          <w:noProof/>
          <w:lang w:val="en-US" w:eastAsia="en-US"/>
        </w:rPr>
        <w:drawing>
          <wp:inline distT="0" distB="0" distL="0" distR="0" wp14:anchorId="69FE27D2" wp14:editId="07FB6D03">
            <wp:extent cx="3801745" cy="601345"/>
            <wp:effectExtent l="0" t="0" r="8255" b="8255"/>
            <wp:docPr id="654" name="Imag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930">
                      <a:extLst>
                        <a:ext uri="{28A0092B-C50C-407E-A947-70E740481C1C}">
                          <a14:useLocalDpi xmlns:a14="http://schemas.microsoft.com/office/drawing/2010/main" val="0"/>
                        </a:ext>
                      </a:extLst>
                    </a:blip>
                    <a:srcRect/>
                    <a:stretch>
                      <a:fillRect/>
                    </a:stretch>
                  </pic:blipFill>
                  <pic:spPr bwMode="auto">
                    <a:xfrm>
                      <a:off x="0" y="0"/>
                      <a:ext cx="3801745" cy="601345"/>
                    </a:xfrm>
                    <a:prstGeom prst="rect">
                      <a:avLst/>
                    </a:prstGeom>
                    <a:noFill/>
                    <a:ln>
                      <a:noFill/>
                    </a:ln>
                  </pic:spPr>
                </pic:pic>
              </a:graphicData>
            </a:graphic>
          </wp:inline>
        </w:drawing>
      </w:r>
    </w:p>
    <w:p w14:paraId="537F4AC3" w14:textId="77777777" w:rsidR="00416958" w:rsidRDefault="00416958" w:rsidP="00E35375">
      <w:pPr>
        <w:ind w:left="360"/>
        <w:jc w:val="both"/>
      </w:pPr>
    </w:p>
    <w:p w14:paraId="5563F966" w14:textId="77777777" w:rsidR="00416958" w:rsidRDefault="00416958" w:rsidP="00E35375">
      <w:pPr>
        <w:ind w:left="360"/>
        <w:jc w:val="both"/>
      </w:pPr>
      <w:r>
        <w:tab/>
        <w:t xml:space="preserve">a/ Montrer alors qu'un rangement peut être considéré comme un mot de </w:t>
      </w:r>
      <w:r w:rsidRPr="00416958">
        <w:rPr>
          <w:i/>
        </w:rPr>
        <w:t>p</w:t>
      </w:r>
      <w:r>
        <w:t xml:space="preserve"> + </w:t>
      </w:r>
      <w:r w:rsidRPr="00416958">
        <w:rPr>
          <w:i/>
        </w:rPr>
        <w:t>n</w:t>
      </w:r>
      <w:r>
        <w:t xml:space="preserve"> - 1 lettres formé à l'aide de </w:t>
      </w:r>
      <w:r w:rsidRPr="00416958">
        <w:rPr>
          <w:i/>
        </w:rPr>
        <w:t>p</w:t>
      </w:r>
      <w:r>
        <w:t xml:space="preserve"> lettres "O" (les p objets) et de </w:t>
      </w:r>
      <w:r w:rsidRPr="00416958">
        <w:rPr>
          <w:i/>
        </w:rPr>
        <w:t>n</w:t>
      </w:r>
      <w:r>
        <w:t xml:space="preserve"> - 1 lettres "C" (les n-1 cloisons).</w:t>
      </w:r>
    </w:p>
    <w:p w14:paraId="7763A0BB" w14:textId="5E878453" w:rsidR="00416958" w:rsidRDefault="00416958" w:rsidP="00E35375">
      <w:pPr>
        <w:ind w:left="360"/>
        <w:jc w:val="both"/>
      </w:pPr>
      <w:r>
        <w:tab/>
        <w:t xml:space="preserve">b/ En déduire que </w:t>
      </w:r>
      <w:r w:rsidRPr="00416958">
        <w:rPr>
          <w:position w:val="-14"/>
        </w:rPr>
        <w:object w:dxaOrig="1120" w:dyaOrig="400" w14:anchorId="3D2AF412">
          <v:shape id="_x0000_i1503" type="#_x0000_t75" style="width:56pt;height:20pt" o:ole="">
            <v:imagedata r:id="rId931" o:title=""/>
          </v:shape>
          <o:OLEObject Type="Embed" ProgID="Equation.DSMT4" ShapeID="_x0000_i1503" DrawAspect="Content" ObjectID="_1590140182" r:id="rId932"/>
        </w:object>
      </w:r>
      <w:r>
        <w:t>.</w:t>
      </w:r>
    </w:p>
    <w:p w14:paraId="441A2E9A" w14:textId="77777777" w:rsidR="00416958" w:rsidRDefault="00416958" w:rsidP="00E35375">
      <w:pPr>
        <w:ind w:left="360"/>
        <w:jc w:val="both"/>
      </w:pPr>
      <w:r>
        <w:t>3°) Applications (dans chaque cas, trouver les "objets" et les "tiroirs").</w:t>
      </w:r>
    </w:p>
    <w:p w14:paraId="3B7AAFC6" w14:textId="0FEC4749" w:rsidR="00416958" w:rsidRDefault="00416958" w:rsidP="00E35375">
      <w:pPr>
        <w:ind w:left="360"/>
        <w:jc w:val="both"/>
      </w:pPr>
      <w:r>
        <w:tab/>
        <w:t>a/ Déterminer le nombre de solutions de l'équation (</w:t>
      </w:r>
      <w:proofErr w:type="spellStart"/>
      <w:r w:rsidRPr="00416958">
        <w:rPr>
          <w:i/>
        </w:rPr>
        <w:t>x</w:t>
      </w:r>
      <w:r>
        <w:t>,</w:t>
      </w:r>
      <w:r w:rsidRPr="00416958">
        <w:rPr>
          <w:i/>
        </w:rPr>
        <w:t>y</w:t>
      </w:r>
      <w:r>
        <w:t>,</w:t>
      </w:r>
      <w:r w:rsidRPr="00416958">
        <w:rPr>
          <w:i/>
        </w:rPr>
        <w:t>z</w:t>
      </w:r>
      <w:proofErr w:type="spellEnd"/>
      <w:r w:rsidRPr="00416958">
        <w:rPr>
          <w:i/>
        </w:rPr>
        <w:t>)</w:t>
      </w:r>
      <w:r>
        <w:t xml:space="preserve"> de l'équation </w:t>
      </w:r>
      <w:r w:rsidRPr="00416958">
        <w:rPr>
          <w:i/>
        </w:rPr>
        <w:t>x</w:t>
      </w:r>
      <w:r>
        <w:t xml:space="preserve"> + </w:t>
      </w:r>
      <w:r w:rsidRPr="00416958">
        <w:rPr>
          <w:i/>
        </w:rPr>
        <w:t>y</w:t>
      </w:r>
      <w:r>
        <w:t xml:space="preserve"> + </w:t>
      </w:r>
      <w:r w:rsidRPr="00416958">
        <w:rPr>
          <w:i/>
        </w:rPr>
        <w:t>z</w:t>
      </w:r>
      <w:r>
        <w:t xml:space="preserve"> = 10, où </w:t>
      </w:r>
      <w:r w:rsidRPr="00416958">
        <w:rPr>
          <w:i/>
        </w:rPr>
        <w:t>x</w:t>
      </w:r>
      <w:r>
        <w:t xml:space="preserve">, </w:t>
      </w:r>
      <w:r w:rsidRPr="00416958">
        <w:rPr>
          <w:i/>
        </w:rPr>
        <w:t>y</w:t>
      </w:r>
      <w:r>
        <w:t xml:space="preserve"> et </w:t>
      </w:r>
      <w:r w:rsidRPr="00416958">
        <w:rPr>
          <w:i/>
        </w:rPr>
        <w:t>z</w:t>
      </w:r>
      <w:r>
        <w:t xml:space="preserve"> sont des entiers naturels.</w:t>
      </w:r>
    </w:p>
    <w:p w14:paraId="6CB612FF" w14:textId="77777777" w:rsidR="00416958" w:rsidRDefault="00416958" w:rsidP="00E35375">
      <w:pPr>
        <w:ind w:left="360"/>
        <w:jc w:val="both"/>
      </w:pPr>
      <w:r>
        <w:tab/>
        <w:t>b/ Déterminer le nombre de termes après réduction de (</w:t>
      </w:r>
      <w:r w:rsidRPr="008971CE">
        <w:rPr>
          <w:i/>
        </w:rPr>
        <w:t>a</w:t>
      </w:r>
      <w:r>
        <w:t xml:space="preserve"> + </w:t>
      </w:r>
      <w:r w:rsidRPr="008971CE">
        <w:rPr>
          <w:i/>
        </w:rPr>
        <w:t>b</w:t>
      </w:r>
      <w:r>
        <w:t xml:space="preserve"> + </w:t>
      </w:r>
      <w:r w:rsidRPr="008971CE">
        <w:rPr>
          <w:i/>
        </w:rPr>
        <w:t>c</w:t>
      </w:r>
      <w:r>
        <w:t xml:space="preserve"> + </w:t>
      </w:r>
      <w:r w:rsidRPr="008971CE">
        <w:rPr>
          <w:i/>
        </w:rPr>
        <w:t>d</w:t>
      </w:r>
      <w:r>
        <w:t>)</w:t>
      </w:r>
      <w:r w:rsidRPr="00416958">
        <w:rPr>
          <w:position w:val="6"/>
          <w:sz w:val="18"/>
        </w:rPr>
        <w:t>5</w:t>
      </w:r>
      <w:r>
        <w:t>.</w:t>
      </w:r>
    </w:p>
    <w:p w14:paraId="65B7B5E7" w14:textId="77777777" w:rsidR="00AD18E5" w:rsidRDefault="00AD18E5" w:rsidP="00416958">
      <w:pPr>
        <w:jc w:val="both"/>
      </w:pPr>
    </w:p>
    <w:p w14:paraId="53CA50BC" w14:textId="77777777" w:rsidR="00AD18E5" w:rsidRPr="00AD18E5" w:rsidRDefault="00AD18E5" w:rsidP="002D4E5E">
      <w:pPr>
        <w:pStyle w:val="ListParagraph"/>
        <w:numPr>
          <w:ilvl w:val="0"/>
          <w:numId w:val="12"/>
        </w:numPr>
        <w:jc w:val="both"/>
      </w:pPr>
      <w:r w:rsidRPr="00AD18E5">
        <w:t>Permutations avec répétitions.</w:t>
      </w:r>
    </w:p>
    <w:p w14:paraId="138812C4" w14:textId="77777777" w:rsidR="00AD18E5" w:rsidRDefault="00AD18E5" w:rsidP="00E35375">
      <w:pPr>
        <w:ind w:left="360"/>
        <w:jc w:val="both"/>
      </w:pPr>
      <w:r>
        <w:t>Compter le nombre d'anagrammes des mots: ananas, abaca, Lucullus, Mississippi, suissesses.</w:t>
      </w:r>
    </w:p>
    <w:p w14:paraId="2C68CBCD" w14:textId="77777777" w:rsidR="00416958" w:rsidRPr="00AD18E5" w:rsidRDefault="00416958" w:rsidP="00AD18E5">
      <w:pPr>
        <w:jc w:val="both"/>
        <w:rPr>
          <w:rStyle w:val="citation1"/>
          <w:rFonts w:eastAsia="Times New Roman"/>
        </w:rPr>
      </w:pPr>
    </w:p>
    <w:p w14:paraId="1552BF08" w14:textId="77777777" w:rsidR="000C499A" w:rsidRPr="000C499A" w:rsidRDefault="000C499A" w:rsidP="002D4E5E">
      <w:pPr>
        <w:pStyle w:val="ListParagraph"/>
        <w:numPr>
          <w:ilvl w:val="0"/>
          <w:numId w:val="12"/>
        </w:numPr>
        <w:jc w:val="both"/>
        <w:rPr>
          <w:rStyle w:val="citation1"/>
          <w:rFonts w:eastAsia="Times New Roman"/>
        </w:rPr>
      </w:pPr>
      <w:r w:rsidRPr="000C499A">
        <w:rPr>
          <w:rStyle w:val="citation1"/>
          <w:rFonts w:eastAsia="Times New Roman"/>
        </w:rPr>
        <w:t xml:space="preserve">On dispose de </w:t>
      </w:r>
      <w:r w:rsidRPr="000C499A">
        <w:rPr>
          <w:rStyle w:val="citation1"/>
          <w:rFonts w:eastAsia="Times New Roman"/>
          <w:i/>
        </w:rPr>
        <w:t>p</w:t>
      </w:r>
      <w:r w:rsidRPr="000C499A">
        <w:rPr>
          <w:rStyle w:val="citation1"/>
          <w:rFonts w:eastAsia="Times New Roman"/>
        </w:rPr>
        <w:t xml:space="preserve"> couleurs avec lesquelles on colorie au hasard </w:t>
      </w:r>
      <w:r w:rsidRPr="000C499A">
        <w:rPr>
          <w:rStyle w:val="citation1"/>
          <w:rFonts w:eastAsia="Times New Roman"/>
          <w:i/>
        </w:rPr>
        <w:t>n</w:t>
      </w:r>
      <w:r w:rsidRPr="000C499A">
        <w:rPr>
          <w:rStyle w:val="citation1"/>
          <w:rFonts w:eastAsia="Times New Roman"/>
        </w:rPr>
        <w:t xml:space="preserve"> cases d’une bande de papier. Quelle est la probabilité pour que deux cases voisines soient toujours de couleur différente ?</w:t>
      </w:r>
    </w:p>
    <w:p w14:paraId="22775B84" w14:textId="77777777" w:rsidR="000C499A" w:rsidRPr="000C499A" w:rsidRDefault="000C499A" w:rsidP="000C499A">
      <w:pPr>
        <w:ind w:left="360"/>
        <w:jc w:val="both"/>
        <w:rPr>
          <w:rStyle w:val="citation1"/>
          <w:rFonts w:eastAsia="Times New Roman"/>
        </w:rPr>
      </w:pPr>
      <w:r w:rsidRPr="000C499A">
        <w:rPr>
          <w:rStyle w:val="citation1"/>
          <w:rFonts w:eastAsia="Times New Roman"/>
        </w:rPr>
        <w:t xml:space="preserve">On reprend le problème avec une couronne circulaire. </w:t>
      </w:r>
    </w:p>
    <w:p w14:paraId="57FEA6FA" w14:textId="77777777" w:rsidR="000C499A" w:rsidRPr="000C499A" w:rsidRDefault="000C499A" w:rsidP="000C499A">
      <w:pPr>
        <w:ind w:left="360"/>
        <w:jc w:val="both"/>
        <w:rPr>
          <w:rStyle w:val="citation1"/>
          <w:rFonts w:eastAsia="Times New Roman"/>
        </w:rPr>
      </w:pPr>
      <w:r w:rsidRPr="000C499A">
        <w:rPr>
          <w:rStyle w:val="citation1"/>
          <w:rFonts w:eastAsia="Times New Roman"/>
        </w:rPr>
        <w:t>Calculer la probabilité pour que deux cases voisines soient toujours de couleur différente avec 3 cases.</w:t>
      </w:r>
    </w:p>
    <w:p w14:paraId="5F589E5C" w14:textId="77777777" w:rsidR="000C499A" w:rsidRPr="000C499A" w:rsidRDefault="000C499A" w:rsidP="000C499A">
      <w:pPr>
        <w:ind w:left="360"/>
        <w:jc w:val="both"/>
        <w:rPr>
          <w:rStyle w:val="citation1"/>
          <w:rFonts w:eastAsia="Times New Roman"/>
        </w:rPr>
      </w:pPr>
      <w:r w:rsidRPr="000C499A">
        <w:rPr>
          <w:rStyle w:val="citation1"/>
          <w:rFonts w:eastAsia="Times New Roman"/>
        </w:rPr>
        <w:t xml:space="preserve">Soit </w:t>
      </w:r>
      <w:r w:rsidRPr="00A73386">
        <w:rPr>
          <w:rStyle w:val="citation1"/>
          <w:rFonts w:eastAsia="Times New Roman"/>
          <w:position w:val="-10"/>
        </w:rPr>
        <w:object w:dxaOrig="280" w:dyaOrig="320" w14:anchorId="0592584B">
          <v:shape id="_x0000_i1504" type="#_x0000_t75" style="width:14pt;height:16pt" o:ole="">
            <v:imagedata r:id="rId933" o:title=""/>
          </v:shape>
          <o:OLEObject Type="Embed" ProgID="Equation.DSMT4" ShapeID="_x0000_i1504" DrawAspect="Content" ObjectID="_1590140183" r:id="rId934"/>
        </w:object>
      </w:r>
      <w:r w:rsidRPr="000C499A">
        <w:rPr>
          <w:rStyle w:val="citation1"/>
          <w:rFonts w:eastAsia="Times New Roman"/>
        </w:rPr>
        <w:t xml:space="preserve"> le nombre de coloriages satisfaisants pour une couronne de </w:t>
      </w:r>
      <w:r w:rsidRPr="000C499A">
        <w:rPr>
          <w:rStyle w:val="citation1"/>
          <w:rFonts w:eastAsia="Times New Roman"/>
          <w:i/>
        </w:rPr>
        <w:t>n</w:t>
      </w:r>
      <w:r w:rsidRPr="000C499A">
        <w:rPr>
          <w:rStyle w:val="citation1"/>
          <w:rFonts w:eastAsia="Times New Roman"/>
        </w:rPr>
        <w:t xml:space="preserve"> cases. Trouver une relation de récurrence entre </w:t>
      </w:r>
      <w:r w:rsidRPr="00F8145E">
        <w:rPr>
          <w:rStyle w:val="citation1"/>
          <w:rFonts w:eastAsia="Times New Roman"/>
          <w:position w:val="-10"/>
        </w:rPr>
        <w:object w:dxaOrig="280" w:dyaOrig="320" w14:anchorId="5A51EE91">
          <v:shape id="_x0000_i1505" type="#_x0000_t75" style="width:14pt;height:16pt" o:ole="">
            <v:imagedata r:id="rId935" o:title=""/>
          </v:shape>
          <o:OLEObject Type="Embed" ProgID="Equation.DSMT4" ShapeID="_x0000_i1505" DrawAspect="Content" ObjectID="_1590140184" r:id="rId936"/>
        </w:object>
      </w:r>
      <w:r w:rsidRPr="000C499A">
        <w:rPr>
          <w:rStyle w:val="citation1"/>
          <w:rFonts w:eastAsia="Times New Roman"/>
        </w:rPr>
        <w:t xml:space="preserve"> et </w:t>
      </w:r>
      <w:r w:rsidRPr="00F8145E">
        <w:rPr>
          <w:rStyle w:val="citation1"/>
          <w:rFonts w:eastAsia="Times New Roman"/>
          <w:position w:val="-10"/>
        </w:rPr>
        <w:object w:dxaOrig="400" w:dyaOrig="320" w14:anchorId="143A08CB">
          <v:shape id="_x0000_i1506" type="#_x0000_t75" style="width:20pt;height:16pt" o:ole="">
            <v:imagedata r:id="rId937" o:title=""/>
          </v:shape>
          <o:OLEObject Type="Embed" ProgID="Equation.DSMT4" ShapeID="_x0000_i1506" DrawAspect="Content" ObjectID="_1590140185" r:id="rId938"/>
        </w:object>
      </w:r>
      <w:r w:rsidRPr="000C499A">
        <w:rPr>
          <w:rStyle w:val="citation1"/>
          <w:rFonts w:eastAsia="Times New Roman"/>
        </w:rPr>
        <w:t xml:space="preserve">, en déduire que </w:t>
      </w:r>
      <w:r w:rsidRPr="00F8145E">
        <w:rPr>
          <w:rStyle w:val="citation1"/>
          <w:rFonts w:eastAsia="Times New Roman"/>
          <w:position w:val="-12"/>
        </w:rPr>
        <w:object w:dxaOrig="2600" w:dyaOrig="420" w14:anchorId="11701E9A">
          <v:shape id="_x0000_i1507" type="#_x0000_t75" style="width:130pt;height:21.35pt" o:ole="">
            <v:imagedata r:id="rId939" o:title=""/>
          </v:shape>
          <o:OLEObject Type="Embed" ProgID="Equation.DSMT4" ShapeID="_x0000_i1507" DrawAspect="Content" ObjectID="_1590140186" r:id="rId940"/>
        </w:object>
      </w:r>
      <w:r w:rsidRPr="000C499A">
        <w:rPr>
          <w:rStyle w:val="citation1"/>
          <w:rFonts w:eastAsia="Times New Roman"/>
        </w:rPr>
        <w:t>, puis répondre au problème.</w:t>
      </w:r>
    </w:p>
    <w:p w14:paraId="49A62662" w14:textId="059F427D" w:rsidR="000C499A" w:rsidRPr="000C499A" w:rsidRDefault="00773A2F" w:rsidP="002D4E5E">
      <w:pPr>
        <w:pStyle w:val="ListParagraph"/>
        <w:numPr>
          <w:ilvl w:val="0"/>
          <w:numId w:val="12"/>
        </w:numPr>
        <w:jc w:val="both"/>
        <w:rPr>
          <w:rStyle w:val="citation1"/>
          <w:rFonts w:eastAsia="Times New Roman"/>
        </w:rPr>
      </w:pPr>
      <w:r>
        <w:rPr>
          <w:rStyle w:val="citation1"/>
          <w:rFonts w:eastAsia="Times New Roman"/>
        </w:rPr>
        <w:t> </w:t>
      </w:r>
      <w:r w:rsidRPr="00773A2F">
        <w:rPr>
          <w:rStyle w:val="citation1"/>
          <w:rFonts w:eastAsia="Times New Roman"/>
        </w:rPr>
        <w:sym w:font="Wingdings" w:char="F04A"/>
      </w:r>
      <w:r>
        <w:rPr>
          <w:rStyle w:val="citation1"/>
          <w:rFonts w:eastAsia="Times New Roman"/>
        </w:rPr>
        <w:t xml:space="preserve"> </w:t>
      </w:r>
      <w:r>
        <w:rPr>
          <w:rFonts w:ascii="Wingdings" w:hAnsi="Wingdings"/>
        </w:rPr>
        <w:t></w:t>
      </w:r>
      <w:r>
        <w:rPr>
          <w:rFonts w:ascii="Wingdings" w:hAnsi="Wingdings"/>
        </w:rPr>
        <w:t></w:t>
      </w:r>
      <w:r w:rsidR="000C499A" w:rsidRPr="000C499A">
        <w:rPr>
          <w:rStyle w:val="citation1"/>
          <w:rFonts w:eastAsia="Times New Roman"/>
        </w:rPr>
        <w:t xml:space="preserve">Calculer les probabilités de deux événements A et B d’un univers </w:t>
      </w:r>
      <w:r w:rsidR="000C499A" w:rsidRPr="000C0C36">
        <w:rPr>
          <w:rStyle w:val="citation1"/>
          <w:rFonts w:eastAsia="Times New Roman"/>
          <w:position w:val="-4"/>
        </w:rPr>
        <w:object w:dxaOrig="260" w:dyaOrig="260" w14:anchorId="5ABE384A">
          <v:shape id="_x0000_i1508" type="#_x0000_t75" style="width:13.35pt;height:13.35pt" o:ole="">
            <v:imagedata r:id="rId941" o:title=""/>
          </v:shape>
          <o:OLEObject Type="Embed" ProgID="Equation.DSMT4" ShapeID="_x0000_i1508" DrawAspect="Content" ObjectID="_1590140187" r:id="rId942"/>
        </w:object>
      </w:r>
      <w:r w:rsidR="000C499A" w:rsidRPr="000C499A">
        <w:rPr>
          <w:rStyle w:val="citation1"/>
          <w:rFonts w:eastAsia="Times New Roman"/>
        </w:rPr>
        <w:t xml:space="preserve"> sachant que </w:t>
      </w:r>
      <w:r w:rsidR="000C499A" w:rsidRPr="000C0C36">
        <w:rPr>
          <w:rStyle w:val="citation1"/>
          <w:rFonts w:eastAsia="Times New Roman"/>
          <w:position w:val="-24"/>
        </w:rPr>
        <w:object w:dxaOrig="1060" w:dyaOrig="620" w14:anchorId="4E826305">
          <v:shape id="_x0000_i1509" type="#_x0000_t75" style="width:53.35pt;height:31.35pt" o:ole="">
            <v:imagedata r:id="rId943" o:title=""/>
          </v:shape>
          <o:OLEObject Type="Embed" ProgID="Equation.DSMT4" ShapeID="_x0000_i1509" DrawAspect="Content" ObjectID="_1590140188" r:id="rId944"/>
        </w:object>
      </w:r>
      <w:r w:rsidR="000C499A" w:rsidRPr="000C499A">
        <w:rPr>
          <w:rStyle w:val="citation1"/>
          <w:rFonts w:eastAsia="Times New Roman"/>
        </w:rPr>
        <w:t xml:space="preserve">, </w:t>
      </w:r>
      <w:r w:rsidR="000C499A" w:rsidRPr="000C0C36">
        <w:rPr>
          <w:rStyle w:val="citation1"/>
          <w:rFonts w:eastAsia="Times New Roman"/>
          <w:position w:val="-24"/>
        </w:rPr>
        <w:object w:dxaOrig="1160" w:dyaOrig="620" w14:anchorId="7B1DA57B">
          <v:shape id="_x0000_i1510" type="#_x0000_t75" style="width:58pt;height:31.35pt" o:ole="">
            <v:imagedata r:id="rId945" o:title=""/>
          </v:shape>
          <o:OLEObject Type="Embed" ProgID="Equation.DSMT4" ShapeID="_x0000_i1510" DrawAspect="Content" ObjectID="_1590140189" r:id="rId946"/>
        </w:object>
      </w:r>
      <w:r w:rsidR="000C499A" w:rsidRPr="000C499A">
        <w:rPr>
          <w:rStyle w:val="citation1"/>
          <w:rFonts w:eastAsia="Times New Roman"/>
        </w:rPr>
        <w:t xml:space="preserve"> et </w:t>
      </w:r>
      <w:r w:rsidR="000C499A" w:rsidRPr="000C0C36">
        <w:rPr>
          <w:rStyle w:val="citation1"/>
          <w:rFonts w:eastAsia="Times New Roman"/>
          <w:position w:val="-24"/>
        </w:rPr>
        <w:object w:dxaOrig="1520" w:dyaOrig="620" w14:anchorId="3B626AC0">
          <v:shape id="_x0000_i1511" type="#_x0000_t75" style="width:76pt;height:31.35pt" o:ole="">
            <v:imagedata r:id="rId947" o:title=""/>
          </v:shape>
          <o:OLEObject Type="Embed" ProgID="Equation.DSMT4" ShapeID="_x0000_i1511" DrawAspect="Content" ObjectID="_1590140190" r:id="rId948"/>
        </w:object>
      </w:r>
      <w:r w:rsidR="000C499A" w:rsidRPr="000C499A">
        <w:rPr>
          <w:rStyle w:val="citation1"/>
          <w:rFonts w:eastAsia="Times New Roman"/>
        </w:rPr>
        <w:t>.</w:t>
      </w:r>
    </w:p>
    <w:p w14:paraId="4BA149A0" w14:textId="77777777" w:rsidR="000C499A" w:rsidRPr="00576868" w:rsidRDefault="000C499A" w:rsidP="00721D27">
      <w:pPr>
        <w:pStyle w:val="ListParagraph"/>
        <w:ind w:left="360"/>
        <w:jc w:val="both"/>
      </w:pPr>
    </w:p>
    <w:p w14:paraId="7CEB989A" w14:textId="77777777" w:rsidR="00AF5B61" w:rsidRDefault="00AF5B61" w:rsidP="002D4E5E">
      <w:pPr>
        <w:pStyle w:val="ListParagraph"/>
        <w:numPr>
          <w:ilvl w:val="0"/>
          <w:numId w:val="12"/>
        </w:numPr>
        <w:jc w:val="both"/>
      </w:pPr>
      <w:r>
        <w:t>Les jours de grève, la météo nationale assure un service minimum avec deux grenouilles aux comportements indépendants, quel que soit le temps. En mai, il pleut deux jours sur cinq. Quand il va pleuvoir, chaque grenouille annonce la pluie huit fois sur 10 et elles annoncent simultanément le beau temps une fois sur vingt-cinq. Quand il va faire beau, chacune annonce le beau temps neuf fois sur dix. Les grenouilles ont également un comportement indépendant conditionnellement au beau temps.</w:t>
      </w:r>
    </w:p>
    <w:p w14:paraId="754A415B" w14:textId="77777777" w:rsidR="00AF5B61" w:rsidRDefault="00AF5B61" w:rsidP="00AF5B61">
      <w:pPr>
        <w:ind w:left="360"/>
        <w:jc w:val="both"/>
      </w:pPr>
      <w:r>
        <w:t>Le 13 mai, jour de grève, elles annoncent toutes les deux qu’il va faire beau. Calculer la probabilité pour qu’il pleuve.</w:t>
      </w:r>
    </w:p>
    <w:p w14:paraId="70054C8F" w14:textId="77777777" w:rsidR="00F6411B" w:rsidRDefault="00F6411B" w:rsidP="00AF5B61">
      <w:pPr>
        <w:ind w:left="360"/>
        <w:jc w:val="both"/>
      </w:pPr>
    </w:p>
    <w:p w14:paraId="67AFEB6C" w14:textId="49C676BF" w:rsidR="00AF5B61" w:rsidRDefault="00773A2F" w:rsidP="002D4E5E">
      <w:pPr>
        <w:pStyle w:val="ListParagraph"/>
        <w:numPr>
          <w:ilvl w:val="0"/>
          <w:numId w:val="12"/>
        </w:numPr>
        <w:jc w:val="both"/>
        <w:rPr>
          <w:szCs w:val="25"/>
        </w:rPr>
      </w:pPr>
      <w:r>
        <w:rPr>
          <w:rFonts w:ascii="Wingdings" w:hAnsi="Wingdings"/>
        </w:rPr>
        <w:t></w:t>
      </w:r>
      <w:r>
        <w:rPr>
          <w:rFonts w:ascii="Wingdings" w:hAnsi="Wingdings"/>
        </w:rPr>
        <w:t></w:t>
      </w:r>
      <w:r w:rsidR="00AF5B61" w:rsidRPr="00AF5B61">
        <w:rPr>
          <w:szCs w:val="25"/>
        </w:rPr>
        <w:t>On lance trois pièces de monnaie. Montrer avec un arbre que la probabilité que toutes trois retombent du même côté, que ce soit pile ou face, est de 1/4. Soit. Pourtant, si on lance trois pièces, il y en a forcément deux qui seront déjà du même côté ; la troisième y sera avec une chance sur deux. J'ai donc une chance sur deux que toutes trois tombent du même côté. Expliquer l’erreur de raisonnement.</w:t>
      </w:r>
    </w:p>
    <w:p w14:paraId="1656F83F" w14:textId="77777777" w:rsidR="00F6411B" w:rsidRPr="00AF5B61" w:rsidRDefault="00F6411B" w:rsidP="00F6411B">
      <w:pPr>
        <w:pStyle w:val="ListParagraph"/>
        <w:ind w:left="360"/>
        <w:jc w:val="both"/>
        <w:rPr>
          <w:szCs w:val="25"/>
        </w:rPr>
      </w:pPr>
    </w:p>
    <w:p w14:paraId="299B397C" w14:textId="27596605" w:rsidR="00AF5B61" w:rsidRPr="00AF5B61" w:rsidRDefault="00AF5B61" w:rsidP="002D4E5E">
      <w:pPr>
        <w:pStyle w:val="ListParagraph"/>
        <w:numPr>
          <w:ilvl w:val="0"/>
          <w:numId w:val="12"/>
        </w:numPr>
        <w:jc w:val="both"/>
        <w:rPr>
          <w:u w:val="single"/>
        </w:rPr>
      </w:pPr>
      <w:r>
        <w:t>Le Bon, la Brute et le Prof de maths myope</w:t>
      </w:r>
    </w:p>
    <w:p w14:paraId="42F9199F" w14:textId="77777777" w:rsidR="00AF5B61" w:rsidRDefault="00AF5B61" w:rsidP="00AF5B61">
      <w:pPr>
        <w:ind w:left="360"/>
        <w:jc w:val="both"/>
      </w:pPr>
      <w:r>
        <w:t xml:space="preserve">Dans le </w:t>
      </w:r>
      <w:proofErr w:type="spellStart"/>
      <w:r>
        <w:t>cultissime</w:t>
      </w:r>
      <w:proofErr w:type="spellEnd"/>
      <w:r>
        <w:t xml:space="preserve"> film de Sergio Léone, le Bon, la Brute et le Truand s’affrontent lors d’un « </w:t>
      </w:r>
      <w:proofErr w:type="spellStart"/>
      <w:r>
        <w:t>truel</w:t>
      </w:r>
      <w:proofErr w:type="spellEnd"/>
      <w:r>
        <w:t xml:space="preserve"> » -un duel à trois-, au milieu du cimetière circulaire de </w:t>
      </w:r>
      <w:proofErr w:type="spellStart"/>
      <w:r>
        <w:t>Sad</w:t>
      </w:r>
      <w:proofErr w:type="spellEnd"/>
      <w:r>
        <w:t xml:space="preserve"> Hill. Pour la petite histoire, ce cimetière était un décor, qui a été reconstruit grâce à un </w:t>
      </w:r>
      <w:proofErr w:type="spellStart"/>
      <w:r>
        <w:t>crowdfunding</w:t>
      </w:r>
      <w:proofErr w:type="spellEnd"/>
      <w:r>
        <w:t> : les croix portent désormais les noms des donateurs.</w:t>
      </w:r>
    </w:p>
    <w:p w14:paraId="6958BEDA" w14:textId="77777777" w:rsidR="00AF5B61" w:rsidRDefault="00AF5B61" w:rsidP="00AF5B61">
      <w:pPr>
        <w:ind w:left="360"/>
        <w:jc w:val="both"/>
      </w:pPr>
      <w:r>
        <w:t xml:space="preserve">On va remplacer le Truand par le Prof : un professeur de mathématiques, myope de </w:t>
      </w:r>
      <w:proofErr w:type="spellStart"/>
      <w:r>
        <w:t>surcroit</w:t>
      </w:r>
      <w:proofErr w:type="spellEnd"/>
      <w:r>
        <w:t>.</w:t>
      </w:r>
    </w:p>
    <w:p w14:paraId="0C9EA616" w14:textId="77777777" w:rsidR="00AF5B61" w:rsidRPr="00AF5B61" w:rsidRDefault="00AF5B61" w:rsidP="00AF5B61">
      <w:pPr>
        <w:ind w:left="360"/>
        <w:jc w:val="center"/>
        <w:rPr>
          <w:rStyle w:val="citation1"/>
          <w:rFonts w:eastAsia="Times New Roman"/>
        </w:rPr>
      </w:pPr>
      <w:r w:rsidRPr="001A6D37">
        <w:rPr>
          <w:rStyle w:val="citation1"/>
          <w:rFonts w:eastAsia="Times New Roman"/>
          <w:noProof/>
          <w:lang w:val="en-US" w:eastAsia="en-US"/>
        </w:rPr>
        <w:drawing>
          <wp:inline distT="0" distB="0" distL="0" distR="0" wp14:anchorId="5B8FA18F" wp14:editId="3035E3E3">
            <wp:extent cx="2316835" cy="973243"/>
            <wp:effectExtent l="0" t="0" r="0" b="0"/>
            <wp:docPr id="3" name="Image 3" descr="Macintosh HD:Users:fredisamandon:Desktop:bazar temporaire:bazar temporaire: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fredisamandon:Desktop:bazar temporaire:bazar temporaire:bon.jpg"/>
                    <pic:cNvPicPr>
                      <a:picLocks noChangeAspect="1" noChangeArrowheads="1"/>
                    </pic:cNvPicPr>
                  </pic:nvPicPr>
                  <pic:blipFill>
                    <a:blip r:embed="rId949">
                      <a:extLst>
                        <a:ext uri="{28A0092B-C50C-407E-A947-70E740481C1C}">
                          <a14:useLocalDpi xmlns:a14="http://schemas.microsoft.com/office/drawing/2010/main" val="0"/>
                        </a:ext>
                      </a:extLst>
                    </a:blip>
                    <a:srcRect/>
                    <a:stretch>
                      <a:fillRect/>
                    </a:stretch>
                  </pic:blipFill>
                  <pic:spPr bwMode="auto">
                    <a:xfrm>
                      <a:off x="0" y="0"/>
                      <a:ext cx="2317857" cy="973672"/>
                    </a:xfrm>
                    <a:prstGeom prst="rect">
                      <a:avLst/>
                    </a:prstGeom>
                    <a:noFill/>
                    <a:ln>
                      <a:noFill/>
                    </a:ln>
                  </pic:spPr>
                </pic:pic>
              </a:graphicData>
            </a:graphic>
          </wp:inline>
        </w:drawing>
      </w:r>
      <w:r>
        <w:rPr>
          <w:noProof/>
          <w:lang w:val="en-US" w:eastAsia="en-US"/>
        </w:rPr>
        <w:drawing>
          <wp:inline distT="0" distB="0" distL="0" distR="0" wp14:anchorId="1E743563" wp14:editId="6B30DA19">
            <wp:extent cx="1835329" cy="959273"/>
            <wp:effectExtent l="0" t="0" r="0" b="6350"/>
            <wp:docPr id="1" name="Image 1" descr="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e associée"/>
                    <pic:cNvPicPr>
                      <a:picLocks noChangeAspect="1" noChangeArrowheads="1"/>
                    </pic:cNvPicPr>
                  </pic:nvPicPr>
                  <pic:blipFill>
                    <a:blip r:embed="rId950">
                      <a:extLst>
                        <a:ext uri="{28A0092B-C50C-407E-A947-70E740481C1C}">
                          <a14:useLocalDpi xmlns:a14="http://schemas.microsoft.com/office/drawing/2010/main" val="0"/>
                        </a:ext>
                      </a:extLst>
                    </a:blip>
                    <a:srcRect/>
                    <a:stretch>
                      <a:fillRect/>
                    </a:stretch>
                  </pic:blipFill>
                  <pic:spPr bwMode="auto">
                    <a:xfrm>
                      <a:off x="0" y="0"/>
                      <a:ext cx="1835329" cy="959273"/>
                    </a:xfrm>
                    <a:prstGeom prst="rect">
                      <a:avLst/>
                    </a:prstGeom>
                    <a:noFill/>
                    <a:ln>
                      <a:noFill/>
                    </a:ln>
                  </pic:spPr>
                </pic:pic>
              </a:graphicData>
            </a:graphic>
          </wp:inline>
        </w:drawing>
      </w:r>
      <w:r>
        <w:rPr>
          <w:noProof/>
          <w:lang w:val="en-US" w:eastAsia="en-US"/>
        </w:rPr>
        <w:drawing>
          <wp:inline distT="0" distB="0" distL="0" distR="0" wp14:anchorId="4C2BE7B1" wp14:editId="4B645FD2">
            <wp:extent cx="1845982" cy="1039707"/>
            <wp:effectExtent l="0" t="0" r="8255" b="1905"/>
            <wp:docPr id="2" name="Image 2" descr="Macintosh HD:Users:fredisamandon:Desktop:bazar temporaire:bazar temporaire:tru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fredisamandon:Desktop:bazar temporaire:bazar temporaire:truand.jpg"/>
                    <pic:cNvPicPr>
                      <a:picLocks noChangeAspect="1" noChangeArrowheads="1"/>
                    </pic:cNvPicPr>
                  </pic:nvPicPr>
                  <pic:blipFill>
                    <a:blip r:embed="rId951">
                      <a:extLst>
                        <a:ext uri="{28A0092B-C50C-407E-A947-70E740481C1C}">
                          <a14:useLocalDpi xmlns:a14="http://schemas.microsoft.com/office/drawing/2010/main" val="0"/>
                        </a:ext>
                      </a:extLst>
                    </a:blip>
                    <a:srcRect/>
                    <a:stretch>
                      <a:fillRect/>
                    </a:stretch>
                  </pic:blipFill>
                  <pic:spPr bwMode="auto">
                    <a:xfrm>
                      <a:off x="0" y="0"/>
                      <a:ext cx="1845982" cy="1039707"/>
                    </a:xfrm>
                    <a:prstGeom prst="rect">
                      <a:avLst/>
                    </a:prstGeom>
                    <a:noFill/>
                    <a:ln>
                      <a:noFill/>
                    </a:ln>
                  </pic:spPr>
                </pic:pic>
              </a:graphicData>
            </a:graphic>
          </wp:inline>
        </w:drawing>
      </w:r>
    </w:p>
    <w:p w14:paraId="3D565B41" w14:textId="77777777" w:rsidR="00AF5B61" w:rsidRPr="00AF5B61" w:rsidRDefault="00AF5B61" w:rsidP="00AF5B61">
      <w:pPr>
        <w:ind w:left="360"/>
        <w:jc w:val="center"/>
        <w:rPr>
          <w:rStyle w:val="citation1"/>
          <w:rFonts w:eastAsia="Times New Roman"/>
        </w:rPr>
      </w:pPr>
      <w:r>
        <w:rPr>
          <w:noProof/>
          <w:lang w:val="en-US" w:eastAsia="en-US"/>
        </w:rPr>
        <w:drawing>
          <wp:inline distT="0" distB="0" distL="0" distR="0" wp14:anchorId="64BCD20E" wp14:editId="3AD349F7">
            <wp:extent cx="1689700" cy="1124373"/>
            <wp:effectExtent l="0" t="0" r="0" b="0"/>
            <wp:docPr id="4" name="Image 4" descr="Macintosh HD:Users:fredisamandon:Desktop:bazar temporaire:bazar temporaire:4elarr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fredisamandon:Desktop:bazar temporaire:bazar temporaire:4elarron.jpg"/>
                    <pic:cNvPicPr>
                      <a:picLocks noChangeAspect="1" noChangeArrowheads="1"/>
                    </pic:cNvPicPr>
                  </pic:nvPicPr>
                  <pic:blipFill>
                    <a:blip r:embed="rId952">
                      <a:extLst>
                        <a:ext uri="{28A0092B-C50C-407E-A947-70E740481C1C}">
                          <a14:useLocalDpi xmlns:a14="http://schemas.microsoft.com/office/drawing/2010/main" val="0"/>
                        </a:ext>
                      </a:extLst>
                    </a:blip>
                    <a:srcRect/>
                    <a:stretch>
                      <a:fillRect/>
                    </a:stretch>
                  </pic:blipFill>
                  <pic:spPr bwMode="auto">
                    <a:xfrm>
                      <a:off x="0" y="0"/>
                      <a:ext cx="1689700" cy="1124373"/>
                    </a:xfrm>
                    <a:prstGeom prst="rect">
                      <a:avLst/>
                    </a:prstGeom>
                    <a:noFill/>
                    <a:ln>
                      <a:noFill/>
                    </a:ln>
                  </pic:spPr>
                </pic:pic>
              </a:graphicData>
            </a:graphic>
          </wp:inline>
        </w:drawing>
      </w:r>
      <w:r w:rsidRPr="00AF5B61">
        <w:rPr>
          <w:rStyle w:val="citation1"/>
          <w:rFonts w:eastAsia="Times New Roman"/>
        </w:rPr>
        <w:t xml:space="preserve"> </w:t>
      </w:r>
      <w:r>
        <w:rPr>
          <w:noProof/>
          <w:lang w:val="en-US" w:eastAsia="en-US"/>
        </w:rPr>
        <w:drawing>
          <wp:inline distT="0" distB="0" distL="0" distR="0" wp14:anchorId="56C94B44" wp14:editId="035954EF">
            <wp:extent cx="2091478" cy="1079436"/>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53">
                      <a:extLst>
                        <a:ext uri="{28A0092B-C50C-407E-A947-70E740481C1C}">
                          <a14:useLocalDpi xmlns:a14="http://schemas.microsoft.com/office/drawing/2010/main" val="0"/>
                        </a:ext>
                      </a:extLst>
                    </a:blip>
                    <a:srcRect/>
                    <a:stretch>
                      <a:fillRect/>
                    </a:stretch>
                  </pic:blipFill>
                  <pic:spPr bwMode="auto">
                    <a:xfrm>
                      <a:off x="0" y="0"/>
                      <a:ext cx="2091909" cy="1079658"/>
                    </a:xfrm>
                    <a:prstGeom prst="rect">
                      <a:avLst/>
                    </a:prstGeom>
                    <a:noFill/>
                    <a:ln>
                      <a:noFill/>
                    </a:ln>
                  </pic:spPr>
                </pic:pic>
              </a:graphicData>
            </a:graphic>
          </wp:inline>
        </w:drawing>
      </w:r>
    </w:p>
    <w:p w14:paraId="34F7AE78" w14:textId="77777777" w:rsidR="00AF5B61" w:rsidRPr="00AF5B61" w:rsidRDefault="00AF5B61" w:rsidP="00AF5B61">
      <w:pPr>
        <w:ind w:left="360"/>
        <w:jc w:val="both"/>
        <w:rPr>
          <w:rStyle w:val="citation1"/>
          <w:rFonts w:eastAsia="Times New Roman"/>
        </w:rPr>
      </w:pPr>
      <w:r w:rsidRPr="00AF5B61">
        <w:rPr>
          <w:rStyle w:val="citation1"/>
          <w:rFonts w:eastAsia="Times New Roman"/>
        </w:rPr>
        <w:t>Lors de ce duel, chacun tire à son tour sur l’adversaire de son choix. Celui qui tire en premier est tiré au hasard. Le Bon touche sa cible à tous les coups. La Brute touche son adversaire 9 fois sur 10. Et le Prof, étant myope, n’atteint sa cible qu’une fois sur deux. Sachant que le Bon et la Brute ont tout intérêt à tirer l’un sur l’autre puisque le Prof n’est pas dangereux, expliquer pourquoi ce dernier décide de tirer en l’air tant qu’il a deux adversaires, en calculant sa probabilité de survie, ainsi que celles du Bon et de la Brute.</w:t>
      </w:r>
    </w:p>
    <w:p w14:paraId="1CED13FA" w14:textId="77777777" w:rsidR="00AF5B61" w:rsidRPr="00AF5B61" w:rsidRDefault="00AF5B61" w:rsidP="00AF5B61">
      <w:pPr>
        <w:ind w:left="360"/>
        <w:jc w:val="both"/>
        <w:rPr>
          <w:rStyle w:val="citation1"/>
          <w:rFonts w:eastAsia="Times New Roman"/>
        </w:rPr>
      </w:pPr>
      <w:r w:rsidRPr="00AF5B61">
        <w:rPr>
          <w:rStyle w:val="citation1"/>
          <w:rFonts w:eastAsia="Times New Roman"/>
        </w:rPr>
        <w:t>Compléter éventuellement en calculant les probabilités de survie de chacun avec la stratégie qui consisterait à tirer sur l’adversaire le plus dangereux y compris pour le Prof (non testé par votre honoré professeur).</w:t>
      </w:r>
    </w:p>
    <w:p w14:paraId="4E242441" w14:textId="77777777" w:rsidR="00AF5B61" w:rsidRDefault="00AF5B61" w:rsidP="00AF5B61">
      <w:pPr>
        <w:ind w:left="360"/>
        <w:jc w:val="both"/>
        <w:rPr>
          <w:rStyle w:val="citation1"/>
          <w:rFonts w:eastAsia="Times New Roman"/>
          <w:i/>
        </w:rPr>
      </w:pPr>
      <w:r w:rsidRPr="00AF5B61">
        <w:rPr>
          <w:rStyle w:val="citation1"/>
          <w:rFonts w:eastAsia="Times New Roman"/>
          <w:i/>
        </w:rPr>
        <w:t>« Tu vois, le monde se divise en deux catégories : ceux qui ont un pistolet chargé et ceux qui creusent. Toi, tu creuses. » Le Bon</w:t>
      </w:r>
    </w:p>
    <w:p w14:paraId="19356DF9" w14:textId="77777777" w:rsidR="00BA6B42" w:rsidRPr="00AF5B61" w:rsidRDefault="00BA6B42" w:rsidP="00AF5B61">
      <w:pPr>
        <w:ind w:left="360"/>
        <w:jc w:val="both"/>
        <w:rPr>
          <w:rStyle w:val="citation1"/>
          <w:rFonts w:eastAsia="Times New Roman"/>
          <w:i/>
        </w:rPr>
      </w:pPr>
    </w:p>
    <w:p w14:paraId="0D17F8D9" w14:textId="6C8C0ABF" w:rsidR="00AF5B61" w:rsidRDefault="006E0476" w:rsidP="002D4E5E">
      <w:pPr>
        <w:pStyle w:val="ListParagraph"/>
        <w:numPr>
          <w:ilvl w:val="0"/>
          <w:numId w:val="12"/>
        </w:numPr>
        <w:jc w:val="both"/>
      </w:pPr>
      <w:r>
        <w:t>Les variables aléatoires du garagiste (complément : variables aléatoires indépendantes, fonction de répartition).</w:t>
      </w:r>
    </w:p>
    <w:p w14:paraId="5DEBC3C6" w14:textId="77777777" w:rsidR="002C6AFD" w:rsidRPr="002C6AFD" w:rsidRDefault="002C6AFD" w:rsidP="002C6AFD">
      <w:pPr>
        <w:ind w:left="360"/>
      </w:pPr>
      <w:r w:rsidRPr="002C6AFD">
        <w:t xml:space="preserve">Un garagiste a deux voitures qu’il peut prêter à ses clients. Chacune de ces voitures est indisponible une fois </w:t>
      </w:r>
    </w:p>
    <w:p w14:paraId="679C69C0" w14:textId="019D4539" w:rsidR="002C6AFD" w:rsidRPr="002C6AFD" w:rsidRDefault="002C6AFD" w:rsidP="002C6AFD">
      <w:pPr>
        <w:ind w:left="360"/>
      </w:pPr>
      <w:r w:rsidRPr="002C6AFD">
        <w:t xml:space="preserve">sur cinq de manière indépendante. </w:t>
      </w:r>
      <w:r w:rsidRPr="00676F57">
        <w:rPr>
          <w:i/>
        </w:rPr>
        <w:t>X</w:t>
      </w:r>
      <w:r>
        <w:t xml:space="preserve"> </w:t>
      </w:r>
      <w:r w:rsidRPr="002C6AFD">
        <w:t xml:space="preserve">est la variable aléatoire égale au nombre de voitures disponibles, </w:t>
      </w:r>
    </w:p>
    <w:p w14:paraId="07BA758D" w14:textId="609612B7" w:rsidR="002C6AFD" w:rsidRDefault="002C6AFD" w:rsidP="002C6AFD">
      <w:pPr>
        <w:ind w:left="360"/>
      </w:pPr>
      <w:r w:rsidRPr="00676F57">
        <w:rPr>
          <w:i/>
        </w:rPr>
        <w:t>Y</w:t>
      </w:r>
      <w:r>
        <w:t xml:space="preserve"> </w:t>
      </w:r>
      <w:r w:rsidRPr="002C6AFD">
        <w:t xml:space="preserve">est le nombre de clients demandeurs, et </w:t>
      </w:r>
      <w:r w:rsidRPr="00676F57">
        <w:rPr>
          <w:i/>
        </w:rPr>
        <w:t>Z</w:t>
      </w:r>
      <w:r>
        <w:t xml:space="preserve"> </w:t>
      </w:r>
      <w:r w:rsidRPr="002C6AFD">
        <w:t xml:space="preserve">le nombre de voitures prêtées. On sait que </w:t>
      </w:r>
      <w:r w:rsidR="00676F57" w:rsidRPr="00676F57">
        <w:rPr>
          <w:position w:val="-12"/>
        </w:rPr>
        <w:object w:dxaOrig="1460" w:dyaOrig="360" w14:anchorId="57DFCCB6">
          <v:shape id="_x0000_i1512" type="#_x0000_t75" style="width:73.35pt;height:18pt" o:ole="">
            <v:imagedata r:id="rId954" o:title=""/>
          </v:shape>
          <o:OLEObject Type="Embed" ProgID="Equation.DSMT4" ShapeID="_x0000_i1512" DrawAspect="Content" ObjectID="_1590140191" r:id="rId955"/>
        </w:object>
      </w:r>
      <w:r w:rsidR="00676F57">
        <w:t xml:space="preserve">, </w:t>
      </w:r>
      <w:r w:rsidR="00676F57" w:rsidRPr="00676F57">
        <w:rPr>
          <w:position w:val="-12"/>
        </w:rPr>
        <w:object w:dxaOrig="1460" w:dyaOrig="360" w14:anchorId="7858EA17">
          <v:shape id="_x0000_i1513" type="#_x0000_t75" style="width:73.35pt;height:18pt" o:ole="">
            <v:imagedata r:id="rId956" o:title=""/>
          </v:shape>
          <o:OLEObject Type="Embed" ProgID="Equation.DSMT4" ShapeID="_x0000_i1513" DrawAspect="Content" ObjectID="_1590140192" r:id="rId957"/>
        </w:object>
      </w:r>
      <w:r>
        <w:t xml:space="preserve">. Déterminer la </w:t>
      </w:r>
      <w:r w:rsidRPr="002C6AFD">
        <w:t xml:space="preserve">fonction de répartition de </w:t>
      </w:r>
      <w:r w:rsidR="00676F57">
        <w:rPr>
          <w:i/>
        </w:rPr>
        <w:t>Z</w:t>
      </w:r>
      <w:r w:rsidRPr="002C6AFD">
        <w:t>.</w:t>
      </w:r>
    </w:p>
    <w:p w14:paraId="167E878D" w14:textId="77777777" w:rsidR="002C6AFD" w:rsidRPr="002C6AFD" w:rsidRDefault="002C6AFD" w:rsidP="002C6AFD">
      <w:pPr>
        <w:ind w:left="360"/>
      </w:pPr>
    </w:p>
    <w:p w14:paraId="53852F3B" w14:textId="6DA8F221" w:rsidR="006E0476" w:rsidRDefault="004F197F" w:rsidP="002D4E5E">
      <w:pPr>
        <w:pStyle w:val="ListParagraph"/>
        <w:numPr>
          <w:ilvl w:val="0"/>
          <w:numId w:val="12"/>
        </w:numPr>
        <w:jc w:val="both"/>
      </w:pPr>
      <w:r>
        <w:t>Élections </w:t>
      </w:r>
      <w:r>
        <w:sym w:font="Wingdings" w:char="F04C"/>
      </w:r>
    </w:p>
    <w:p w14:paraId="2F1F8484" w14:textId="02FA1A81" w:rsidR="004F197F" w:rsidRDefault="004F197F" w:rsidP="004F197F">
      <w:pPr>
        <w:pStyle w:val="ListParagraph"/>
        <w:ind w:left="360"/>
        <w:jc w:val="both"/>
      </w:pPr>
      <w:r>
        <w:t>Considérons un triangle équilatéral ABC et un point M intérieur au triangle.</w:t>
      </w:r>
    </w:p>
    <w:p w14:paraId="4E3977A4" w14:textId="04A377AC" w:rsidR="00D61943" w:rsidRDefault="00D61943" w:rsidP="002D4E5E">
      <w:pPr>
        <w:pStyle w:val="ListParagraph"/>
        <w:numPr>
          <w:ilvl w:val="0"/>
          <w:numId w:val="18"/>
        </w:numPr>
        <w:jc w:val="both"/>
      </w:pPr>
      <w:r>
        <w:t>Montrer que la somme des distances de M aux trois côtés du triangle est indépendante de M.</w:t>
      </w:r>
    </w:p>
    <w:p w14:paraId="4CF596B5" w14:textId="487E179D" w:rsidR="00D61943" w:rsidRDefault="00D61943" w:rsidP="002D4E5E">
      <w:pPr>
        <w:pStyle w:val="ListParagraph"/>
        <w:numPr>
          <w:ilvl w:val="0"/>
          <w:numId w:val="18"/>
        </w:numPr>
        <w:jc w:val="both"/>
      </w:pPr>
      <w:r>
        <w:t xml:space="preserve">Considérons </w:t>
      </w:r>
      <w:r>
        <w:rPr>
          <w:i/>
        </w:rPr>
        <w:t>a</w:t>
      </w:r>
      <w:r>
        <w:t xml:space="preserve">, </w:t>
      </w:r>
      <w:r>
        <w:rPr>
          <w:i/>
        </w:rPr>
        <w:t>b</w:t>
      </w:r>
      <w:r>
        <w:t xml:space="preserve">, </w:t>
      </w:r>
      <w:r>
        <w:rPr>
          <w:i/>
        </w:rPr>
        <w:t>c</w:t>
      </w:r>
      <w:r>
        <w:t xml:space="preserve"> les pourcentages de voix obtenus par trois candidats lors d’une élection. La somme des pourcentages étant 1, il existe un unique point M intérieur au triangle équilatéral de hauteur unité, tel que M soit aux distances </w:t>
      </w:r>
      <w:r>
        <w:rPr>
          <w:i/>
        </w:rPr>
        <w:t>a</w:t>
      </w:r>
      <w:r>
        <w:t xml:space="preserve">, </w:t>
      </w:r>
      <w:r>
        <w:rPr>
          <w:i/>
        </w:rPr>
        <w:t>b</w:t>
      </w:r>
      <w:r>
        <w:t xml:space="preserve">, </w:t>
      </w:r>
      <w:r>
        <w:rPr>
          <w:i/>
        </w:rPr>
        <w:t>c</w:t>
      </w:r>
      <w:r>
        <w:t xml:space="preserve"> des côtés. Cette élection doit désigner au scrutin proportionnel 5 délégués. Les points correspondants pour chaque liste à un nombre exact d’élus sont les sommets de 25 triangles équilatéraux. Montrer que si l’élection se fait au plus fort reste, </w:t>
      </w:r>
      <w:r w:rsidR="00592A73">
        <w:t>l’intérieur de chaque petit triangle se partage en 3 zones par les segments joignant le centre du triangle au milieu des côtés, et que le triangle initial se partage en un pavage hexagonal.</w:t>
      </w:r>
    </w:p>
    <w:p w14:paraId="18351BF4" w14:textId="2D5566DA" w:rsidR="00592A73" w:rsidRDefault="00592A73" w:rsidP="002D4E5E">
      <w:pPr>
        <w:pStyle w:val="ListParagraph"/>
        <w:numPr>
          <w:ilvl w:val="0"/>
          <w:numId w:val="18"/>
        </w:numPr>
        <w:jc w:val="both"/>
      </w:pPr>
      <w:r>
        <w:t>En déduire alors qu’une liste peut perdre un élu tout en gagnant des voix. Déterminer la probabilité de chaque type de résultats.</w:t>
      </w:r>
    </w:p>
    <w:p w14:paraId="672B9976" w14:textId="77777777" w:rsidR="004F197F" w:rsidRDefault="004F197F" w:rsidP="004F197F">
      <w:pPr>
        <w:pStyle w:val="ListParagraph"/>
        <w:ind w:left="360"/>
        <w:jc w:val="both"/>
      </w:pPr>
    </w:p>
    <w:p w14:paraId="42E87407" w14:textId="64A718AE" w:rsidR="000C28F7" w:rsidRDefault="000C28F7">
      <w:r>
        <w:br w:type="page"/>
      </w:r>
    </w:p>
    <w:p w14:paraId="796ACA70" w14:textId="77777777" w:rsidR="00AF5B61" w:rsidRDefault="00AF5B61" w:rsidP="00AF5B61">
      <w:pPr>
        <w:jc w:val="both"/>
      </w:pPr>
    </w:p>
    <w:p w14:paraId="1B7E650C" w14:textId="3F39AF03" w:rsidR="007C0FA6" w:rsidRDefault="00D31C4A" w:rsidP="007C0FA6">
      <w:pPr>
        <w:jc w:val="center"/>
        <w:rPr>
          <w:rFonts w:ascii="wrecking krew" w:hAnsi="wrecking krew"/>
          <w:sz w:val="48"/>
          <w:szCs w:val="48"/>
        </w:rPr>
      </w:pPr>
      <w:r>
        <w:rPr>
          <w:rFonts w:ascii="wrecking krew" w:hAnsi="wrecking krew"/>
          <w:sz w:val="48"/>
          <w:szCs w:val="48"/>
        </w:rPr>
        <w:t>COMPLEXES ET GÉOMÉTRIE</w:t>
      </w:r>
    </w:p>
    <w:p w14:paraId="201EEFEE" w14:textId="77777777" w:rsidR="002D4E5E" w:rsidRPr="00CA7DCD" w:rsidRDefault="002D4E5E" w:rsidP="007C0FA6">
      <w:pPr>
        <w:jc w:val="center"/>
        <w:rPr>
          <w:rFonts w:ascii="wrecking krew" w:hAnsi="wrecking krew"/>
          <w:sz w:val="48"/>
          <w:szCs w:val="48"/>
          <w:u w:val="single"/>
        </w:rPr>
      </w:pPr>
    </w:p>
    <w:p w14:paraId="5AF72E70" w14:textId="7FB0DEFB" w:rsidR="007C0FA6" w:rsidRDefault="007C0FA6" w:rsidP="007C0FA6">
      <w:pPr>
        <w:jc w:val="both"/>
      </w:pPr>
      <w:r w:rsidRPr="007C0FA6">
        <w:rPr>
          <w:i/>
        </w:rPr>
        <w:t>Remarque</w:t>
      </w:r>
      <w:r>
        <w:rPr>
          <w:i/>
        </w:rPr>
        <w:t xml:space="preserve"> préliminaire</w:t>
      </w:r>
      <w:r>
        <w:t xml:space="preserve"> : </w:t>
      </w:r>
      <w:r w:rsidR="00E20EA9">
        <w:t>pour de nombreux exercices utilisant l</w:t>
      </w:r>
      <w:r>
        <w:t>es complexes</w:t>
      </w:r>
      <w:r w:rsidR="00E20EA9">
        <w:t xml:space="preserve"> en géométrie</w:t>
      </w:r>
      <w:r>
        <w:t>, il est utile de connaître les expressions complexes des transformations usuelles.</w:t>
      </w:r>
    </w:p>
    <w:p w14:paraId="75E3BE01" w14:textId="56138D42" w:rsidR="007C0FA6" w:rsidRDefault="007C0FA6" w:rsidP="002D4E5E">
      <w:pPr>
        <w:pStyle w:val="ListParagraph"/>
        <w:numPr>
          <w:ilvl w:val="0"/>
          <w:numId w:val="19"/>
        </w:numPr>
        <w:jc w:val="both"/>
      </w:pPr>
      <w:r>
        <w:t xml:space="preserve">Rotation de centre </w:t>
      </w:r>
      <w:r w:rsidRPr="007C0FA6">
        <w:rPr>
          <w:rFonts w:ascii="Symbol" w:hAnsi="Symbol"/>
        </w:rPr>
        <w:t></w:t>
      </w:r>
      <w:r>
        <w:t xml:space="preserve"> d’affixe </w:t>
      </w:r>
      <w:r w:rsidRPr="007C0FA6">
        <w:rPr>
          <w:rFonts w:ascii="Symbol" w:hAnsi="Symbol"/>
          <w:i/>
        </w:rPr>
        <w:t></w:t>
      </w:r>
      <w:r>
        <w:t xml:space="preserve"> et d’angle </w:t>
      </w:r>
      <w:r w:rsidRPr="007C0FA6">
        <w:rPr>
          <w:rFonts w:ascii="Symbol" w:hAnsi="Symbol"/>
          <w:i/>
        </w:rPr>
        <w:t></w:t>
      </w:r>
      <w:r>
        <w:t xml:space="preserve"> : </w:t>
      </w:r>
      <w:r w:rsidRPr="007C0FA6">
        <w:rPr>
          <w:position w:val="-12"/>
        </w:rPr>
        <w:object w:dxaOrig="1780" w:dyaOrig="380" w14:anchorId="471EFB9C">
          <v:shape id="_x0000_i1514" type="#_x0000_t75" style="width:89.35pt;height:19.35pt" o:ole="">
            <v:imagedata r:id="rId958" o:title=""/>
          </v:shape>
          <o:OLEObject Type="Embed" ProgID="Equation.DSMT4" ShapeID="_x0000_i1514" DrawAspect="Content" ObjectID="_1590140193" r:id="rId959"/>
        </w:object>
      </w:r>
    </w:p>
    <w:p w14:paraId="28BFBDF2" w14:textId="1130C226" w:rsidR="007C0FA6" w:rsidRDefault="007C0FA6" w:rsidP="002D4E5E">
      <w:pPr>
        <w:pStyle w:val="ListParagraph"/>
        <w:numPr>
          <w:ilvl w:val="0"/>
          <w:numId w:val="19"/>
        </w:numPr>
        <w:jc w:val="both"/>
      </w:pPr>
      <w:r>
        <w:t xml:space="preserve">Translation de vecteur </w:t>
      </w:r>
      <w:r w:rsidRPr="007C0FA6">
        <w:rPr>
          <w:position w:val="-4"/>
        </w:rPr>
        <w:object w:dxaOrig="200" w:dyaOrig="260" w14:anchorId="522ADC69">
          <v:shape id="_x0000_i1515" type="#_x0000_t75" style="width:10pt;height:13.35pt" o:ole="">
            <v:imagedata r:id="rId960" o:title=""/>
          </v:shape>
          <o:OLEObject Type="Embed" ProgID="Equation.DSMT4" ShapeID="_x0000_i1515" DrawAspect="Content" ObjectID="_1590140194" r:id="rId961"/>
        </w:object>
      </w:r>
      <w:r>
        <w:t xml:space="preserve"> : </w:t>
      </w:r>
      <w:r w:rsidRPr="007C0FA6">
        <w:rPr>
          <w:position w:val="-10"/>
        </w:rPr>
        <w:object w:dxaOrig="980" w:dyaOrig="320" w14:anchorId="66674B69">
          <v:shape id="_x0000_i1516" type="#_x0000_t75" style="width:49.35pt;height:16pt" o:ole="">
            <v:imagedata r:id="rId962" o:title=""/>
          </v:shape>
          <o:OLEObject Type="Embed" ProgID="Equation.DSMT4" ShapeID="_x0000_i1516" DrawAspect="Content" ObjectID="_1590140195" r:id="rId963"/>
        </w:object>
      </w:r>
      <w:r>
        <w:t>.</w:t>
      </w:r>
    </w:p>
    <w:p w14:paraId="7C84E421" w14:textId="4FB41684" w:rsidR="007C0FA6" w:rsidRDefault="007C0FA6" w:rsidP="002D4E5E">
      <w:pPr>
        <w:pStyle w:val="ListParagraph"/>
        <w:numPr>
          <w:ilvl w:val="0"/>
          <w:numId w:val="19"/>
        </w:numPr>
        <w:jc w:val="both"/>
      </w:pPr>
      <w:r>
        <w:t xml:space="preserve">Homothétie de centre </w:t>
      </w:r>
      <w:r w:rsidRPr="007C0FA6">
        <w:rPr>
          <w:rFonts w:ascii="Symbol" w:hAnsi="Symbol"/>
        </w:rPr>
        <w:t></w:t>
      </w:r>
      <w:r>
        <w:t xml:space="preserve"> d’affixe </w:t>
      </w:r>
      <w:r w:rsidRPr="007C0FA6">
        <w:rPr>
          <w:rFonts w:ascii="Symbol" w:hAnsi="Symbol"/>
          <w:i/>
        </w:rPr>
        <w:t></w:t>
      </w:r>
      <w:r>
        <w:t xml:space="preserve"> et de rapport </w:t>
      </w:r>
      <w:r>
        <w:rPr>
          <w:i/>
        </w:rPr>
        <w:t>k</w:t>
      </w:r>
      <w:r>
        <w:t xml:space="preserve"> : </w:t>
      </w:r>
      <w:r w:rsidRPr="007C0FA6">
        <w:rPr>
          <w:position w:val="-12"/>
        </w:rPr>
        <w:object w:dxaOrig="1640" w:dyaOrig="360" w14:anchorId="1694DE89">
          <v:shape id="_x0000_i1517" type="#_x0000_t75" style="width:82pt;height:18pt" o:ole="">
            <v:imagedata r:id="rId964" o:title=""/>
          </v:shape>
          <o:OLEObject Type="Embed" ProgID="Equation.DSMT4" ShapeID="_x0000_i1517" DrawAspect="Content" ObjectID="_1590140196" r:id="rId965"/>
        </w:object>
      </w:r>
    </w:p>
    <w:p w14:paraId="5CE2B5FA" w14:textId="270C0ACD" w:rsidR="007C0FA6" w:rsidRDefault="007C0FA6" w:rsidP="002D4E5E">
      <w:pPr>
        <w:pStyle w:val="ListParagraph"/>
        <w:numPr>
          <w:ilvl w:val="0"/>
          <w:numId w:val="19"/>
        </w:numPr>
        <w:jc w:val="both"/>
      </w:pPr>
      <w:r>
        <w:t xml:space="preserve">Similitude de centre </w:t>
      </w:r>
      <w:r w:rsidRPr="007C0FA6">
        <w:rPr>
          <w:rFonts w:ascii="Symbol" w:hAnsi="Symbol"/>
        </w:rPr>
        <w:t></w:t>
      </w:r>
      <w:r>
        <w:t xml:space="preserve"> d’affixe </w:t>
      </w:r>
      <w:r w:rsidRPr="007C0FA6">
        <w:rPr>
          <w:rFonts w:ascii="Symbol" w:hAnsi="Symbol"/>
          <w:i/>
        </w:rPr>
        <w:t></w:t>
      </w:r>
      <w:r>
        <w:t xml:space="preserve"> , d’angle </w:t>
      </w:r>
      <w:r w:rsidRPr="007C0FA6">
        <w:rPr>
          <w:rFonts w:ascii="Symbol" w:hAnsi="Symbol"/>
          <w:i/>
        </w:rPr>
        <w:t></w:t>
      </w:r>
      <w:r>
        <w:t xml:space="preserve"> et de rapport </w:t>
      </w:r>
      <w:r>
        <w:rPr>
          <w:i/>
        </w:rPr>
        <w:t>k</w:t>
      </w:r>
      <w:r>
        <w:t xml:space="preserve"> : </w:t>
      </w:r>
      <w:r w:rsidRPr="007C0FA6">
        <w:rPr>
          <w:position w:val="-12"/>
        </w:rPr>
        <w:object w:dxaOrig="1880" w:dyaOrig="380" w14:anchorId="006C26CB">
          <v:shape id="_x0000_i1518" type="#_x0000_t75" style="width:94pt;height:19.35pt" o:ole="">
            <v:imagedata r:id="rId966" o:title=""/>
          </v:shape>
          <o:OLEObject Type="Embed" ProgID="Equation.DSMT4" ShapeID="_x0000_i1518" DrawAspect="Content" ObjectID="_1590140197" r:id="rId967"/>
        </w:object>
      </w:r>
      <w:r>
        <w:t xml:space="preserve">. Une similitude est une composée de rotation et d’homothétie de rapport positif. Utile pour, par exemple, un triangle rectangle isocèle, qu’on peut obtenir avec une similitude de rapport </w:t>
      </w:r>
      <w:r w:rsidRPr="007C0FA6">
        <w:rPr>
          <w:position w:val="-6"/>
        </w:rPr>
        <w:object w:dxaOrig="380" w:dyaOrig="340" w14:anchorId="121D787D">
          <v:shape id="_x0000_i1519" type="#_x0000_t75" style="width:19.35pt;height:17.35pt" o:ole="">
            <v:imagedata r:id="rId968" o:title=""/>
          </v:shape>
          <o:OLEObject Type="Embed" ProgID="Equation.DSMT4" ShapeID="_x0000_i1519" DrawAspect="Content" ObjectID="_1590140198" r:id="rId969"/>
        </w:object>
      </w:r>
      <w:r>
        <w:t xml:space="preserve"> et d’angle </w:t>
      </w:r>
      <w:r w:rsidRPr="007C0FA6">
        <w:rPr>
          <w:position w:val="-24"/>
        </w:rPr>
        <w:object w:dxaOrig="260" w:dyaOrig="620" w14:anchorId="6D674DD7">
          <v:shape id="_x0000_i1520" type="#_x0000_t75" style="width:13.35pt;height:31.35pt" o:ole="">
            <v:imagedata r:id="rId970" o:title=""/>
          </v:shape>
          <o:OLEObject Type="Embed" ProgID="Equation.DSMT4" ShapeID="_x0000_i1520" DrawAspect="Content" ObjectID="_1590140199" r:id="rId971"/>
        </w:object>
      </w:r>
      <w:r w:rsidR="00295A61">
        <w:t>.</w:t>
      </w:r>
    </w:p>
    <w:p w14:paraId="328487EE" w14:textId="77777777" w:rsidR="00FA5BF2" w:rsidRDefault="002D4E5E" w:rsidP="00FA5BF2">
      <w:pPr>
        <w:pStyle w:val="ListParagraph"/>
        <w:numPr>
          <w:ilvl w:val="0"/>
          <w:numId w:val="20"/>
        </w:numPr>
        <w:jc w:val="both"/>
      </w:pPr>
      <w:r>
        <w:rPr>
          <w:rFonts w:ascii="Wingdings" w:hAnsi="Wingdings"/>
        </w:rPr>
        <w:t></w:t>
      </w:r>
      <w:r>
        <w:rPr>
          <w:rFonts w:ascii="Wingdings" w:hAnsi="Wingdings"/>
        </w:rPr>
        <w:t></w:t>
      </w:r>
      <w:r w:rsidR="00611E75">
        <w:t xml:space="preserve">On considère un triangle équilatéral </w:t>
      </w:r>
      <w:r w:rsidR="00611E75" w:rsidRPr="00611E75">
        <w:rPr>
          <w:position w:val="-4"/>
        </w:rPr>
        <w:object w:dxaOrig="660" w:dyaOrig="260" w14:anchorId="5854225E">
          <v:shape id="_x0000_i1521" type="#_x0000_t75" style="width:33.35pt;height:13.35pt" o:ole="">
            <v:imagedata r:id="rId972" o:title=""/>
          </v:shape>
          <o:OLEObject Type="Embed" ProgID="Equation.DSMT4" ShapeID="_x0000_i1521" DrawAspect="Content" ObjectID="_1590140200" r:id="rId973"/>
        </w:object>
      </w:r>
      <w:r w:rsidR="00611E75">
        <w:t xml:space="preserve">, O le milieu du segment </w:t>
      </w:r>
      <w:r w:rsidR="00611E75" w:rsidRPr="00611E75">
        <w:rPr>
          <w:position w:val="-12"/>
        </w:rPr>
        <w:object w:dxaOrig="660" w:dyaOrig="360" w14:anchorId="5AD4565F">
          <v:shape id="_x0000_i1522" type="#_x0000_t75" style="width:33.35pt;height:18pt" o:ole="">
            <v:imagedata r:id="rId974" o:title=""/>
          </v:shape>
          <o:OLEObject Type="Embed" ProgID="Equation.DSMT4" ShapeID="_x0000_i1522" DrawAspect="Content" ObjectID="_1590140201" r:id="rId975"/>
        </w:object>
      </w:r>
      <w:r w:rsidR="00611E75">
        <w:t xml:space="preserve">, et un repère orthonormal d’origine O dans lequel B a pour affixe </w:t>
      </w:r>
      <w:r w:rsidR="00611E75">
        <w:rPr>
          <w:i/>
        </w:rPr>
        <w:t>i</w:t>
      </w:r>
      <w:r w:rsidR="00611E75">
        <w:t xml:space="preserve">. Les bissectrices du repère coupent </w:t>
      </w:r>
      <w:r w:rsidR="00611E75" w:rsidRPr="00611E75">
        <w:rPr>
          <w:position w:val="-12"/>
        </w:rPr>
        <w:object w:dxaOrig="560" w:dyaOrig="360" w14:anchorId="498209AF">
          <v:shape id="_x0000_i1523" type="#_x0000_t75" style="width:28pt;height:18pt" o:ole="">
            <v:imagedata r:id="rId976" o:title=""/>
          </v:shape>
          <o:OLEObject Type="Embed" ProgID="Equation.DSMT4" ShapeID="_x0000_i1523" DrawAspect="Content" ObjectID="_1590140202" r:id="rId977"/>
        </w:object>
      </w:r>
      <w:r w:rsidR="00611E75">
        <w:t xml:space="preserve"> et </w:t>
      </w:r>
      <w:r w:rsidR="00611E75" w:rsidRPr="00611E75">
        <w:rPr>
          <w:position w:val="-12"/>
        </w:rPr>
        <w:object w:dxaOrig="640" w:dyaOrig="360" w14:anchorId="2876EA30">
          <v:shape id="_x0000_i1524" type="#_x0000_t75" style="width:32pt;height:18pt" o:ole="">
            <v:imagedata r:id="rId978" o:title=""/>
          </v:shape>
          <o:OLEObject Type="Embed" ProgID="Equation.DSMT4" ShapeID="_x0000_i1524" DrawAspect="Content" ObjectID="_1590140203" r:id="rId979"/>
        </w:object>
      </w:r>
      <w:r w:rsidR="00611E75">
        <w:t xml:space="preserve"> en C et </w:t>
      </w:r>
      <w:r w:rsidR="00611E75" w:rsidRPr="00611E75">
        <w:rPr>
          <w:position w:val="-4"/>
        </w:rPr>
        <w:object w:dxaOrig="300" w:dyaOrig="260" w14:anchorId="5660F70E">
          <v:shape id="_x0000_i1525" type="#_x0000_t75" style="width:15.35pt;height:13.35pt" o:ole="">
            <v:imagedata r:id="rId980" o:title=""/>
          </v:shape>
          <o:OLEObject Type="Embed" ProgID="Equation.DSMT4" ShapeID="_x0000_i1525" DrawAspect="Content" ObjectID="_1590140204" r:id="rId981"/>
        </w:object>
      </w:r>
      <w:r w:rsidR="00611E75">
        <w:t xml:space="preserve"> respectivement.</w:t>
      </w:r>
    </w:p>
    <w:p w14:paraId="16DC934F" w14:textId="215F7587" w:rsidR="00295A61" w:rsidRDefault="002D4E5E" w:rsidP="00FA5BF2">
      <w:pPr>
        <w:pStyle w:val="ListParagraph"/>
        <w:ind w:left="360"/>
        <w:jc w:val="both"/>
      </w:pPr>
      <w:r>
        <w:t xml:space="preserve">Montrer que si C a pour affixe </w:t>
      </w:r>
      <w:r w:rsidRPr="00FA5BF2">
        <w:rPr>
          <w:i/>
        </w:rPr>
        <w:t>c</w:t>
      </w:r>
      <w:r>
        <w:t xml:space="preserve">, alors </w:t>
      </w:r>
      <w:r w:rsidRPr="002D4E5E">
        <w:rPr>
          <w:position w:val="-4"/>
        </w:rPr>
        <w:object w:dxaOrig="300" w:dyaOrig="260" w14:anchorId="00564F6C">
          <v:shape id="_x0000_i1526" type="#_x0000_t75" style="width:15.35pt;height:13.35pt" o:ole="">
            <v:imagedata r:id="rId982" o:title=""/>
          </v:shape>
          <o:OLEObject Type="Embed" ProgID="Equation.DSMT4" ShapeID="_x0000_i1526" DrawAspect="Content" ObjectID="_1590140205" r:id="rId983"/>
        </w:object>
      </w:r>
      <w:r>
        <w:t xml:space="preserve"> a pour affixe </w:t>
      </w:r>
      <w:proofErr w:type="spellStart"/>
      <w:r w:rsidRPr="00FA5BF2">
        <w:rPr>
          <w:i/>
        </w:rPr>
        <w:t>ic</w:t>
      </w:r>
      <w:proofErr w:type="spellEnd"/>
      <w:r>
        <w:t xml:space="preserve">, et que </w:t>
      </w:r>
      <w:r w:rsidRPr="002D4E5E">
        <w:rPr>
          <w:position w:val="-4"/>
        </w:rPr>
        <w:object w:dxaOrig="1520" w:dyaOrig="460" w14:anchorId="7D548AFE">
          <v:shape id="_x0000_i1527" type="#_x0000_t75" style="width:76pt;height:23.35pt" o:ole="">
            <v:imagedata r:id="rId984" o:title=""/>
          </v:shape>
          <o:OLEObject Type="Embed" ProgID="Equation.DSMT4" ShapeID="_x0000_i1527" DrawAspect="Content" ObjectID="_1590140206" r:id="rId985"/>
        </w:object>
      </w:r>
      <w:r>
        <w:t>.</w:t>
      </w:r>
      <w:r w:rsidR="00FB2ECB">
        <w:t xml:space="preserve"> En comparant les deux expressions déterminer </w:t>
      </w:r>
      <w:r w:rsidR="00FB2ECB" w:rsidRPr="00FA5BF2">
        <w:rPr>
          <w:i/>
        </w:rPr>
        <w:t>c</w:t>
      </w:r>
      <w:r w:rsidR="00FB2ECB">
        <w:t xml:space="preserve"> sous forme algébrique et trigonométrique.</w:t>
      </w:r>
    </w:p>
    <w:p w14:paraId="51ED7F11" w14:textId="77777777" w:rsidR="00E463FA" w:rsidRDefault="00E463FA" w:rsidP="00E463FA">
      <w:pPr>
        <w:pStyle w:val="ListParagraph"/>
        <w:ind w:left="360"/>
        <w:jc w:val="both"/>
      </w:pPr>
    </w:p>
    <w:p w14:paraId="34A25040" w14:textId="0AF09C11" w:rsidR="00E463FA" w:rsidRDefault="00D31C4A" w:rsidP="002D4E5E">
      <w:pPr>
        <w:pStyle w:val="ListParagraph"/>
        <w:numPr>
          <w:ilvl w:val="0"/>
          <w:numId w:val="20"/>
        </w:numPr>
        <w:jc w:val="both"/>
      </w:pPr>
      <w:r>
        <w:t> </w:t>
      </w:r>
      <w:r>
        <w:sym w:font="Wingdings" w:char="F04C"/>
      </w:r>
      <w:r>
        <w:t xml:space="preserve"> La droite de Simpson</w:t>
      </w:r>
    </w:p>
    <w:p w14:paraId="2CB19647" w14:textId="762AFF05" w:rsidR="00D31C4A" w:rsidRDefault="00D31C4A" w:rsidP="00D31C4A">
      <w:pPr>
        <w:ind w:left="360"/>
        <w:jc w:val="both"/>
      </w:pPr>
      <w:r>
        <w:t xml:space="preserve">Soit P un point d’affixe </w:t>
      </w:r>
      <w:r>
        <w:rPr>
          <w:i/>
        </w:rPr>
        <w:t>p</w:t>
      </w:r>
      <w:r>
        <w:t xml:space="preserve">, soit </w:t>
      </w:r>
      <w:r w:rsidRPr="00D31C4A">
        <w:rPr>
          <w:rFonts w:ascii="Symbol" w:hAnsi="Symbol"/>
        </w:rPr>
        <w:t></w:t>
      </w:r>
      <w:r>
        <w:t xml:space="preserve"> le cercle de diamètre [OP]. A, B et C sont trois points du cercle G, d’affixes respectives a, b et c. On désigne par </w:t>
      </w:r>
      <w:r w:rsidRPr="00D31C4A">
        <w:rPr>
          <w:position w:val="-8"/>
        </w:rPr>
        <w:object w:dxaOrig="1180" w:dyaOrig="300" w14:anchorId="6C26DA2E">
          <v:shape id="_x0000_i1528" type="#_x0000_t75" style="width:59.35pt;height:15.35pt" o:ole="">
            <v:imagedata r:id="rId986" o:title=""/>
          </v:shape>
          <o:OLEObject Type="Embed" ProgID="Equation.DSMT4" ShapeID="_x0000_i1528" DrawAspect="Content" ObjectID="_1590140207" r:id="rId987"/>
        </w:object>
      </w:r>
      <w:r>
        <w:t xml:space="preserve"> les points d’affixes respectives </w:t>
      </w:r>
      <w:r w:rsidRPr="00D31C4A">
        <w:rPr>
          <w:position w:val="-28"/>
        </w:rPr>
        <w:object w:dxaOrig="2360" w:dyaOrig="660" w14:anchorId="4D6959B2">
          <v:shape id="_x0000_i1529" type="#_x0000_t75" style="width:118pt;height:33.35pt" o:ole="">
            <v:imagedata r:id="rId988" o:title=""/>
          </v:shape>
          <o:OLEObject Type="Embed" ProgID="Equation.DSMT4" ShapeID="_x0000_i1529" DrawAspect="Content" ObjectID="_1590140208" r:id="rId989"/>
        </w:object>
      </w:r>
      <w:r w:rsidR="00460265">
        <w:t>.</w:t>
      </w:r>
    </w:p>
    <w:p w14:paraId="7F7993E0" w14:textId="5E3931C7" w:rsidR="00460265" w:rsidRDefault="00460265" w:rsidP="00BD4EF7">
      <w:pPr>
        <w:pStyle w:val="ListParagraph"/>
        <w:numPr>
          <w:ilvl w:val="0"/>
          <w:numId w:val="26"/>
        </w:numPr>
        <w:jc w:val="both"/>
      </w:pPr>
      <w:r>
        <w:t>Que peut-on dire de</w:t>
      </w:r>
      <w:r w:rsidR="00356FB6">
        <w:t xml:space="preserve"> </w:t>
      </w:r>
      <w:r w:rsidR="00E931FE" w:rsidRPr="00E931FE">
        <w:rPr>
          <w:position w:val="-24"/>
        </w:rPr>
        <w:object w:dxaOrig="620" w:dyaOrig="660" w14:anchorId="20B5BE11">
          <v:shape id="_x0000_i1530" type="#_x0000_t75" style="width:31.35pt;height:33.35pt" o:ole="">
            <v:imagedata r:id="rId990" o:title=""/>
          </v:shape>
          <o:OLEObject Type="Embed" ProgID="Equation.DSMT4" ShapeID="_x0000_i1530" DrawAspect="Content" ObjectID="_1590140209" r:id="rId991"/>
        </w:object>
      </w:r>
      <w:r>
        <w:t> ?</w:t>
      </w:r>
    </w:p>
    <w:p w14:paraId="65B90742" w14:textId="56B5C671" w:rsidR="00460265" w:rsidRDefault="00460265" w:rsidP="00BD4EF7">
      <w:pPr>
        <w:pStyle w:val="ListParagraph"/>
        <w:numPr>
          <w:ilvl w:val="0"/>
          <w:numId w:val="26"/>
        </w:numPr>
        <w:jc w:val="both"/>
      </w:pPr>
      <w:r>
        <w:t xml:space="preserve">Montrer que </w:t>
      </w:r>
      <w:r w:rsidRPr="00460265">
        <w:rPr>
          <w:position w:val="-4"/>
        </w:rPr>
        <w:object w:dxaOrig="320" w:dyaOrig="260" w14:anchorId="045B86B0">
          <v:shape id="_x0000_i1531" type="#_x0000_t75" style="width:16pt;height:13.35pt" o:ole="">
            <v:imagedata r:id="rId992" o:title=""/>
          </v:shape>
          <o:OLEObject Type="Embed" ProgID="Equation.DSMT4" ShapeID="_x0000_i1531" DrawAspect="Content" ObjectID="_1590140210" r:id="rId993"/>
        </w:object>
      </w:r>
      <w:r>
        <w:t xml:space="preserve"> est la projection orthogonale de O sur (BC) (idem pour </w:t>
      </w:r>
      <w:r w:rsidRPr="00460265">
        <w:rPr>
          <w:position w:val="-4"/>
        </w:rPr>
        <w:object w:dxaOrig="820" w:dyaOrig="260" w14:anchorId="4BD154CB">
          <v:shape id="_x0000_i1532" type="#_x0000_t75" style="width:41.35pt;height:13.35pt" o:ole="">
            <v:imagedata r:id="rId994" o:title=""/>
          </v:shape>
          <o:OLEObject Type="Embed" ProgID="Equation.DSMT4" ShapeID="_x0000_i1532" DrawAspect="Content" ObjectID="_1590140211" r:id="rId995"/>
        </w:object>
      </w:r>
      <w:r>
        <w:t>).</w:t>
      </w:r>
    </w:p>
    <w:p w14:paraId="6A338D04" w14:textId="7163AF08" w:rsidR="00460265" w:rsidRPr="00D31C4A" w:rsidRDefault="00460265" w:rsidP="00BD4EF7">
      <w:pPr>
        <w:pStyle w:val="ListParagraph"/>
        <w:numPr>
          <w:ilvl w:val="0"/>
          <w:numId w:val="26"/>
        </w:numPr>
        <w:jc w:val="both"/>
      </w:pPr>
      <w:r>
        <w:t xml:space="preserve">Montrer que </w:t>
      </w:r>
      <w:r w:rsidRPr="00460265">
        <w:rPr>
          <w:position w:val="-8"/>
        </w:rPr>
        <w:object w:dxaOrig="1180" w:dyaOrig="300" w14:anchorId="6776C0C9">
          <v:shape id="_x0000_i1533" type="#_x0000_t75" style="width:59.35pt;height:15.35pt" o:ole="">
            <v:imagedata r:id="rId996" o:title=""/>
          </v:shape>
          <o:OLEObject Type="Embed" ProgID="Equation.DSMT4" ShapeID="_x0000_i1533" DrawAspect="Content" ObjectID="_1590140212" r:id="rId997"/>
        </w:object>
      </w:r>
      <w:r>
        <w:t xml:space="preserve"> sont alignés.</w:t>
      </w:r>
    </w:p>
    <w:p w14:paraId="4B9FF89D" w14:textId="77777777" w:rsidR="00D31C4A" w:rsidRDefault="00D31C4A" w:rsidP="00D31C4A">
      <w:pPr>
        <w:jc w:val="both"/>
      </w:pPr>
    </w:p>
    <w:p w14:paraId="1EF07CCE" w14:textId="2DE198C6" w:rsidR="00D31C4A" w:rsidRDefault="00F8321A" w:rsidP="002D4E5E">
      <w:pPr>
        <w:pStyle w:val="ListParagraph"/>
        <w:numPr>
          <w:ilvl w:val="0"/>
          <w:numId w:val="20"/>
        </w:numPr>
        <w:jc w:val="both"/>
      </w:pPr>
      <w:r>
        <w:t>Le théorème de Johnson.</w:t>
      </w:r>
    </w:p>
    <w:p w14:paraId="3A0873A1" w14:textId="77777777" w:rsidR="00C215F0" w:rsidRDefault="00F8321A" w:rsidP="00C215F0">
      <w:pPr>
        <w:pStyle w:val="ListParagraph"/>
        <w:ind w:left="360"/>
        <w:jc w:val="both"/>
      </w:pPr>
      <w:r>
        <w:t>On considère trois cercles C</w:t>
      </w:r>
      <w:r w:rsidRPr="009676ED">
        <w:rPr>
          <w:vertAlign w:val="subscript"/>
        </w:rPr>
        <w:t>1</w:t>
      </w:r>
      <w:r>
        <w:t>, C</w:t>
      </w:r>
      <w:r w:rsidRPr="009676ED">
        <w:rPr>
          <w:vertAlign w:val="subscript"/>
        </w:rPr>
        <w:t>2</w:t>
      </w:r>
      <w:r>
        <w:t xml:space="preserve"> et C</w:t>
      </w:r>
      <w:r w:rsidRPr="009676ED">
        <w:rPr>
          <w:vertAlign w:val="subscript"/>
        </w:rPr>
        <w:t>3</w:t>
      </w:r>
      <w:r>
        <w:t xml:space="preserve"> de centres P, Q et R, et même rayon </w:t>
      </w:r>
      <w:r w:rsidRPr="00C215F0">
        <w:rPr>
          <w:rFonts w:ascii="Symbol" w:hAnsi="Symbol"/>
        </w:rPr>
        <w:t></w:t>
      </w:r>
      <w:r>
        <w:t xml:space="preserve">, ayant un point commun O. </w:t>
      </w:r>
      <w:r w:rsidR="009676ED">
        <w:t>C</w:t>
      </w:r>
      <w:r w:rsidR="00C215F0">
        <w:rPr>
          <w:vertAlign w:val="subscript"/>
        </w:rPr>
        <w:t>2</w:t>
      </w:r>
      <w:r w:rsidR="00C215F0">
        <w:t xml:space="preserve"> et </w:t>
      </w:r>
      <w:r w:rsidR="009676ED">
        <w:t xml:space="preserve"> C</w:t>
      </w:r>
      <w:r w:rsidR="00C215F0">
        <w:rPr>
          <w:vertAlign w:val="subscript"/>
        </w:rPr>
        <w:t>3</w:t>
      </w:r>
      <w:r w:rsidR="009676ED">
        <w:t xml:space="preserve"> </w:t>
      </w:r>
      <w:r w:rsidR="00C215F0">
        <w:t>se recoupent en A, C</w:t>
      </w:r>
      <w:r w:rsidR="00C215F0">
        <w:rPr>
          <w:vertAlign w:val="subscript"/>
        </w:rPr>
        <w:t>3</w:t>
      </w:r>
      <w:r w:rsidR="00C215F0">
        <w:t xml:space="preserve"> et  C</w:t>
      </w:r>
      <w:r w:rsidR="00C215F0">
        <w:rPr>
          <w:vertAlign w:val="subscript"/>
        </w:rPr>
        <w:t>1</w:t>
      </w:r>
      <w:r w:rsidR="00C215F0">
        <w:t xml:space="preserve"> en B, C</w:t>
      </w:r>
      <w:r w:rsidR="00C215F0" w:rsidRPr="009676ED">
        <w:rPr>
          <w:vertAlign w:val="subscript"/>
        </w:rPr>
        <w:t>1</w:t>
      </w:r>
      <w:r w:rsidR="00C215F0">
        <w:t xml:space="preserve"> et  C</w:t>
      </w:r>
      <w:r w:rsidR="00C215F0" w:rsidRPr="009676ED">
        <w:rPr>
          <w:vertAlign w:val="subscript"/>
        </w:rPr>
        <w:t>2</w:t>
      </w:r>
      <w:r w:rsidR="00C215F0">
        <w:t xml:space="preserve"> en C. On appelle </w:t>
      </w:r>
      <w:r w:rsidR="00C215F0" w:rsidRPr="00C215F0">
        <w:rPr>
          <w:rFonts w:ascii="Symbol" w:hAnsi="Symbol"/>
        </w:rPr>
        <w:t></w:t>
      </w:r>
      <w:r w:rsidR="00C215F0">
        <w:t xml:space="preserve"> le centre du cercle </w:t>
      </w:r>
      <w:r w:rsidR="00C215F0" w:rsidRPr="00C215F0">
        <w:rPr>
          <w:rFonts w:ascii="Symbol" w:hAnsi="Symbol"/>
        </w:rPr>
        <w:t></w:t>
      </w:r>
      <w:r w:rsidR="00C215F0">
        <w:t xml:space="preserve"> circonscrit à ABC, G et G’ les centres de gravité des triangles ABC et PQR.</w:t>
      </w:r>
    </w:p>
    <w:p w14:paraId="4273C66E" w14:textId="1D6C383C" w:rsidR="00C215F0" w:rsidRDefault="00C215F0" w:rsidP="00C215F0">
      <w:pPr>
        <w:pStyle w:val="ListParagraph"/>
        <w:ind w:left="360"/>
        <w:jc w:val="both"/>
      </w:pPr>
      <w:r>
        <w:t xml:space="preserve">On choisit O comme origine et on appelle </w:t>
      </w:r>
      <w:r>
        <w:rPr>
          <w:i/>
        </w:rPr>
        <w:t>p</w:t>
      </w:r>
      <w:r>
        <w:t xml:space="preserve">, </w:t>
      </w:r>
      <w:r>
        <w:rPr>
          <w:i/>
        </w:rPr>
        <w:t>q</w:t>
      </w:r>
      <w:r>
        <w:t xml:space="preserve">, </w:t>
      </w:r>
      <w:r>
        <w:rPr>
          <w:i/>
        </w:rPr>
        <w:t>r</w:t>
      </w:r>
      <w:r>
        <w:t xml:space="preserve"> les affixes respectives de P, Q et R (et de même pour les autres points).</w:t>
      </w:r>
    </w:p>
    <w:p w14:paraId="202A9A3F" w14:textId="6883ED03" w:rsidR="00C215F0" w:rsidRDefault="00C215F0" w:rsidP="00C215F0">
      <w:pPr>
        <w:pStyle w:val="ListParagraph"/>
        <w:numPr>
          <w:ilvl w:val="0"/>
          <w:numId w:val="21"/>
        </w:numPr>
        <w:jc w:val="both"/>
      </w:pPr>
      <w:r>
        <w:t>Déterminer les affixes de A, B et C.</w:t>
      </w:r>
    </w:p>
    <w:p w14:paraId="1F9D16E4" w14:textId="2911D1EF" w:rsidR="00C215F0" w:rsidRDefault="00C215F0" w:rsidP="00C215F0">
      <w:pPr>
        <w:pStyle w:val="ListParagraph"/>
        <w:numPr>
          <w:ilvl w:val="0"/>
          <w:numId w:val="21"/>
        </w:numPr>
        <w:jc w:val="both"/>
      </w:pPr>
      <w:r>
        <w:t xml:space="preserve"> Montrer que </w:t>
      </w:r>
      <w:r w:rsidRPr="00C215F0">
        <w:rPr>
          <w:position w:val="-10"/>
        </w:rPr>
        <w:object w:dxaOrig="880" w:dyaOrig="280" w14:anchorId="328A59BC">
          <v:shape id="_x0000_i1534" type="#_x0000_t75" style="width:44pt;height:14pt" o:ole="">
            <v:imagedata r:id="rId998" o:title=""/>
          </v:shape>
          <o:OLEObject Type="Embed" ProgID="Equation.DSMT4" ShapeID="_x0000_i1534" DrawAspect="Content" ObjectID="_1590140213" r:id="rId999"/>
        </w:object>
      </w:r>
      <w:r>
        <w:t xml:space="preserve"> est l’affixe de W.</w:t>
      </w:r>
    </w:p>
    <w:p w14:paraId="127A2710" w14:textId="5D3FA360" w:rsidR="00C215F0" w:rsidRDefault="00C215F0" w:rsidP="00C215F0">
      <w:pPr>
        <w:pStyle w:val="ListParagraph"/>
        <w:numPr>
          <w:ilvl w:val="0"/>
          <w:numId w:val="21"/>
        </w:numPr>
        <w:jc w:val="both"/>
      </w:pPr>
      <w:r>
        <w:t>En déduire que :</w:t>
      </w:r>
    </w:p>
    <w:p w14:paraId="6D6B8B9D" w14:textId="51D7FBE6" w:rsidR="00C215F0" w:rsidRDefault="00C215F0" w:rsidP="00C215F0">
      <w:pPr>
        <w:pStyle w:val="ListParagraph"/>
        <w:numPr>
          <w:ilvl w:val="1"/>
          <w:numId w:val="21"/>
        </w:numPr>
        <w:jc w:val="both"/>
      </w:pPr>
      <w:r>
        <w:t>ABC et PQR sont symétriques par rapport au milieu S de [O</w:t>
      </w:r>
      <w:r w:rsidRPr="00C215F0">
        <w:rPr>
          <w:rFonts w:ascii="Symbol" w:hAnsi="Symbol"/>
        </w:rPr>
        <w:t></w:t>
      </w:r>
      <w:r>
        <w:t>].</w:t>
      </w:r>
    </w:p>
    <w:p w14:paraId="5BAF30B3" w14:textId="77777777" w:rsidR="00C215F0" w:rsidRDefault="00C215F0" w:rsidP="00C215F0">
      <w:pPr>
        <w:pStyle w:val="ListParagraph"/>
        <w:numPr>
          <w:ilvl w:val="1"/>
          <w:numId w:val="21"/>
        </w:numPr>
        <w:jc w:val="both"/>
      </w:pPr>
      <w:r w:rsidRPr="00C215F0">
        <w:rPr>
          <w:rFonts w:ascii="Symbol" w:hAnsi="Symbol"/>
        </w:rPr>
        <w:t></w:t>
      </w:r>
      <w:r>
        <w:t xml:space="preserve"> a pour rayon </w:t>
      </w:r>
      <w:r w:rsidRPr="00C215F0">
        <w:rPr>
          <w:rFonts w:ascii="Symbol" w:hAnsi="Symbol"/>
        </w:rPr>
        <w:t></w:t>
      </w:r>
    </w:p>
    <w:p w14:paraId="65E775C0" w14:textId="72878E8E" w:rsidR="00C215F0" w:rsidRPr="00C215F0" w:rsidRDefault="00C215F0" w:rsidP="00C215F0">
      <w:pPr>
        <w:pStyle w:val="ListParagraph"/>
        <w:numPr>
          <w:ilvl w:val="0"/>
          <w:numId w:val="21"/>
        </w:numPr>
        <w:jc w:val="both"/>
      </w:pPr>
      <w:r>
        <w:t xml:space="preserve">On pose </w:t>
      </w:r>
      <w:r w:rsidRPr="00C215F0">
        <w:rPr>
          <w:position w:val="-28"/>
        </w:rPr>
        <w:object w:dxaOrig="920" w:dyaOrig="660" w14:anchorId="662B4BD5">
          <v:shape id="_x0000_i1535" type="#_x0000_t75" style="width:46pt;height:33.35pt" o:ole="">
            <v:imagedata r:id="rId1000" o:title=""/>
          </v:shape>
          <o:OLEObject Type="Embed" ProgID="Equation.DSMT4" ShapeID="_x0000_i1535" DrawAspect="Content" ObjectID="_1590140214" r:id="rId1001"/>
        </w:object>
      </w:r>
      <w:r>
        <w:t xml:space="preserve">. Montrer que </w:t>
      </w:r>
      <w:r>
        <w:rPr>
          <w:i/>
        </w:rPr>
        <w:t>z</w:t>
      </w:r>
      <w:r>
        <w:t xml:space="preserve"> est imaginaire, que </w:t>
      </w:r>
      <w:r w:rsidRPr="00C215F0">
        <w:rPr>
          <w:position w:val="-24"/>
        </w:rPr>
        <w:object w:dxaOrig="900" w:dyaOrig="620" w14:anchorId="766C1375">
          <v:shape id="_x0000_i1536" type="#_x0000_t75" style="width:45.35pt;height:31.35pt" o:ole="">
            <v:imagedata r:id="rId1002" o:title=""/>
          </v:shape>
          <o:OLEObject Type="Embed" ProgID="Equation.DSMT4" ShapeID="_x0000_i1536" DrawAspect="Content" ObjectID="_1590140215" r:id="rId1003"/>
        </w:object>
      </w:r>
      <w:r>
        <w:t xml:space="preserve">. En déduire que </w:t>
      </w:r>
      <w:r w:rsidRPr="007E0E97">
        <w:rPr>
          <w:rFonts w:ascii="Symbol" w:hAnsi="Symbol"/>
        </w:rPr>
        <w:t></w:t>
      </w:r>
      <w:r>
        <w:t xml:space="preserve"> est l’orthocentre de PQR et O celui de ABC.</w:t>
      </w:r>
    </w:p>
    <w:p w14:paraId="404839E3" w14:textId="3A28989E" w:rsidR="00F8321A" w:rsidRDefault="00F8321A" w:rsidP="00F8321A">
      <w:pPr>
        <w:pStyle w:val="ListParagraph"/>
        <w:ind w:left="360"/>
        <w:jc w:val="both"/>
      </w:pPr>
    </w:p>
    <w:p w14:paraId="5F885E2A" w14:textId="1FA4D7C2" w:rsidR="009D50A3" w:rsidRDefault="009D50A3" w:rsidP="009D50A3">
      <w:pPr>
        <w:pStyle w:val="ListParagraph"/>
        <w:numPr>
          <w:ilvl w:val="0"/>
          <w:numId w:val="20"/>
        </w:numPr>
        <w:jc w:val="both"/>
      </w:pPr>
      <w:r>
        <w:t xml:space="preserve">Soit </w:t>
      </w:r>
      <w:r w:rsidRPr="009D50A3">
        <w:rPr>
          <w:position w:val="-10"/>
        </w:rPr>
        <w:object w:dxaOrig="220" w:dyaOrig="260" w14:anchorId="1C0B917B">
          <v:shape id="_x0000_i1537" type="#_x0000_t75" style="width:11.35pt;height:13.35pt" o:ole="">
            <v:imagedata r:id="rId1004" o:title=""/>
          </v:shape>
          <o:OLEObject Type="Embed" ProgID="Equation.DSMT4" ShapeID="_x0000_i1537" DrawAspect="Content" ObjectID="_1590140216" r:id="rId1005"/>
        </w:object>
      </w:r>
      <w:r>
        <w:t xml:space="preserve"> le nombre d’or, solution positive de </w:t>
      </w:r>
      <w:r w:rsidRPr="009D50A3">
        <w:rPr>
          <w:position w:val="-10"/>
        </w:rPr>
        <w:object w:dxaOrig="1000" w:dyaOrig="360" w14:anchorId="52FEA883">
          <v:shape id="_x0000_i1538" type="#_x0000_t75" style="width:50pt;height:18pt" o:ole="">
            <v:imagedata r:id="rId1006" o:title=""/>
          </v:shape>
          <o:OLEObject Type="Embed" ProgID="Equation.DSMT4" ShapeID="_x0000_i1538" DrawAspect="Content" ObjectID="_1590140217" r:id="rId1007"/>
        </w:object>
      </w:r>
      <w:r>
        <w:t>.</w:t>
      </w:r>
    </w:p>
    <w:p w14:paraId="0D916BC5" w14:textId="081A262C" w:rsidR="009D50A3" w:rsidRDefault="009D50A3" w:rsidP="009D50A3">
      <w:pPr>
        <w:pStyle w:val="ListParagraph"/>
        <w:numPr>
          <w:ilvl w:val="0"/>
          <w:numId w:val="22"/>
        </w:numPr>
        <w:jc w:val="both"/>
      </w:pPr>
      <w:r>
        <w:t xml:space="preserve">Montrer que </w:t>
      </w:r>
      <w:r w:rsidRPr="009D50A3">
        <w:rPr>
          <w:position w:val="-10"/>
        </w:rPr>
        <w:object w:dxaOrig="1600" w:dyaOrig="360" w14:anchorId="7E9F60E1">
          <v:shape id="_x0000_i1539" type="#_x0000_t75" style="width:80pt;height:18pt" o:ole="">
            <v:imagedata r:id="rId1008" o:title=""/>
          </v:shape>
          <o:OLEObject Type="Embed" ProgID="Equation.DSMT4" ShapeID="_x0000_i1539" DrawAspect="Content" ObjectID="_1590140218" r:id="rId1009"/>
        </w:object>
      </w:r>
      <w:r>
        <w:t xml:space="preserve">, où </w:t>
      </w:r>
      <w:r w:rsidRPr="009D50A3">
        <w:rPr>
          <w:position w:val="-12"/>
        </w:rPr>
        <w:object w:dxaOrig="460" w:dyaOrig="380" w14:anchorId="2A2D2C80">
          <v:shape id="_x0000_i1540" type="#_x0000_t75" style="width:23.35pt;height:19.35pt" o:ole="">
            <v:imagedata r:id="rId1010" o:title=""/>
          </v:shape>
          <o:OLEObject Type="Embed" ProgID="Equation.DSMT4" ShapeID="_x0000_i1540" DrawAspect="Content" ObjectID="_1590140219" r:id="rId1011"/>
        </w:object>
      </w:r>
      <w:r>
        <w:t xml:space="preserve"> est la suite de </w:t>
      </w:r>
      <w:proofErr w:type="spellStart"/>
      <w:r>
        <w:t>Fibonacci</w:t>
      </w:r>
      <w:proofErr w:type="spellEnd"/>
      <w:r>
        <w:t xml:space="preserve"> vérifiant </w:t>
      </w:r>
      <w:r w:rsidRPr="009D50A3">
        <w:rPr>
          <w:position w:val="-10"/>
        </w:rPr>
        <w:object w:dxaOrig="1040" w:dyaOrig="320" w14:anchorId="158D14B7">
          <v:shape id="_x0000_i1541" type="#_x0000_t75" style="width:52pt;height:16pt" o:ole="">
            <v:imagedata r:id="rId1012" o:title=""/>
          </v:shape>
          <o:OLEObject Type="Embed" ProgID="Equation.DSMT4" ShapeID="_x0000_i1541" DrawAspect="Content" ObjectID="_1590140220" r:id="rId1013"/>
        </w:object>
      </w:r>
      <w:r>
        <w:t xml:space="preserve"> et </w:t>
      </w:r>
      <w:r w:rsidRPr="009D50A3">
        <w:rPr>
          <w:position w:val="-10"/>
        </w:rPr>
        <w:object w:dxaOrig="1440" w:dyaOrig="320" w14:anchorId="27AC135A">
          <v:shape id="_x0000_i1542" type="#_x0000_t75" style="width:1in;height:16pt" o:ole="">
            <v:imagedata r:id="rId1014" o:title=""/>
          </v:shape>
          <o:OLEObject Type="Embed" ProgID="Equation.DSMT4" ShapeID="_x0000_i1542" DrawAspect="Content" ObjectID="_1590140221" r:id="rId1015"/>
        </w:object>
      </w:r>
      <w:r>
        <w:t>.</w:t>
      </w:r>
    </w:p>
    <w:p w14:paraId="5CCB8E2C" w14:textId="12BC1B58" w:rsidR="009D50A3" w:rsidRDefault="009D50A3" w:rsidP="009D50A3">
      <w:pPr>
        <w:pStyle w:val="ListParagraph"/>
        <w:numPr>
          <w:ilvl w:val="0"/>
          <w:numId w:val="22"/>
        </w:numPr>
        <w:jc w:val="both"/>
      </w:pPr>
      <w:r>
        <w:t xml:space="preserve">Soit </w:t>
      </w:r>
      <w:r w:rsidRPr="009D50A3">
        <w:rPr>
          <w:position w:val="-28"/>
        </w:rPr>
        <w:object w:dxaOrig="1080" w:dyaOrig="680" w14:anchorId="45F2D43C">
          <v:shape id="_x0000_i1543" type="#_x0000_t75" style="width:54pt;height:34pt" o:ole="">
            <v:imagedata r:id="rId1016" o:title=""/>
          </v:shape>
          <o:OLEObject Type="Embed" ProgID="Equation.DSMT4" ShapeID="_x0000_i1543" DrawAspect="Content" ObjectID="_1590140222" r:id="rId1017"/>
        </w:object>
      </w:r>
      <w:r>
        <w:t xml:space="preserve"> tel que </w:t>
      </w:r>
      <w:r w:rsidRPr="009D50A3">
        <w:rPr>
          <w:position w:val="-28"/>
        </w:rPr>
        <w:object w:dxaOrig="1140" w:dyaOrig="660" w14:anchorId="174C1EF0">
          <v:shape id="_x0000_i1544" type="#_x0000_t75" style="width:57.35pt;height:33.35pt" o:ole="">
            <v:imagedata r:id="rId1018" o:title=""/>
          </v:shape>
          <o:OLEObject Type="Embed" ProgID="Equation.DSMT4" ShapeID="_x0000_i1544" DrawAspect="Content" ObjectID="_1590140223" r:id="rId1019"/>
        </w:object>
      </w:r>
      <w:r>
        <w:t xml:space="preserve">. Calculer </w:t>
      </w:r>
      <w:r w:rsidRPr="009D50A3">
        <w:rPr>
          <w:position w:val="-6"/>
        </w:rPr>
        <w:object w:dxaOrig="720" w:dyaOrig="280" w14:anchorId="31C1E23D">
          <v:shape id="_x0000_i1545" type="#_x0000_t75" style="width:36pt;height:14pt" o:ole="">
            <v:imagedata r:id="rId1020" o:title=""/>
          </v:shape>
          <o:OLEObject Type="Embed" ProgID="Equation.DSMT4" ShapeID="_x0000_i1545" DrawAspect="Content" ObjectID="_1590140224" r:id="rId1021"/>
        </w:object>
      </w:r>
      <w:r>
        <w:t xml:space="preserve"> (on pourra utiliser la forme exponentielle des complexes, ainsi que les résultats du 1). En déduire </w:t>
      </w:r>
      <w:r w:rsidRPr="009D50A3">
        <w:rPr>
          <w:rFonts w:ascii="Symbol" w:hAnsi="Symbol"/>
          <w:i/>
        </w:rPr>
        <w:t></w:t>
      </w:r>
      <w:r>
        <w:t>.</w:t>
      </w:r>
    </w:p>
    <w:p w14:paraId="5571B511" w14:textId="0A4304E6" w:rsidR="009D50A3" w:rsidRPr="006B5CAB" w:rsidRDefault="009D50A3" w:rsidP="009D50A3">
      <w:pPr>
        <w:ind w:left="360"/>
        <w:jc w:val="both"/>
      </w:pPr>
      <w:r>
        <w:t xml:space="preserve">Dans la suite on appelle triangle d’or un triangle isocèle d’angle au sommet </w:t>
      </w:r>
      <w:r w:rsidRPr="009D50A3">
        <w:rPr>
          <w:position w:val="-24"/>
        </w:rPr>
        <w:object w:dxaOrig="260" w:dyaOrig="620" w14:anchorId="4571990B">
          <v:shape id="_x0000_i1546" type="#_x0000_t75" style="width:13.35pt;height:31.35pt" o:ole="">
            <v:imagedata r:id="rId1022" o:title=""/>
          </v:shape>
          <o:OLEObject Type="Embed" ProgID="Equation.DSMT4" ShapeID="_x0000_i1546" DrawAspect="Content" ObjectID="_1590140225" r:id="rId1023"/>
        </w:object>
      </w:r>
      <w:r>
        <w:t>.</w:t>
      </w:r>
      <w:r w:rsidR="006B5CAB">
        <w:t xml:space="preserve"> Si ABC est un tel triangle, avec AB = AC, on note (CD) et (BE) les bissectrices qui se coupent en I</w:t>
      </w:r>
      <w:r w:rsidR="00DF2AF8">
        <w:t xml:space="preserve">, où </w:t>
      </w:r>
      <w:r w:rsidR="00DF2AF8" w:rsidRPr="00DF2AF8">
        <w:rPr>
          <w:position w:val="-12"/>
        </w:rPr>
        <w:object w:dxaOrig="960" w:dyaOrig="360" w14:anchorId="4DCD320D">
          <v:shape id="_x0000_i1547" type="#_x0000_t75" style="width:48pt;height:18pt" o:ole="">
            <v:imagedata r:id="rId1024" o:title=""/>
          </v:shape>
          <o:OLEObject Type="Embed" ProgID="Equation.DSMT4" ShapeID="_x0000_i1547" DrawAspect="Content" ObjectID="_1590140226" r:id="rId1025"/>
        </w:object>
      </w:r>
      <w:r w:rsidR="00DF2AF8">
        <w:t xml:space="preserve"> et </w:t>
      </w:r>
      <w:r w:rsidR="00DF2AF8" w:rsidRPr="00DF2AF8">
        <w:rPr>
          <w:position w:val="-12"/>
        </w:rPr>
        <w:object w:dxaOrig="940" w:dyaOrig="360" w14:anchorId="481F94EB">
          <v:shape id="_x0000_i1548" type="#_x0000_t75" style="width:47.35pt;height:18pt" o:ole="">
            <v:imagedata r:id="rId1026" o:title=""/>
          </v:shape>
          <o:OLEObject Type="Embed" ProgID="Equation.DSMT4" ShapeID="_x0000_i1548" DrawAspect="Content" ObjectID="_1590140227" r:id="rId1027"/>
        </w:object>
      </w:r>
      <w:r w:rsidR="006B5CAB">
        <w:t xml:space="preserve">, et </w:t>
      </w:r>
      <w:r w:rsidR="006B5CAB">
        <w:rPr>
          <w:i/>
        </w:rPr>
        <w:t>s</w:t>
      </w:r>
      <w:r w:rsidR="006B5CAB">
        <w:t xml:space="preserve"> la similitude définie par </w:t>
      </w:r>
      <w:r w:rsidR="006B5CAB">
        <w:rPr>
          <w:i/>
        </w:rPr>
        <w:t>s</w:t>
      </w:r>
      <w:r w:rsidR="006B5CAB">
        <w:t xml:space="preserve">(A) = C et </w:t>
      </w:r>
      <w:r w:rsidR="006B5CAB">
        <w:rPr>
          <w:i/>
        </w:rPr>
        <w:t>s</w:t>
      </w:r>
      <w:r w:rsidR="006B5CAB">
        <w:t>(C)=B.</w:t>
      </w:r>
    </w:p>
    <w:p w14:paraId="703937EB" w14:textId="0B5BAFAA" w:rsidR="006B5CAB" w:rsidRDefault="006B5CAB" w:rsidP="009D50A3">
      <w:pPr>
        <w:pStyle w:val="ListParagraph"/>
        <w:numPr>
          <w:ilvl w:val="0"/>
          <w:numId w:val="22"/>
        </w:numPr>
        <w:jc w:val="both"/>
      </w:pPr>
      <w:r>
        <w:t xml:space="preserve">Quels sont l’angle et le rapport de </w:t>
      </w:r>
      <w:r w:rsidRPr="006B5CAB">
        <w:t>s</w:t>
      </w:r>
      <w:r>
        <w:t xml:space="preserve"> (pour ceux qui n’ont jamais travaillé sur les similitudes : </w:t>
      </w:r>
      <w:r w:rsidRPr="006B5CAB">
        <w:rPr>
          <w:position w:val="-16"/>
        </w:rPr>
        <w:object w:dxaOrig="1740" w:dyaOrig="460" w14:anchorId="129C69A9">
          <v:shape id="_x0000_i1549" type="#_x0000_t75" style="width:87.35pt;height:23.35pt" o:ole="">
            <v:imagedata r:id="rId1028" o:title=""/>
          </v:shape>
          <o:OLEObject Type="Embed" ProgID="Equation.DSMT4" ShapeID="_x0000_i1549" DrawAspect="Content" ObjectID="_1590140228" r:id="rId1029"/>
        </w:object>
      </w:r>
      <w:r>
        <w:t xml:space="preserve"> et </w:t>
      </w:r>
      <w:r w:rsidRPr="006B5CAB">
        <w:rPr>
          <w:position w:val="-24"/>
        </w:rPr>
        <w:object w:dxaOrig="1380" w:dyaOrig="620" w14:anchorId="2D052A84">
          <v:shape id="_x0000_i1550" type="#_x0000_t75" style="width:69.35pt;height:31.35pt" o:ole="">
            <v:imagedata r:id="rId1030" o:title=""/>
          </v:shape>
          <o:OLEObject Type="Embed" ProgID="Equation.DSMT4" ShapeID="_x0000_i1550" DrawAspect="Content" ObjectID="_1590140229" r:id="rId1031"/>
        </w:object>
      </w:r>
      <w:r>
        <w:t xml:space="preserve">. Cela vient de </w:t>
      </w:r>
      <w:r>
        <w:rPr>
          <w:i/>
        </w:rPr>
        <w:t>s</w:t>
      </w:r>
      <w:r>
        <w:t xml:space="preserve">(A) = C et </w:t>
      </w:r>
      <w:r>
        <w:rPr>
          <w:i/>
        </w:rPr>
        <w:t>s</w:t>
      </w:r>
      <w:r>
        <w:t>(C)=B).</w:t>
      </w:r>
    </w:p>
    <w:p w14:paraId="67E24884" w14:textId="77777777" w:rsidR="001F4E59" w:rsidRDefault="006B5CAB" w:rsidP="009D50A3">
      <w:pPr>
        <w:pStyle w:val="ListParagraph"/>
        <w:numPr>
          <w:ilvl w:val="0"/>
          <w:numId w:val="22"/>
        </w:numPr>
        <w:jc w:val="both"/>
      </w:pPr>
      <w:r w:rsidRPr="006B5CAB">
        <w:t>Montrer</w:t>
      </w:r>
      <w:r>
        <w:t xml:space="preserve"> que </w:t>
      </w:r>
      <w:r w:rsidRPr="006B5CAB">
        <w:rPr>
          <w:i/>
        </w:rPr>
        <w:t>s</w:t>
      </w:r>
      <w:r>
        <w:t xml:space="preserve">(B) = D et </w:t>
      </w:r>
      <w:r w:rsidRPr="006B5CAB">
        <w:rPr>
          <w:i/>
        </w:rPr>
        <w:t>s</w:t>
      </w:r>
      <w:r>
        <w:t>(D) = I</w:t>
      </w:r>
      <w:r w:rsidR="00B3197C">
        <w:t xml:space="preserve">. En déduire que si O est le centre de </w:t>
      </w:r>
      <w:r w:rsidR="00B3197C">
        <w:rPr>
          <w:i/>
        </w:rPr>
        <w:t>s</w:t>
      </w:r>
      <w:r w:rsidR="00B3197C">
        <w:t xml:space="preserve">, alors OADC sont cocycliques ainsi que OCIB. </w:t>
      </w:r>
    </w:p>
    <w:p w14:paraId="5F8FD1EE" w14:textId="463A9BF3" w:rsidR="009D50A3" w:rsidRDefault="001F4E59" w:rsidP="001F4E59">
      <w:pPr>
        <w:pStyle w:val="ListParagraph"/>
        <w:jc w:val="both"/>
      </w:pPr>
      <w:r w:rsidRPr="00196EBB">
        <w:rPr>
          <w:i/>
        </w:rPr>
        <w:t>Il est contre-productif</w:t>
      </w:r>
      <w:r w:rsidR="00B3197C" w:rsidRPr="00196EBB">
        <w:rPr>
          <w:i/>
        </w:rPr>
        <w:t xml:space="preserve"> </w:t>
      </w:r>
      <w:r>
        <w:t>d’</w:t>
      </w:r>
      <w:r w:rsidR="00B3197C">
        <w:t>utiliser le théorème suivant, que l’on p</w:t>
      </w:r>
      <w:r>
        <w:t>eut néanmoins</w:t>
      </w:r>
      <w:r w:rsidR="00B3197C">
        <w:t xml:space="preserve"> démontrer grâce à ses connaissances de 3</w:t>
      </w:r>
      <w:r w:rsidR="00B3197C" w:rsidRPr="00B3197C">
        <w:rPr>
          <w:vertAlign w:val="superscript"/>
        </w:rPr>
        <w:t>ème</w:t>
      </w:r>
      <w:r w:rsidR="00B3197C">
        <w:t xml:space="preserve"> sur les angles inscrits : ABCD sont cocycliques</w:t>
      </w:r>
      <w:r w:rsidR="003E0278">
        <w:t xml:space="preserve"> ou alignés</w:t>
      </w:r>
      <w:r w:rsidR="00B3197C">
        <w:t xml:space="preserve"> </w:t>
      </w:r>
      <w:proofErr w:type="spellStart"/>
      <w:r w:rsidR="00B3197C">
        <w:t>sssi</w:t>
      </w:r>
      <w:proofErr w:type="spellEnd"/>
      <w:r w:rsidR="00B3197C">
        <w:t xml:space="preserve"> </w:t>
      </w:r>
      <w:r w:rsidR="003E0278" w:rsidRPr="003E0278">
        <w:rPr>
          <w:position w:val="-24"/>
        </w:rPr>
        <w:object w:dxaOrig="1300" w:dyaOrig="620" w14:anchorId="05BD1497">
          <v:shape id="_x0000_i1551" type="#_x0000_t75" style="width:65.35pt;height:31.35pt" o:ole="">
            <v:imagedata r:id="rId1032" o:title=""/>
          </v:shape>
          <o:OLEObject Type="Embed" ProgID="Equation.DSMT4" ShapeID="_x0000_i1551" DrawAspect="Content" ObjectID="_1590140230" r:id="rId1033"/>
        </w:object>
      </w:r>
      <w:r w:rsidR="003E0278">
        <w:t xml:space="preserve"> est réel.</w:t>
      </w:r>
    </w:p>
    <w:p w14:paraId="778E89D7" w14:textId="75CFB4BB" w:rsidR="003E0278" w:rsidRDefault="00914C83" w:rsidP="007C57CE">
      <w:pPr>
        <w:ind w:left="360"/>
        <w:jc w:val="both"/>
      </w:pPr>
      <w:r>
        <w:t xml:space="preserve">On définit J et K par </w:t>
      </w:r>
      <w:r w:rsidR="007C57CE">
        <w:t>A = </w:t>
      </w:r>
      <w:r w:rsidR="007C57CE" w:rsidRPr="007C57CE">
        <w:rPr>
          <w:i/>
        </w:rPr>
        <w:t>s</w:t>
      </w:r>
      <w:r w:rsidR="007C57CE">
        <w:t>(J) et J = </w:t>
      </w:r>
      <w:r w:rsidR="007C57CE" w:rsidRPr="007C57CE">
        <w:rPr>
          <w:i/>
        </w:rPr>
        <w:t>s</w:t>
      </w:r>
      <w:r w:rsidR="007C57CE">
        <w:t xml:space="preserve">(K). </w:t>
      </w:r>
    </w:p>
    <w:p w14:paraId="349EC969" w14:textId="77777777" w:rsidR="007C57CE" w:rsidRDefault="007C57CE" w:rsidP="009D50A3">
      <w:pPr>
        <w:pStyle w:val="ListParagraph"/>
        <w:numPr>
          <w:ilvl w:val="0"/>
          <w:numId w:val="22"/>
        </w:numPr>
        <w:jc w:val="both"/>
      </w:pPr>
      <w:r>
        <w:t>Montrer que J, B et C sont alignés ainsi que K, A et C.</w:t>
      </w:r>
    </w:p>
    <w:p w14:paraId="65F76EDA" w14:textId="0F7DBC28" w:rsidR="007C57CE" w:rsidRDefault="007C57CE" w:rsidP="009D50A3">
      <w:pPr>
        <w:pStyle w:val="ListParagraph"/>
        <w:numPr>
          <w:ilvl w:val="0"/>
          <w:numId w:val="22"/>
        </w:numPr>
        <w:jc w:val="both"/>
      </w:pPr>
      <w:r>
        <w:t>Montrer que O, B E et K sont cocycliques, que B est le centre du cercle inscrit dans AKJ, et que O est à l’intersection de (KD) et (IJ).</w:t>
      </w:r>
    </w:p>
    <w:p w14:paraId="6EA8A361" w14:textId="303A97E7" w:rsidR="007C57CE" w:rsidRDefault="007C57CE" w:rsidP="009D50A3">
      <w:pPr>
        <w:pStyle w:val="ListParagraph"/>
        <w:numPr>
          <w:ilvl w:val="0"/>
          <w:numId w:val="22"/>
        </w:numPr>
        <w:jc w:val="both"/>
      </w:pPr>
      <w:r>
        <w:t xml:space="preserve">Étant donné un repère orthonormal d’origine B dans lequel C a pour affixe 1, déterminer </w:t>
      </w:r>
      <w:r w:rsidR="000C28F7">
        <w:t>l’expression</w:t>
      </w:r>
      <w:r>
        <w:t xml:space="preserve"> complexe de </w:t>
      </w:r>
      <w:r>
        <w:rPr>
          <w:i/>
        </w:rPr>
        <w:t>s</w:t>
      </w:r>
      <w:r>
        <w:t>, et l’affixe de O.</w:t>
      </w:r>
    </w:p>
    <w:p w14:paraId="7D82F650" w14:textId="2BFB4280" w:rsidR="009D50A3" w:rsidRDefault="009D50A3" w:rsidP="009D50A3">
      <w:pPr>
        <w:pStyle w:val="ListParagraph"/>
        <w:ind w:left="360"/>
        <w:jc w:val="both"/>
      </w:pPr>
    </w:p>
    <w:p w14:paraId="749AB5AA" w14:textId="77777777" w:rsidR="00FD2640" w:rsidRDefault="00FD2640" w:rsidP="002D4E5E">
      <w:pPr>
        <w:pStyle w:val="ListParagraph"/>
        <w:numPr>
          <w:ilvl w:val="0"/>
          <w:numId w:val="20"/>
        </w:numPr>
        <w:jc w:val="both"/>
      </w:pPr>
      <w:bookmarkStart w:id="6" w:name="ex_4_5"/>
      <w:r>
        <w:t>Exponentielle complexe</w:t>
      </w:r>
      <w:bookmarkEnd w:id="6"/>
      <w:r>
        <w:t>.</w:t>
      </w:r>
    </w:p>
    <w:p w14:paraId="7B61D35D" w14:textId="77777777" w:rsidR="00FC0925" w:rsidRDefault="00FC0925" w:rsidP="00FC0925">
      <w:pPr>
        <w:pStyle w:val="ListParagraph"/>
        <w:ind w:left="360"/>
        <w:jc w:val="both"/>
      </w:pPr>
      <w:r>
        <w:t>Rappels/indices :</w:t>
      </w:r>
    </w:p>
    <w:p w14:paraId="5688CFA3" w14:textId="72F69616" w:rsidR="00FC0925" w:rsidRDefault="00FC0925" w:rsidP="00FC0925">
      <w:pPr>
        <w:pStyle w:val="ListParagraph"/>
        <w:numPr>
          <w:ilvl w:val="0"/>
          <w:numId w:val="24"/>
        </w:numPr>
        <w:jc w:val="both"/>
      </w:pPr>
      <w:r w:rsidRPr="00FC0925">
        <w:rPr>
          <w:position w:val="-6"/>
        </w:rPr>
        <w:object w:dxaOrig="940" w:dyaOrig="340" w14:anchorId="6978FF92">
          <v:shape id="_x0000_i1552" type="#_x0000_t75" style="width:47.35pt;height:17.35pt" o:ole="">
            <v:imagedata r:id="rId1034" o:title=""/>
          </v:shape>
          <o:OLEObject Type="Embed" ProgID="Equation.DSMT4" ShapeID="_x0000_i1552" DrawAspect="Content" ObjectID="_1590140231" r:id="rId1035"/>
        </w:object>
      </w:r>
      <w:r>
        <w:t xml:space="preserve"> pour </w:t>
      </w:r>
      <w:r>
        <w:rPr>
          <w:i/>
        </w:rPr>
        <w:t>b</w:t>
      </w:r>
      <w:r>
        <w:t xml:space="preserve"> réel quelconque et </w:t>
      </w:r>
      <w:r>
        <w:rPr>
          <w:i/>
        </w:rPr>
        <w:t>a</w:t>
      </w:r>
      <w:r>
        <w:t xml:space="preserve"> réel strictement positif.</w:t>
      </w:r>
    </w:p>
    <w:p w14:paraId="1BCA339B" w14:textId="4D0B994D" w:rsidR="00FC0925" w:rsidRPr="00FC0925" w:rsidRDefault="00FC0925" w:rsidP="007D2AC1">
      <w:pPr>
        <w:pStyle w:val="ListParagraph"/>
        <w:numPr>
          <w:ilvl w:val="0"/>
          <w:numId w:val="24"/>
        </w:numPr>
        <w:jc w:val="both"/>
      </w:pPr>
      <w:r w:rsidRPr="00FC0925">
        <w:rPr>
          <w:position w:val="-24"/>
        </w:rPr>
        <w:object w:dxaOrig="1580" w:dyaOrig="700" w14:anchorId="5B60BF93">
          <v:shape id="_x0000_i1553" type="#_x0000_t75" style="width:79.35pt;height:35.35pt" o:ole="">
            <v:imagedata r:id="rId1036" o:title=""/>
          </v:shape>
          <o:OLEObject Type="Embed" ProgID="Equation.DSMT4" ShapeID="_x0000_i1553" DrawAspect="Content" ObjectID="_1590140232" r:id="rId1037"/>
        </w:object>
      </w:r>
      <w:r>
        <w:t xml:space="preserve"> , </w:t>
      </w:r>
      <w:r w:rsidRPr="00FC0925">
        <w:rPr>
          <w:position w:val="-24"/>
        </w:rPr>
        <w:object w:dxaOrig="1200" w:dyaOrig="660" w14:anchorId="53D6D863">
          <v:shape id="_x0000_i1554" type="#_x0000_t75" style="width:60pt;height:33.35pt" o:ole="">
            <v:imagedata r:id="rId1038" o:title=""/>
          </v:shape>
          <o:OLEObject Type="Embed" ProgID="Equation.DSMT4" ShapeID="_x0000_i1554" DrawAspect="Content" ObjectID="_1590140233" r:id="rId1039"/>
        </w:object>
      </w:r>
      <w:r w:rsidR="002D3B8A">
        <w:t xml:space="preserve"> .</w:t>
      </w:r>
    </w:p>
    <w:p w14:paraId="074A6113" w14:textId="478BCF90" w:rsidR="00FD2640" w:rsidRDefault="00FD2640" w:rsidP="00FD2640">
      <w:pPr>
        <w:pStyle w:val="ListParagraph"/>
        <w:numPr>
          <w:ilvl w:val="0"/>
          <w:numId w:val="23"/>
        </w:numPr>
        <w:jc w:val="both"/>
      </w:pPr>
      <w:r>
        <w:t xml:space="preserve">Montrer que </w:t>
      </w:r>
      <w:r w:rsidR="007737E5" w:rsidRPr="007737E5">
        <w:rPr>
          <w:position w:val="-28"/>
        </w:rPr>
        <w:object w:dxaOrig="1740" w:dyaOrig="720" w14:anchorId="7E0612F1">
          <v:shape id="_x0000_i1555" type="#_x0000_t75" style="width:87.35pt;height:36pt" o:ole="">
            <v:imagedata r:id="rId1040" o:title=""/>
          </v:shape>
          <o:OLEObject Type="Embed" ProgID="Equation.DSMT4" ShapeID="_x0000_i1555" DrawAspect="Content" ObjectID="_1590140234" r:id="rId1041"/>
        </w:object>
      </w:r>
      <w:r w:rsidR="007737E5">
        <w:t>.</w:t>
      </w:r>
    </w:p>
    <w:p w14:paraId="5CA0D1BC" w14:textId="77777777" w:rsidR="002B3CC1" w:rsidRDefault="007737E5" w:rsidP="002B3CC1">
      <w:pPr>
        <w:pStyle w:val="ListParagraph"/>
        <w:numPr>
          <w:ilvl w:val="0"/>
          <w:numId w:val="23"/>
        </w:numPr>
        <w:jc w:val="both"/>
      </w:pPr>
      <w:r>
        <w:t xml:space="preserve">Soit </w:t>
      </w:r>
      <w:r>
        <w:rPr>
          <w:i/>
        </w:rPr>
        <w:t>z</w:t>
      </w:r>
      <w:r>
        <w:t xml:space="preserve"> un complexe avec </w:t>
      </w:r>
      <w:r w:rsidRPr="007737E5">
        <w:rPr>
          <w:position w:val="-10"/>
        </w:rPr>
        <w:object w:dxaOrig="900" w:dyaOrig="300" w14:anchorId="723DB26E">
          <v:shape id="_x0000_i1556" type="#_x0000_t75" style="width:45.35pt;height:15.35pt" o:ole="">
            <v:imagedata r:id="rId1042" o:title=""/>
          </v:shape>
          <o:OLEObject Type="Embed" ProgID="Equation.DSMT4" ShapeID="_x0000_i1556" DrawAspect="Content" ObjectID="_1590140235" r:id="rId1043"/>
        </w:object>
      </w:r>
      <w:r w:rsidR="002B3CC1">
        <w:t>.</w:t>
      </w:r>
    </w:p>
    <w:p w14:paraId="754DDFB3" w14:textId="781FF854" w:rsidR="007737E5" w:rsidRDefault="007737E5" w:rsidP="002B3CC1">
      <w:pPr>
        <w:pStyle w:val="ListParagraph"/>
        <w:jc w:val="both"/>
      </w:pPr>
      <w:r>
        <w:t xml:space="preserve">On pose </w:t>
      </w:r>
      <w:r w:rsidRPr="007737E5">
        <w:rPr>
          <w:position w:val="-28"/>
        </w:rPr>
        <w:object w:dxaOrig="1260" w:dyaOrig="720" w14:anchorId="155B2743">
          <v:shape id="_x0000_i1557" type="#_x0000_t75" style="width:63.35pt;height:36pt" o:ole="">
            <v:imagedata r:id="rId1044" o:title=""/>
          </v:shape>
          <o:OLEObject Type="Embed" ProgID="Equation.DSMT4" ShapeID="_x0000_i1557" DrawAspect="Content" ObjectID="_1590140236" r:id="rId1045"/>
        </w:object>
      </w:r>
      <w:r>
        <w:t xml:space="preserve">, </w:t>
      </w:r>
      <w:r w:rsidR="007D2AC1" w:rsidRPr="007D2AC1">
        <w:rPr>
          <w:position w:val="-14"/>
        </w:rPr>
        <w:object w:dxaOrig="700" w:dyaOrig="420" w14:anchorId="54795660">
          <v:shape id="_x0000_i1558" type="#_x0000_t75" style="width:35.35pt;height:21.35pt" o:ole="">
            <v:imagedata r:id="rId1046" o:title=""/>
          </v:shape>
          <o:OLEObject Type="Embed" ProgID="Equation.DSMT4" ShapeID="_x0000_i1558" DrawAspect="Content" ObjectID="_1590140237" r:id="rId1047"/>
        </w:object>
      </w:r>
      <w:r>
        <w:t xml:space="preserve">, </w:t>
      </w:r>
      <w:r w:rsidRPr="007737E5">
        <w:rPr>
          <w:position w:val="-12"/>
        </w:rPr>
        <w:object w:dxaOrig="1100" w:dyaOrig="360" w14:anchorId="4BD7289A">
          <v:shape id="_x0000_i1559" type="#_x0000_t75" style="width:55.35pt;height:18pt" o:ole="">
            <v:imagedata r:id="rId1048" o:title=""/>
          </v:shape>
          <o:OLEObject Type="Embed" ProgID="Equation.DSMT4" ShapeID="_x0000_i1559" DrawAspect="Content" ObjectID="_1590140238" r:id="rId1049"/>
        </w:object>
      </w:r>
      <w:r w:rsidR="007D2AC1">
        <w:rPr>
          <w:position w:val="-12"/>
        </w:rPr>
        <w:t> </w:t>
      </w:r>
      <w:r w:rsidR="007D2AC1">
        <w:t xml:space="preserve">, </w:t>
      </w:r>
      <w:r w:rsidR="007D2AC1" w:rsidRPr="007D2AC1">
        <w:rPr>
          <w:position w:val="-30"/>
        </w:rPr>
        <w:object w:dxaOrig="960" w:dyaOrig="740" w14:anchorId="661DD5D6">
          <v:shape id="_x0000_i1560" type="#_x0000_t75" style="width:48pt;height:37.35pt" o:ole="">
            <v:imagedata r:id="rId1050" o:title=""/>
          </v:shape>
          <o:OLEObject Type="Embed" ProgID="Equation.DSMT4" ShapeID="_x0000_i1560" DrawAspect="Content" ObjectID="_1590140239" r:id="rId1051"/>
        </w:object>
      </w:r>
      <w:r w:rsidR="007D2AC1">
        <w:t xml:space="preserve"> , </w:t>
      </w:r>
      <w:r w:rsidR="007D2AC1" w:rsidRPr="007D2AC1">
        <w:rPr>
          <w:position w:val="-30"/>
        </w:rPr>
        <w:object w:dxaOrig="1500" w:dyaOrig="740" w14:anchorId="7ABBFF72">
          <v:shape id="_x0000_i1561" type="#_x0000_t75" style="width:75.35pt;height:37.35pt" o:ole="">
            <v:imagedata r:id="rId1052" o:title=""/>
          </v:shape>
          <o:OLEObject Type="Embed" ProgID="Equation.DSMT4" ShapeID="_x0000_i1561" DrawAspect="Content" ObjectID="_1590140240" r:id="rId1053"/>
        </w:object>
      </w:r>
      <w:r w:rsidR="007D2AC1">
        <w:t xml:space="preserve"> </w:t>
      </w:r>
      <w:r w:rsidR="002B3CC1">
        <w:t>.</w:t>
      </w:r>
    </w:p>
    <w:p w14:paraId="36F20C0F" w14:textId="79F14A47" w:rsidR="007737E5" w:rsidRDefault="007737E5" w:rsidP="007737E5">
      <w:pPr>
        <w:pStyle w:val="ListParagraph"/>
        <w:numPr>
          <w:ilvl w:val="1"/>
          <w:numId w:val="23"/>
        </w:numPr>
        <w:jc w:val="both"/>
      </w:pPr>
      <w:r>
        <w:t xml:space="preserve">Montrer que </w:t>
      </w:r>
      <w:r w:rsidR="007D2AC1" w:rsidRPr="007D2AC1">
        <w:rPr>
          <w:position w:val="-18"/>
        </w:rPr>
        <w:object w:dxaOrig="1080" w:dyaOrig="460" w14:anchorId="38BB853F">
          <v:shape id="_x0000_i1562" type="#_x0000_t75" style="width:55.35pt;height:23.35pt" o:ole="">
            <v:imagedata r:id="rId1054" o:title=""/>
          </v:shape>
          <o:OLEObject Type="Embed" ProgID="Equation.DSMT4" ShapeID="_x0000_i1562" DrawAspect="Content" ObjectID="_1590140241" r:id="rId1055"/>
        </w:object>
      </w:r>
    </w:p>
    <w:p w14:paraId="24FE5972" w14:textId="304AE084" w:rsidR="007737E5" w:rsidRDefault="007737E5" w:rsidP="007737E5">
      <w:pPr>
        <w:pStyle w:val="ListParagraph"/>
        <w:numPr>
          <w:ilvl w:val="1"/>
          <w:numId w:val="23"/>
        </w:numPr>
        <w:jc w:val="both"/>
      </w:pPr>
      <w:r>
        <w:t xml:space="preserve">Calculer </w:t>
      </w:r>
      <w:r w:rsidRPr="007737E5">
        <w:rPr>
          <w:position w:val="-28"/>
        </w:rPr>
        <w:object w:dxaOrig="820" w:dyaOrig="680" w14:anchorId="1E556042">
          <v:shape id="_x0000_i1563" type="#_x0000_t75" style="width:41.35pt;height:34pt" o:ole="">
            <v:imagedata r:id="rId1056" o:title=""/>
          </v:shape>
          <o:OLEObject Type="Embed" ProgID="Equation.DSMT4" ShapeID="_x0000_i1563" DrawAspect="Content" ObjectID="_1590140242" r:id="rId1057"/>
        </w:object>
      </w:r>
      <w:r>
        <w:t xml:space="preserve">en fonction de </w:t>
      </w:r>
      <w:r>
        <w:rPr>
          <w:i/>
        </w:rPr>
        <w:t>x</w:t>
      </w:r>
      <w:r>
        <w:t xml:space="preserve"> et </w:t>
      </w:r>
      <w:r>
        <w:rPr>
          <w:i/>
        </w:rPr>
        <w:t>y</w:t>
      </w:r>
      <w:r>
        <w:t xml:space="preserve">, et montrer que </w:t>
      </w:r>
      <w:r w:rsidRPr="007737E5">
        <w:rPr>
          <w:position w:val="-28"/>
        </w:rPr>
        <w:object w:dxaOrig="1820" w:dyaOrig="680" w14:anchorId="75D055FE">
          <v:shape id="_x0000_i1564" type="#_x0000_t75" style="width:91.35pt;height:34pt" o:ole="">
            <v:imagedata r:id="rId1058" o:title=""/>
          </v:shape>
          <o:OLEObject Type="Embed" ProgID="Equation.DSMT4" ShapeID="_x0000_i1564" DrawAspect="Content" ObjectID="_1590140243" r:id="rId1059"/>
        </w:object>
      </w:r>
      <w:r>
        <w:t>.</w:t>
      </w:r>
    </w:p>
    <w:p w14:paraId="648A7F84" w14:textId="5A9CFF59" w:rsidR="007737E5" w:rsidRDefault="007737E5" w:rsidP="007737E5">
      <w:pPr>
        <w:pStyle w:val="ListParagraph"/>
        <w:numPr>
          <w:ilvl w:val="1"/>
          <w:numId w:val="23"/>
        </w:numPr>
        <w:jc w:val="both"/>
      </w:pPr>
      <w:r>
        <w:t xml:space="preserve">En déduire la limite de </w:t>
      </w:r>
      <w:r w:rsidRPr="007737E5">
        <w:rPr>
          <w:rFonts w:ascii="Symbol" w:hAnsi="Symbol"/>
          <w:i/>
        </w:rPr>
        <w:t></w:t>
      </w:r>
      <w:r w:rsidR="002B3CC1">
        <w:rPr>
          <w:rFonts w:ascii="Symbol" w:hAnsi="Symbol"/>
        </w:rPr>
        <w:t></w:t>
      </w:r>
      <w:r w:rsidR="002B3CC1">
        <w:t xml:space="preserve"> (</w:t>
      </w:r>
      <w:hyperlink w:anchor="indices_4_5" w:history="1">
        <w:r w:rsidR="00CA7B34" w:rsidRPr="00CA7B34">
          <w:rPr>
            <w:rStyle w:val="Hyperlink"/>
            <w:i/>
          </w:rPr>
          <w:t>indice</w:t>
        </w:r>
      </w:hyperlink>
      <w:r w:rsidR="002B3CC1">
        <w:t>)</w:t>
      </w:r>
      <w:r>
        <w:t>.</w:t>
      </w:r>
    </w:p>
    <w:p w14:paraId="6BDFEC52" w14:textId="27FC0DD3" w:rsidR="007737E5" w:rsidRDefault="00276BAD" w:rsidP="007737E5">
      <w:pPr>
        <w:pStyle w:val="ListParagraph"/>
        <w:numPr>
          <w:ilvl w:val="1"/>
          <w:numId w:val="23"/>
        </w:numPr>
        <w:jc w:val="both"/>
      </w:pPr>
      <w:r>
        <w:rPr>
          <w:noProof/>
          <w:lang w:val="en-US" w:eastAsia="en-US"/>
        </w:rPr>
        <w:drawing>
          <wp:anchor distT="0" distB="0" distL="114300" distR="114300" simplePos="0" relativeHeight="251661312" behindDoc="0" locked="0" layoutInCell="1" allowOverlap="1" wp14:anchorId="152BF0A7" wp14:editId="0BAB0D28">
            <wp:simplePos x="0" y="0"/>
            <wp:positionH relativeFrom="column">
              <wp:posOffset>5177790</wp:posOffset>
            </wp:positionH>
            <wp:positionV relativeFrom="paragraph">
              <wp:posOffset>120650</wp:posOffset>
            </wp:positionV>
            <wp:extent cx="1702435" cy="1671320"/>
            <wp:effectExtent l="0" t="0" r="0" b="5080"/>
            <wp:wrapTight wrapText="bothSides">
              <wp:wrapPolygon edited="0">
                <wp:start x="0" y="0"/>
                <wp:lineTo x="0" y="21337"/>
                <wp:lineTo x="21270" y="21337"/>
                <wp:lineTo x="2127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1060">
                      <a:extLst>
                        <a:ext uri="{28A0092B-C50C-407E-A947-70E740481C1C}">
                          <a14:useLocalDpi xmlns:a14="http://schemas.microsoft.com/office/drawing/2010/main" val="0"/>
                        </a:ext>
                      </a:extLst>
                    </a:blip>
                    <a:srcRect/>
                    <a:stretch>
                      <a:fillRect/>
                    </a:stretch>
                  </pic:blipFill>
                  <pic:spPr bwMode="auto">
                    <a:xfrm>
                      <a:off x="0" y="0"/>
                      <a:ext cx="1702435" cy="167132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7737E5">
        <w:t xml:space="preserve">Conclure que </w:t>
      </w:r>
      <w:r w:rsidR="007737E5">
        <w:rPr>
          <w:i/>
        </w:rPr>
        <w:t>Z</w:t>
      </w:r>
      <w:r w:rsidR="007737E5">
        <w:t xml:space="preserve"> a pour limite </w:t>
      </w:r>
      <w:r w:rsidR="007737E5" w:rsidRPr="007737E5">
        <w:rPr>
          <w:position w:val="-4"/>
        </w:rPr>
        <w:object w:dxaOrig="260" w:dyaOrig="300" w14:anchorId="4525A793">
          <v:shape id="_x0000_i1565" type="#_x0000_t75" style="width:13.35pt;height:15.35pt" o:ole="">
            <v:imagedata r:id="rId1061" o:title=""/>
          </v:shape>
          <o:OLEObject Type="Embed" ProgID="Equation.DSMT4" ShapeID="_x0000_i1565" DrawAspect="Content" ObjectID="_1590140244" r:id="rId1062"/>
        </w:object>
      </w:r>
    </w:p>
    <w:p w14:paraId="155D00FA" w14:textId="1FAF6D2D" w:rsidR="009D50A3" w:rsidRDefault="009D50A3" w:rsidP="00FD2640">
      <w:pPr>
        <w:jc w:val="both"/>
      </w:pPr>
    </w:p>
    <w:p w14:paraId="24A99490" w14:textId="73CA50AB" w:rsidR="00FD2640" w:rsidRDefault="004067CA" w:rsidP="002D4E5E">
      <w:pPr>
        <w:pStyle w:val="ListParagraph"/>
        <w:numPr>
          <w:ilvl w:val="0"/>
          <w:numId w:val="20"/>
        </w:numPr>
        <w:jc w:val="both"/>
      </w:pPr>
      <w:r>
        <w:t> </w:t>
      </w:r>
      <w:r>
        <w:sym w:font="Wingdings" w:char="F04C"/>
      </w:r>
      <w:r w:rsidR="00124678">
        <w:t xml:space="preserve"> (dernier calcul uniquement</w:t>
      </w:r>
      <w:r>
        <w:t xml:space="preserve">) et </w:t>
      </w:r>
      <w:r>
        <w:rPr>
          <w:rFonts w:ascii="Wingdings" w:hAnsi="Wingdings"/>
        </w:rPr>
        <w:t></w:t>
      </w:r>
      <w:r>
        <w:rPr>
          <w:rFonts w:ascii="Wingdings" w:hAnsi="Wingdings"/>
        </w:rPr>
        <w:t></w:t>
      </w:r>
      <w:bookmarkStart w:id="7" w:name="ex_4_6"/>
      <w:r w:rsidR="00866361">
        <w:t xml:space="preserve">L’heptagone </w:t>
      </w:r>
      <w:bookmarkEnd w:id="7"/>
    </w:p>
    <w:p w14:paraId="61F01F87" w14:textId="77777777" w:rsidR="00F158F2" w:rsidRDefault="006A2177" w:rsidP="006A2177">
      <w:pPr>
        <w:pStyle w:val="ListParagraph"/>
        <w:ind w:left="360"/>
        <w:jc w:val="both"/>
      </w:pPr>
      <w:r>
        <w:t>Indice</w:t>
      </w:r>
      <w:r w:rsidR="00F158F2">
        <w:t>s</w:t>
      </w:r>
      <w:r>
        <w:t xml:space="preserve"> : </w:t>
      </w:r>
    </w:p>
    <w:p w14:paraId="00A3A084" w14:textId="24396013" w:rsidR="005C5EA4" w:rsidRDefault="00276BAD" w:rsidP="005C5EA4">
      <w:pPr>
        <w:pStyle w:val="ListParagraph"/>
        <w:numPr>
          <w:ilvl w:val="0"/>
          <w:numId w:val="36"/>
        </w:numPr>
        <w:jc w:val="both"/>
      </w:pPr>
      <w:r>
        <w:t xml:space="preserve">Théorème de l’angle inscrit : deux angles inscrits dans un même cercle, interceptant le même arc, ont la même mesure (s’ils sont sur le même arc) ou sont supplémentaires (s’ils sont sur les arcs complémentaires). L’angle au centre vaut deux fois l’angle inscrit si ce dernier est aigu, sinon il vaut </w:t>
      </w:r>
      <w:r w:rsidR="00085B17" w:rsidRPr="00085B17">
        <w:rPr>
          <w:position w:val="-14"/>
        </w:rPr>
        <w:object w:dxaOrig="920" w:dyaOrig="420" w14:anchorId="324EBC2D">
          <v:shape id="_x0000_i1566" type="#_x0000_t75" style="width:46pt;height:21.35pt" o:ole="">
            <v:imagedata r:id="rId1063" o:title=""/>
          </v:shape>
          <o:OLEObject Type="Embed" ProgID="Equation.DSMT4" ShapeID="_x0000_i1566" DrawAspect="Content" ObjectID="_1590140245" r:id="rId1064"/>
        </w:object>
      </w:r>
      <w:r>
        <w:t xml:space="preserve"> .</w:t>
      </w:r>
    </w:p>
    <w:p w14:paraId="093012A6" w14:textId="797DB71A" w:rsidR="006A2177" w:rsidRDefault="006A2177" w:rsidP="00276BAD">
      <w:pPr>
        <w:pStyle w:val="ListParagraph"/>
        <w:ind w:left="1147"/>
        <w:jc w:val="center"/>
      </w:pPr>
    </w:p>
    <w:p w14:paraId="005390DF" w14:textId="17A26559" w:rsidR="00F158F2" w:rsidRDefault="00F158F2" w:rsidP="00F158F2">
      <w:pPr>
        <w:pStyle w:val="ListParagraph"/>
        <w:numPr>
          <w:ilvl w:val="0"/>
          <w:numId w:val="28"/>
        </w:numPr>
        <w:jc w:val="both"/>
      </w:pPr>
      <w:r>
        <w:t xml:space="preserve">Une homothétie de centre </w:t>
      </w:r>
      <w:r w:rsidRPr="00F158F2">
        <w:rPr>
          <w:rFonts w:ascii="Symbol" w:hAnsi="Symbol"/>
        </w:rPr>
        <w:t></w:t>
      </w:r>
      <w:r>
        <w:t xml:space="preserve"> et de rapport k transforme A en </w:t>
      </w:r>
      <w:r w:rsidRPr="00F158F2">
        <w:rPr>
          <w:position w:val="-4"/>
        </w:rPr>
        <w:object w:dxaOrig="320" w:dyaOrig="260" w14:anchorId="184D2DE6">
          <v:shape id="_x0000_i1567" type="#_x0000_t75" style="width:16pt;height:13.35pt" o:ole="">
            <v:imagedata r:id="rId1065" o:title=""/>
          </v:shape>
          <o:OLEObject Type="Embed" ProgID="Equation.DSMT4" ShapeID="_x0000_i1567" DrawAspect="Content" ObjectID="_1590140246" r:id="rId1066"/>
        </w:object>
      </w:r>
      <w:r>
        <w:t xml:space="preserve">  tel que : </w:t>
      </w:r>
      <w:r w:rsidRPr="00F158F2">
        <w:rPr>
          <w:position w:val="-4"/>
        </w:rPr>
        <w:object w:dxaOrig="1220" w:dyaOrig="340" w14:anchorId="3079A188">
          <v:shape id="_x0000_i1568" type="#_x0000_t75" style="width:61.35pt;height:17.35pt" o:ole="">
            <v:imagedata r:id="rId1067" o:title=""/>
          </v:shape>
          <o:OLEObject Type="Embed" ProgID="Equation.DSMT4" ShapeID="_x0000_i1568" DrawAspect="Content" ObjectID="_1590140247" r:id="rId1068"/>
        </w:object>
      </w:r>
      <w:r>
        <w:t xml:space="preserve"> . Un homothétie transforme un milieu en milieu</w:t>
      </w:r>
      <w:r w:rsidR="00024CE5">
        <w:t>, un cercle circonscrit en cercle circonscrit</w:t>
      </w:r>
      <w:r>
        <w:t xml:space="preserve">, </w:t>
      </w:r>
      <w:r w:rsidR="00024CE5">
        <w:t xml:space="preserve">un point d’intersection en point d’intersection, </w:t>
      </w:r>
      <w:r>
        <w:t xml:space="preserve">conserve l’orthogonalité de deux droites </w:t>
      </w:r>
      <w:proofErr w:type="spellStart"/>
      <w:r>
        <w:t>etc</w:t>
      </w:r>
      <w:proofErr w:type="spellEnd"/>
      <w:r>
        <w:t>… De plus c’est</w:t>
      </w:r>
      <w:r w:rsidR="00024CE5">
        <w:t xml:space="preserve"> une autre façon de voir Thalès : l’image d’un segment par une homothétie est un segment de longueur multipliée par </w:t>
      </w:r>
      <w:r w:rsidR="00024CE5" w:rsidRPr="00024CE5">
        <w:rPr>
          <w:position w:val="-14"/>
        </w:rPr>
        <w:object w:dxaOrig="280" w:dyaOrig="420" w14:anchorId="2A98507C">
          <v:shape id="_x0000_i1569" type="#_x0000_t75" style="width:14pt;height:21.35pt" o:ole="">
            <v:imagedata r:id="rId1069" o:title=""/>
          </v:shape>
          <o:OLEObject Type="Embed" ProgID="Equation.DSMT4" ShapeID="_x0000_i1569" DrawAspect="Content" ObjectID="_1590140248" r:id="rId1070"/>
        </w:object>
      </w:r>
      <w:r w:rsidR="00024CE5">
        <w:t>.</w:t>
      </w:r>
    </w:p>
    <w:p w14:paraId="3EB88D82" w14:textId="731478AE" w:rsidR="00866361" w:rsidRPr="00024CE5" w:rsidRDefault="00866361" w:rsidP="00024CE5">
      <w:pPr>
        <w:jc w:val="both"/>
        <w:rPr>
          <w:position w:val="-4"/>
        </w:rPr>
      </w:pPr>
      <w:r>
        <w:t xml:space="preserve">On considère les points </w:t>
      </w:r>
      <w:r w:rsidRPr="00866361">
        <w:rPr>
          <w:position w:val="-10"/>
        </w:rPr>
        <w:object w:dxaOrig="340" w:dyaOrig="320" w14:anchorId="688B0801">
          <v:shape id="_x0000_i1570" type="#_x0000_t75" style="width:17.35pt;height:16pt" o:ole="">
            <v:imagedata r:id="rId1071" o:title=""/>
          </v:shape>
          <o:OLEObject Type="Embed" ProgID="Equation.DSMT4" ShapeID="_x0000_i1570" DrawAspect="Content" ObjectID="_1590140249" r:id="rId1072"/>
        </w:object>
      </w:r>
      <w:r w:rsidR="002A77E8">
        <w:t xml:space="preserve"> d’affixes </w:t>
      </w:r>
      <w:r w:rsidR="002A77E8" w:rsidRPr="002A77E8">
        <w:rPr>
          <w:position w:val="-4"/>
        </w:rPr>
        <w:object w:dxaOrig="500" w:dyaOrig="460" w14:anchorId="08075259">
          <v:shape id="_x0000_i1571" type="#_x0000_t75" style="width:25.35pt;height:23.35pt" o:ole="">
            <v:imagedata r:id="rId1073" o:title=""/>
          </v:shape>
          <o:OLEObject Type="Embed" ProgID="Equation.DSMT4" ShapeID="_x0000_i1571" DrawAspect="Content" ObjectID="_1590140250" r:id="rId1074"/>
        </w:object>
      </w:r>
      <w:r w:rsidR="00364C13">
        <w:rPr>
          <w:position w:val="-4"/>
        </w:rPr>
        <w:t> : ce sont les sommets de l’heptagone</w:t>
      </w:r>
      <w:r w:rsidR="00E73966">
        <w:rPr>
          <w:position w:val="-4"/>
        </w:rPr>
        <w:t xml:space="preserve"> régulier de centre O</w:t>
      </w:r>
      <w:r w:rsidR="00364C13">
        <w:rPr>
          <w:position w:val="-4"/>
        </w:rPr>
        <w:t>.</w:t>
      </w:r>
    </w:p>
    <w:p w14:paraId="1CBCF941" w14:textId="2BD783FA" w:rsidR="00F32480" w:rsidRDefault="00024CE5" w:rsidP="00F32480">
      <w:pPr>
        <w:pStyle w:val="ListParagraph"/>
        <w:ind w:left="360"/>
        <w:jc w:val="center"/>
        <w:rPr>
          <w:position w:val="-4"/>
        </w:rPr>
      </w:pPr>
      <w:r>
        <w:rPr>
          <w:noProof/>
          <w:position w:val="-4"/>
          <w:lang w:val="en-US" w:eastAsia="en-US"/>
        </w:rPr>
        <w:drawing>
          <wp:inline distT="0" distB="0" distL="0" distR="0" wp14:anchorId="7C976382" wp14:editId="71D43358">
            <wp:extent cx="4716568" cy="4553141"/>
            <wp:effectExtent l="0" t="0" r="8255" b="0"/>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1075">
                      <a:extLst>
                        <a:ext uri="{28A0092B-C50C-407E-A947-70E740481C1C}">
                          <a14:useLocalDpi xmlns:a14="http://schemas.microsoft.com/office/drawing/2010/main" val="0"/>
                        </a:ext>
                      </a:extLst>
                    </a:blip>
                    <a:srcRect/>
                    <a:stretch>
                      <a:fillRect/>
                    </a:stretch>
                  </pic:blipFill>
                  <pic:spPr bwMode="auto">
                    <a:xfrm>
                      <a:off x="0" y="0"/>
                      <a:ext cx="4717005" cy="4553563"/>
                    </a:xfrm>
                    <a:prstGeom prst="rect">
                      <a:avLst/>
                    </a:prstGeom>
                    <a:noFill/>
                    <a:ln>
                      <a:noFill/>
                    </a:ln>
                  </pic:spPr>
                </pic:pic>
              </a:graphicData>
            </a:graphic>
          </wp:inline>
        </w:drawing>
      </w:r>
    </w:p>
    <w:p w14:paraId="7045215E" w14:textId="77777777" w:rsidR="0045186A" w:rsidRPr="0045186A" w:rsidRDefault="0045186A" w:rsidP="0045186A">
      <w:pPr>
        <w:rPr>
          <w:position w:val="-4"/>
        </w:rPr>
      </w:pPr>
    </w:p>
    <w:p w14:paraId="46237AE3" w14:textId="521A291A" w:rsidR="00FC2A09" w:rsidRPr="00191BB1" w:rsidRDefault="00FC2A09" w:rsidP="00FC2A09">
      <w:pPr>
        <w:pStyle w:val="ListParagraph"/>
        <w:numPr>
          <w:ilvl w:val="0"/>
          <w:numId w:val="25"/>
        </w:numPr>
        <w:jc w:val="both"/>
      </w:pPr>
      <w:r>
        <w:rPr>
          <w:position w:val="-4"/>
        </w:rPr>
        <w:t xml:space="preserve">Montrer que </w:t>
      </w:r>
      <w:r w:rsidRPr="00FC2A09">
        <w:rPr>
          <w:position w:val="-12"/>
        </w:rPr>
        <w:object w:dxaOrig="1020" w:dyaOrig="380" w14:anchorId="58D8FB98">
          <v:shape id="_x0000_i1572" type="#_x0000_t75" style="width:51.35pt;height:19.35pt" o:ole="">
            <v:imagedata r:id="rId1076" o:title=""/>
          </v:shape>
          <o:OLEObject Type="Embed" ProgID="Equation.DSMT4" ShapeID="_x0000_i1572" DrawAspect="Content" ObjectID="_1590140251" r:id="rId1077"/>
        </w:object>
      </w:r>
      <w:r>
        <w:rPr>
          <w:position w:val="-4"/>
        </w:rPr>
        <w:t xml:space="preserve"> . Calculer </w:t>
      </w:r>
      <w:r w:rsidRPr="00FC2A09">
        <w:rPr>
          <w:position w:val="-12"/>
        </w:rPr>
        <w:object w:dxaOrig="1200" w:dyaOrig="380" w14:anchorId="02CD8A89">
          <v:shape id="_x0000_i1573" type="#_x0000_t75" style="width:60pt;height:19.35pt" o:ole="">
            <v:imagedata r:id="rId1078" o:title=""/>
          </v:shape>
          <o:OLEObject Type="Embed" ProgID="Equation.DSMT4" ShapeID="_x0000_i1573" DrawAspect="Content" ObjectID="_1590140252" r:id="rId1079"/>
        </w:object>
      </w:r>
      <w:r>
        <w:rPr>
          <w:position w:val="-4"/>
        </w:rPr>
        <w:t xml:space="preserve">en fonction de </w:t>
      </w:r>
      <w:r w:rsidR="00191BB1" w:rsidRPr="00191BB1">
        <w:rPr>
          <w:position w:val="-24"/>
        </w:rPr>
        <w:object w:dxaOrig="560" w:dyaOrig="660" w14:anchorId="1BCF7FCA">
          <v:shape id="_x0000_i1574" type="#_x0000_t75" style="width:28pt;height:33.35pt" o:ole="">
            <v:imagedata r:id="rId1080" o:title=""/>
          </v:shape>
          <o:OLEObject Type="Embed" ProgID="Equation.DSMT4" ShapeID="_x0000_i1574" DrawAspect="Content" ObjectID="_1590140253" r:id="rId1081"/>
        </w:object>
      </w:r>
      <w:r>
        <w:rPr>
          <w:position w:val="-4"/>
        </w:rPr>
        <w:t xml:space="preserve"> , </w:t>
      </w:r>
      <w:r w:rsidR="00191BB1">
        <w:rPr>
          <w:position w:val="-4"/>
        </w:rPr>
        <w:t>faire un calcul semblable pour</w:t>
      </w:r>
      <w:r w:rsidRPr="00FC2A09">
        <w:rPr>
          <w:position w:val="-12"/>
        </w:rPr>
        <w:object w:dxaOrig="1260" w:dyaOrig="380" w14:anchorId="5BD8BFCE">
          <v:shape id="_x0000_i1575" type="#_x0000_t75" style="width:63.35pt;height:19.35pt" o:ole="">
            <v:imagedata r:id="rId1082" o:title=""/>
          </v:shape>
          <o:OLEObject Type="Embed" ProgID="Equation.DSMT4" ShapeID="_x0000_i1575" DrawAspect="Content" ObjectID="_1590140254" r:id="rId1083"/>
        </w:object>
      </w:r>
      <w:r w:rsidR="00191BB1">
        <w:rPr>
          <w:position w:val="-4"/>
        </w:rPr>
        <w:t xml:space="preserve"> et</w:t>
      </w:r>
      <w:r>
        <w:rPr>
          <w:position w:val="-4"/>
        </w:rPr>
        <w:t xml:space="preserve"> </w:t>
      </w:r>
      <w:r w:rsidRPr="00FC2A09">
        <w:rPr>
          <w:position w:val="-12"/>
        </w:rPr>
        <w:object w:dxaOrig="1240" w:dyaOrig="380" w14:anchorId="392B19F9">
          <v:shape id="_x0000_i1576" type="#_x0000_t75" style="width:62pt;height:19.35pt" o:ole="">
            <v:imagedata r:id="rId1084" o:title=""/>
          </v:shape>
          <o:OLEObject Type="Embed" ProgID="Equation.DSMT4" ShapeID="_x0000_i1576" DrawAspect="Content" ObjectID="_1590140255" r:id="rId1085"/>
        </w:object>
      </w:r>
      <w:r>
        <w:rPr>
          <w:position w:val="-4"/>
        </w:rPr>
        <w:t xml:space="preserve">  </w:t>
      </w:r>
      <w:r w:rsidR="00191BB1">
        <w:rPr>
          <w:position w:val="-4"/>
        </w:rPr>
        <w:t>.</w:t>
      </w:r>
    </w:p>
    <w:p w14:paraId="406D990A" w14:textId="46F020A9" w:rsidR="00191BB1" w:rsidRDefault="00FA1EBD" w:rsidP="00FC2A09">
      <w:pPr>
        <w:pStyle w:val="ListParagraph"/>
        <w:numPr>
          <w:ilvl w:val="0"/>
          <w:numId w:val="25"/>
        </w:numPr>
        <w:jc w:val="both"/>
      </w:pPr>
      <w:r>
        <w:t>Soient A</w:t>
      </w:r>
      <w:r w:rsidR="00E63B94">
        <w:t xml:space="preserve">, B et C les intersections respectives de </w:t>
      </w:r>
      <w:r w:rsidR="00E63B94" w:rsidRPr="00E63B94">
        <w:rPr>
          <w:position w:val="-14"/>
        </w:rPr>
        <w:object w:dxaOrig="780" w:dyaOrig="420" w14:anchorId="393892BD">
          <v:shape id="_x0000_i1577" type="#_x0000_t75" style="width:39.35pt;height:21.35pt" o:ole="">
            <v:imagedata r:id="rId1086" o:title=""/>
          </v:shape>
          <o:OLEObject Type="Embed" ProgID="Equation.DSMT4" ShapeID="_x0000_i1577" DrawAspect="Content" ObjectID="_1590140256" r:id="rId1087"/>
        </w:object>
      </w:r>
      <w:r w:rsidR="00E63B94">
        <w:t xml:space="preserve">  et </w:t>
      </w:r>
      <w:r w:rsidR="00E63B94" w:rsidRPr="00E63B94">
        <w:rPr>
          <w:position w:val="-14"/>
        </w:rPr>
        <w:object w:dxaOrig="760" w:dyaOrig="420" w14:anchorId="3E397B67">
          <v:shape id="_x0000_i1578" type="#_x0000_t75" style="width:38pt;height:21.35pt" o:ole="">
            <v:imagedata r:id="rId1088" o:title=""/>
          </v:shape>
          <o:OLEObject Type="Embed" ProgID="Equation.DSMT4" ShapeID="_x0000_i1578" DrawAspect="Content" ObjectID="_1590140257" r:id="rId1089"/>
        </w:object>
      </w:r>
      <w:r w:rsidR="00E63B94">
        <w:t xml:space="preserve"> , de </w:t>
      </w:r>
      <w:r w:rsidR="00E63B94" w:rsidRPr="00E63B94">
        <w:rPr>
          <w:position w:val="-14"/>
        </w:rPr>
        <w:object w:dxaOrig="760" w:dyaOrig="420" w14:anchorId="78EE0C73">
          <v:shape id="_x0000_i1579" type="#_x0000_t75" style="width:38pt;height:21.35pt" o:ole="">
            <v:imagedata r:id="rId1090" o:title=""/>
          </v:shape>
          <o:OLEObject Type="Embed" ProgID="Equation.DSMT4" ShapeID="_x0000_i1579" DrawAspect="Content" ObjectID="_1590140258" r:id="rId1091"/>
        </w:object>
      </w:r>
      <w:r w:rsidR="00E63B94">
        <w:t xml:space="preserve"> et </w:t>
      </w:r>
      <w:r w:rsidR="00E63B94" w:rsidRPr="00E63B94">
        <w:rPr>
          <w:position w:val="-14"/>
        </w:rPr>
        <w:object w:dxaOrig="780" w:dyaOrig="420" w14:anchorId="22B05188">
          <v:shape id="_x0000_i1580" type="#_x0000_t75" style="width:39.35pt;height:21.35pt" o:ole="">
            <v:imagedata r:id="rId1092" o:title=""/>
          </v:shape>
          <o:OLEObject Type="Embed" ProgID="Equation.DSMT4" ShapeID="_x0000_i1580" DrawAspect="Content" ObjectID="_1590140259" r:id="rId1093"/>
        </w:object>
      </w:r>
      <w:r w:rsidR="00E63B94">
        <w:t xml:space="preserve"> , de </w:t>
      </w:r>
      <w:r w:rsidR="00E63B94" w:rsidRPr="00E63B94">
        <w:rPr>
          <w:position w:val="-14"/>
        </w:rPr>
        <w:object w:dxaOrig="760" w:dyaOrig="420" w14:anchorId="45CF5998">
          <v:shape id="_x0000_i1581" type="#_x0000_t75" style="width:38pt;height:21.35pt" o:ole="">
            <v:imagedata r:id="rId1094" o:title=""/>
          </v:shape>
          <o:OLEObject Type="Embed" ProgID="Equation.DSMT4" ShapeID="_x0000_i1581" DrawAspect="Content" ObjectID="_1590140260" r:id="rId1095"/>
        </w:object>
      </w:r>
      <w:r w:rsidR="00E63B94">
        <w:t xml:space="preserve"> et </w:t>
      </w:r>
      <w:r w:rsidR="00E63B94" w:rsidRPr="00E63B94">
        <w:rPr>
          <w:position w:val="-14"/>
        </w:rPr>
        <w:object w:dxaOrig="760" w:dyaOrig="420" w14:anchorId="60B64025">
          <v:shape id="_x0000_i1582" type="#_x0000_t75" style="width:38pt;height:21.35pt" o:ole="">
            <v:imagedata r:id="rId1096" o:title=""/>
          </v:shape>
          <o:OLEObject Type="Embed" ProgID="Equation.DSMT4" ShapeID="_x0000_i1582" DrawAspect="Content" ObjectID="_1590140261" r:id="rId1097"/>
        </w:object>
      </w:r>
      <w:r w:rsidR="00E63B94">
        <w:t xml:space="preserve"> .</w:t>
      </w:r>
    </w:p>
    <w:p w14:paraId="73F5CF21" w14:textId="0E7A9B74" w:rsidR="00E63B94" w:rsidRDefault="00E63B94" w:rsidP="00E63B94">
      <w:pPr>
        <w:pStyle w:val="ListParagraph"/>
        <w:numPr>
          <w:ilvl w:val="1"/>
          <w:numId w:val="25"/>
        </w:numPr>
        <w:jc w:val="both"/>
      </w:pPr>
      <w:r>
        <w:t>Déterminer les angles du triangle ABC.</w:t>
      </w:r>
    </w:p>
    <w:p w14:paraId="0BC8186C" w14:textId="18DCC5BA" w:rsidR="00BC1D55" w:rsidRDefault="00BC1D55" w:rsidP="00E63B94">
      <w:pPr>
        <w:pStyle w:val="ListParagraph"/>
        <w:numPr>
          <w:ilvl w:val="1"/>
          <w:numId w:val="25"/>
        </w:numPr>
        <w:jc w:val="both"/>
      </w:pPr>
      <w:r>
        <w:t xml:space="preserve">Montrer que </w:t>
      </w:r>
      <w:r w:rsidRPr="00BC1D55">
        <w:rPr>
          <w:position w:val="-12"/>
        </w:rPr>
        <w:object w:dxaOrig="1080" w:dyaOrig="380" w14:anchorId="41CF8AC0">
          <v:shape id="_x0000_i1583" type="#_x0000_t75" style="width:54pt;height:19.35pt" o:ole="">
            <v:imagedata r:id="rId1098" o:title=""/>
          </v:shape>
          <o:OLEObject Type="Embed" ProgID="Equation.DSMT4" ShapeID="_x0000_i1583" DrawAspect="Content" ObjectID="_1590140262" r:id="rId1099"/>
        </w:object>
      </w:r>
      <w:r>
        <w:t xml:space="preserve"> sont les milieux respectifs de [AC], [AB], et [BC]. En déduire que le cercle circonscrit au triangle ABC a pour rayon 2</w:t>
      </w:r>
      <w:r w:rsidR="00FD2C9C">
        <w:t xml:space="preserve">, et pour centre le point </w:t>
      </w:r>
      <w:r w:rsidR="00E911E5">
        <w:rPr>
          <w:rFonts w:ascii="Symbol" w:hAnsi="Symbol"/>
        </w:rPr>
        <w:t></w:t>
      </w:r>
      <w:r w:rsidR="00FD2C9C">
        <w:t xml:space="preserve"> tel que </w:t>
      </w:r>
      <w:r w:rsidR="00FD2C9C" w:rsidRPr="00FD2C9C">
        <w:rPr>
          <w:position w:val="-6"/>
        </w:rPr>
        <w:object w:dxaOrig="1120" w:dyaOrig="360" w14:anchorId="3C6E48E5">
          <v:shape id="_x0000_i1584" type="#_x0000_t75" style="width:56pt;height:18pt" o:ole="">
            <v:imagedata r:id="rId1100" o:title=""/>
          </v:shape>
          <o:OLEObject Type="Embed" ProgID="Equation.DSMT4" ShapeID="_x0000_i1584" DrawAspect="Content" ObjectID="_1590140263" r:id="rId1101"/>
        </w:object>
      </w:r>
      <w:r w:rsidR="00FD2C9C">
        <w:t xml:space="preserve"> , où G est le centre de gravité de ABC</w:t>
      </w:r>
      <w:r w:rsidR="00F158F2">
        <w:t>, et O le centre de l’heptagone</w:t>
      </w:r>
      <w:r w:rsidR="00FD2C9C">
        <w:t>.</w:t>
      </w:r>
    </w:p>
    <w:p w14:paraId="0B4381EE" w14:textId="211BD6F0" w:rsidR="005303F8" w:rsidRDefault="00BD43DD" w:rsidP="005303F8">
      <w:pPr>
        <w:pStyle w:val="ListParagraph"/>
        <w:ind w:left="1440"/>
        <w:jc w:val="both"/>
      </w:pPr>
      <w:hyperlink w:anchor="indices_4_6" w:history="1">
        <w:r w:rsidR="005303F8" w:rsidRPr="005303F8">
          <w:rPr>
            <w:rStyle w:val="Hyperlink"/>
            <w:i/>
          </w:rPr>
          <w:t>Indices</w:t>
        </w:r>
      </w:hyperlink>
      <w:r w:rsidR="00FD2C9C">
        <w:t xml:space="preserve"> </w:t>
      </w:r>
    </w:p>
    <w:p w14:paraId="3B9AFA5B" w14:textId="4FC1013E" w:rsidR="00150DA8" w:rsidRDefault="00150DA8" w:rsidP="005303F8">
      <w:pPr>
        <w:pStyle w:val="ListParagraph"/>
        <w:ind w:left="1440"/>
        <w:jc w:val="both"/>
      </w:pPr>
      <w:r>
        <w:t xml:space="preserve">Montrer que </w:t>
      </w:r>
      <w:r w:rsidRPr="00150DA8">
        <w:rPr>
          <w:position w:val="-14"/>
        </w:rPr>
        <w:object w:dxaOrig="780" w:dyaOrig="420" w14:anchorId="5E57E306">
          <v:shape id="_x0000_i1585" type="#_x0000_t75" style="width:39.35pt;height:21.35pt" o:ole="">
            <v:imagedata r:id="rId1102" o:title=""/>
          </v:shape>
          <o:OLEObject Type="Embed" ProgID="Equation.DSMT4" ShapeID="_x0000_i1585" DrawAspect="Content" ObjectID="_1590140264" r:id="rId1103"/>
        </w:object>
      </w:r>
      <w:r>
        <w:t xml:space="preserve"> est la médiatrice de </w:t>
      </w:r>
      <w:r w:rsidRPr="00150DA8">
        <w:rPr>
          <w:position w:val="-14"/>
        </w:rPr>
        <w:object w:dxaOrig="720" w:dyaOrig="420" w14:anchorId="0C7589C3">
          <v:shape id="_x0000_i1586" type="#_x0000_t75" style="width:36pt;height:21.35pt" o:ole="">
            <v:imagedata r:id="rId1104" o:title=""/>
          </v:shape>
          <o:OLEObject Type="Embed" ProgID="Equation.DSMT4" ShapeID="_x0000_i1586" DrawAspect="Content" ObjectID="_1590140265" r:id="rId1105"/>
        </w:object>
      </w:r>
      <w:r>
        <w:t xml:space="preserve"> , </w:t>
      </w:r>
      <w:r w:rsidRPr="00150DA8">
        <w:rPr>
          <w:position w:val="-14"/>
        </w:rPr>
        <w:object w:dxaOrig="780" w:dyaOrig="420" w14:anchorId="1D6961C8">
          <v:shape id="_x0000_i1587" type="#_x0000_t75" style="width:39.35pt;height:21.35pt" o:ole="">
            <v:imagedata r:id="rId1106" o:title=""/>
          </v:shape>
          <o:OLEObject Type="Embed" ProgID="Equation.DSMT4" ShapeID="_x0000_i1587" DrawAspect="Content" ObjectID="_1590140266" r:id="rId1107"/>
        </w:object>
      </w:r>
      <w:r>
        <w:t xml:space="preserve"> celle de </w:t>
      </w:r>
      <w:r w:rsidRPr="00150DA8">
        <w:rPr>
          <w:position w:val="-14"/>
        </w:rPr>
        <w:object w:dxaOrig="720" w:dyaOrig="420" w14:anchorId="3D32F058">
          <v:shape id="_x0000_i1588" type="#_x0000_t75" style="width:36pt;height:21.35pt" o:ole="">
            <v:imagedata r:id="rId1108" o:title=""/>
          </v:shape>
          <o:OLEObject Type="Embed" ProgID="Equation.DSMT4" ShapeID="_x0000_i1588" DrawAspect="Content" ObjectID="_1590140267" r:id="rId1109"/>
        </w:object>
      </w:r>
      <w:r>
        <w:t xml:space="preserve"> , </w:t>
      </w:r>
      <w:r w:rsidRPr="00150DA8">
        <w:rPr>
          <w:position w:val="-14"/>
        </w:rPr>
        <w:object w:dxaOrig="780" w:dyaOrig="420" w14:anchorId="1423C721">
          <v:shape id="_x0000_i1589" type="#_x0000_t75" style="width:39.35pt;height:21.35pt" o:ole="">
            <v:imagedata r:id="rId1110" o:title=""/>
          </v:shape>
          <o:OLEObject Type="Embed" ProgID="Equation.DSMT4" ShapeID="_x0000_i1589" DrawAspect="Content" ObjectID="_1590140268" r:id="rId1111"/>
        </w:object>
      </w:r>
      <w:r>
        <w:t xml:space="preserve"> celle de </w:t>
      </w:r>
      <w:r w:rsidRPr="00150DA8">
        <w:rPr>
          <w:position w:val="-14"/>
        </w:rPr>
        <w:object w:dxaOrig="720" w:dyaOrig="420" w14:anchorId="359B4E3D">
          <v:shape id="_x0000_i1590" type="#_x0000_t75" style="width:36pt;height:21.35pt" o:ole="">
            <v:imagedata r:id="rId1112" o:title=""/>
          </v:shape>
          <o:OLEObject Type="Embed" ProgID="Equation.DSMT4" ShapeID="_x0000_i1590" DrawAspect="Content" ObjectID="_1590140269" r:id="rId1113"/>
        </w:object>
      </w:r>
      <w:r w:rsidR="00364C13">
        <w:t>.</w:t>
      </w:r>
      <w:r w:rsidR="005303F8" w:rsidRPr="005303F8">
        <w:rPr>
          <w:i/>
        </w:rPr>
        <w:t xml:space="preserve"> </w:t>
      </w:r>
      <w:hyperlink w:anchor="indices_4_6" w:history="1">
        <w:r w:rsidR="005303F8" w:rsidRPr="005303F8">
          <w:rPr>
            <w:rStyle w:val="Hyperlink"/>
            <w:i/>
          </w:rPr>
          <w:t>Indices</w:t>
        </w:r>
      </w:hyperlink>
      <w:r w:rsidR="005303F8">
        <w:t xml:space="preserve"> </w:t>
      </w:r>
    </w:p>
    <w:p w14:paraId="4DF75ACE" w14:textId="53A204EC" w:rsidR="00364C13" w:rsidRDefault="00364C13" w:rsidP="00150DA8">
      <w:pPr>
        <w:pStyle w:val="ListParagraph"/>
        <w:numPr>
          <w:ilvl w:val="1"/>
          <w:numId w:val="25"/>
        </w:numPr>
        <w:jc w:val="both"/>
      </w:pPr>
      <w:r>
        <w:t xml:space="preserve">En déduire que les droites </w:t>
      </w:r>
      <w:r w:rsidRPr="00150DA8">
        <w:rPr>
          <w:position w:val="-14"/>
        </w:rPr>
        <w:object w:dxaOrig="680" w:dyaOrig="420" w14:anchorId="29B69236">
          <v:shape id="_x0000_i1591" type="#_x0000_t75" style="width:34pt;height:21.35pt" o:ole="">
            <v:imagedata r:id="rId1114" o:title=""/>
          </v:shape>
          <o:OLEObject Type="Embed" ProgID="Equation.DSMT4" ShapeID="_x0000_i1591" DrawAspect="Content" ObjectID="_1590140270" r:id="rId1115"/>
        </w:object>
      </w:r>
      <w:r>
        <w:t xml:space="preserve"> , </w:t>
      </w:r>
      <w:r w:rsidRPr="00150DA8">
        <w:rPr>
          <w:position w:val="-14"/>
        </w:rPr>
        <w:object w:dxaOrig="680" w:dyaOrig="420" w14:anchorId="040A5B8B">
          <v:shape id="_x0000_i1592" type="#_x0000_t75" style="width:34pt;height:21.35pt" o:ole="">
            <v:imagedata r:id="rId1116" o:title=""/>
          </v:shape>
          <o:OLEObject Type="Embed" ProgID="Equation.DSMT4" ShapeID="_x0000_i1592" DrawAspect="Content" ObjectID="_1590140271" r:id="rId1117"/>
        </w:object>
      </w:r>
      <w:r>
        <w:t xml:space="preserve"> et </w:t>
      </w:r>
      <w:r w:rsidRPr="00150DA8">
        <w:rPr>
          <w:position w:val="-14"/>
        </w:rPr>
        <w:object w:dxaOrig="680" w:dyaOrig="420" w14:anchorId="281F1018">
          <v:shape id="_x0000_i1593" type="#_x0000_t75" style="width:34pt;height:21.35pt" o:ole="">
            <v:imagedata r:id="rId1118" o:title=""/>
          </v:shape>
          <o:OLEObject Type="Embed" ProgID="Equation.DSMT4" ShapeID="_x0000_i1593" DrawAspect="Content" ObjectID="_1590140272" r:id="rId1119"/>
        </w:object>
      </w:r>
      <w:r>
        <w:t xml:space="preserve"> sont les hauteurs de ABC, et que l’orthocentre H du triangle ABC est le</w:t>
      </w:r>
      <w:r w:rsidR="00E73966">
        <w:t xml:space="preserve"> symétrique de </w:t>
      </w:r>
      <w:r w:rsidR="00E73966" w:rsidRPr="00E73966">
        <w:rPr>
          <w:rFonts w:ascii="Symbol" w:hAnsi="Symbol"/>
        </w:rPr>
        <w:t></w:t>
      </w:r>
      <w:r w:rsidR="003F76D7">
        <w:t xml:space="preserve"> par rapport à O (</w:t>
      </w:r>
      <w:hyperlink w:anchor="indices_4_6" w:history="1">
        <w:r w:rsidR="005A1B76" w:rsidRPr="005303F8">
          <w:rPr>
            <w:rStyle w:val="Hyperlink"/>
            <w:i/>
          </w:rPr>
          <w:t>Indices</w:t>
        </w:r>
      </w:hyperlink>
      <w:r w:rsidR="003F76D7">
        <w:t xml:space="preserve"> pour la </w:t>
      </w:r>
      <w:r w:rsidR="005A1B76">
        <w:t>deuxième partie de la question</w:t>
      </w:r>
      <w:r w:rsidR="003F76D7">
        <w:t>).</w:t>
      </w:r>
    </w:p>
    <w:p w14:paraId="6ED8F45F" w14:textId="6A9D4E2C" w:rsidR="00150DA8" w:rsidRDefault="00E73966" w:rsidP="00E73966">
      <w:pPr>
        <w:pStyle w:val="ListParagraph"/>
        <w:numPr>
          <w:ilvl w:val="0"/>
          <w:numId w:val="25"/>
        </w:numPr>
        <w:jc w:val="both"/>
      </w:pPr>
      <w:r>
        <w:t xml:space="preserve">Montrer que B est le centre du cercle inscrit dans </w:t>
      </w:r>
      <w:r w:rsidRPr="00E73966">
        <w:rPr>
          <w:position w:val="-12"/>
        </w:rPr>
        <w:object w:dxaOrig="840" w:dyaOrig="380" w14:anchorId="63EBE016">
          <v:shape id="_x0000_i1594" type="#_x0000_t75" style="width:42pt;height:19.35pt" o:ole="">
            <v:imagedata r:id="rId1120" o:title=""/>
          </v:shape>
          <o:OLEObject Type="Embed" ProgID="Equation.DSMT4" ShapeID="_x0000_i1594" DrawAspect="Content" ObjectID="_1590140273" r:id="rId1121"/>
        </w:object>
      </w:r>
      <w:r>
        <w:t xml:space="preserve"> </w:t>
      </w:r>
      <w:r w:rsidR="007100E4">
        <w:t>(</w:t>
      </w:r>
      <w:hyperlink w:anchor="indices_4_6" w:history="1">
        <w:r w:rsidR="005A1B76" w:rsidRPr="005303F8">
          <w:rPr>
            <w:rStyle w:val="Hyperlink"/>
            <w:i/>
          </w:rPr>
          <w:t>Indices</w:t>
        </w:r>
      </w:hyperlink>
      <w:r w:rsidR="007100E4">
        <w:t>)</w:t>
      </w:r>
    </w:p>
    <w:p w14:paraId="35A373EE" w14:textId="5755DD18" w:rsidR="00FD2C9C" w:rsidRDefault="007100E4" w:rsidP="00E73966">
      <w:pPr>
        <w:pStyle w:val="ListParagraph"/>
        <w:numPr>
          <w:ilvl w:val="0"/>
          <w:numId w:val="25"/>
        </w:numPr>
        <w:jc w:val="both"/>
      </w:pPr>
      <w:r>
        <w:t xml:space="preserve">Soit </w:t>
      </w:r>
      <w:r w:rsidRPr="007100E4">
        <w:rPr>
          <w:position w:val="-12"/>
        </w:rPr>
        <w:object w:dxaOrig="280" w:dyaOrig="380" w14:anchorId="76A17B7B">
          <v:shape id="_x0000_i1595" type="#_x0000_t75" style="width:14pt;height:19.35pt" o:ole="">
            <v:imagedata r:id="rId1122" o:title=""/>
          </v:shape>
          <o:OLEObject Type="Embed" ProgID="Equation.DSMT4" ShapeID="_x0000_i1595" DrawAspect="Content" ObjectID="_1590140274" r:id="rId1123"/>
        </w:object>
      </w:r>
      <w:r>
        <w:t xml:space="preserve">  le cercle inscrit dans </w:t>
      </w:r>
      <w:r w:rsidR="001171E0" w:rsidRPr="001171E0">
        <w:rPr>
          <w:position w:val="-12"/>
        </w:rPr>
        <w:object w:dxaOrig="740" w:dyaOrig="380" w14:anchorId="6FE5F041">
          <v:shape id="_x0000_i1596" type="#_x0000_t75" style="width:37.35pt;height:19.35pt" o:ole="">
            <v:imagedata r:id="rId1124" o:title=""/>
          </v:shape>
          <o:OLEObject Type="Embed" ProgID="Equation.DSMT4" ShapeID="_x0000_i1596" DrawAspect="Content" ObjectID="_1590140275" r:id="rId1125"/>
        </w:object>
      </w:r>
      <w:r w:rsidR="001171E0">
        <w:t xml:space="preserve"> .</w:t>
      </w:r>
    </w:p>
    <w:p w14:paraId="140FD317" w14:textId="467F39B6" w:rsidR="001171E0" w:rsidRDefault="001171E0" w:rsidP="001171E0">
      <w:pPr>
        <w:ind w:left="708"/>
        <w:jc w:val="both"/>
      </w:pPr>
      <w:r>
        <w:t xml:space="preserve">Montrer que </w:t>
      </w:r>
      <w:r w:rsidRPr="001171E0">
        <w:rPr>
          <w:position w:val="-14"/>
        </w:rPr>
        <w:object w:dxaOrig="640" w:dyaOrig="420" w14:anchorId="30B644D2">
          <v:shape id="_x0000_i1597" type="#_x0000_t75" style="width:32pt;height:21.35pt" o:ole="">
            <v:imagedata r:id="rId1126" o:title=""/>
          </v:shape>
          <o:OLEObject Type="Embed" ProgID="Equation.DSMT4" ShapeID="_x0000_i1597" DrawAspect="Content" ObjectID="_1590140276" r:id="rId1127"/>
        </w:object>
      </w:r>
      <w:r>
        <w:t xml:space="preserve"> est un diamètre de ce cercle, en donner le rayon.</w:t>
      </w:r>
    </w:p>
    <w:p w14:paraId="5C3D0FA1" w14:textId="16A8F54D" w:rsidR="001171E0" w:rsidRPr="001171E0" w:rsidRDefault="001171E0" w:rsidP="001171E0">
      <w:pPr>
        <w:ind w:left="708"/>
        <w:jc w:val="both"/>
      </w:pPr>
      <w:r>
        <w:rPr>
          <w:i/>
        </w:rPr>
        <w:t>Remarque</w:t>
      </w:r>
      <w:r>
        <w:t> :on peut donner le rayon à l’aide d’homothéties ou d’une symétrie axiale</w:t>
      </w:r>
    </w:p>
    <w:p w14:paraId="431D5515" w14:textId="41BDB8D7" w:rsidR="001171E0" w:rsidRDefault="001171E0" w:rsidP="00E73966">
      <w:pPr>
        <w:pStyle w:val="ListParagraph"/>
        <w:numPr>
          <w:ilvl w:val="0"/>
          <w:numId w:val="25"/>
        </w:numPr>
        <w:jc w:val="both"/>
      </w:pPr>
      <w:r>
        <w:t xml:space="preserve"> </w:t>
      </w:r>
    </w:p>
    <w:p w14:paraId="3DA6C419" w14:textId="011FD4BA" w:rsidR="001171E0" w:rsidRDefault="001171E0" w:rsidP="001171E0">
      <w:pPr>
        <w:pStyle w:val="ListParagraph"/>
        <w:numPr>
          <w:ilvl w:val="1"/>
          <w:numId w:val="25"/>
        </w:numPr>
        <w:jc w:val="both"/>
      </w:pPr>
      <w:r>
        <w:t xml:space="preserve">Donner les longueurs du côté du triangle </w:t>
      </w:r>
      <w:r w:rsidRPr="001171E0">
        <w:rPr>
          <w:position w:val="-12"/>
        </w:rPr>
        <w:object w:dxaOrig="680" w:dyaOrig="380" w14:anchorId="6CDA187A">
          <v:shape id="_x0000_i1598" type="#_x0000_t75" style="width:34pt;height:19.35pt" o:ole="">
            <v:imagedata r:id="rId1128" o:title=""/>
          </v:shape>
          <o:OLEObject Type="Embed" ProgID="Equation.DSMT4" ShapeID="_x0000_i1598" DrawAspect="Content" ObjectID="_1590140277" r:id="rId1129"/>
        </w:object>
      </w:r>
      <w:r>
        <w:t xml:space="preserve"> .</w:t>
      </w:r>
    </w:p>
    <w:p w14:paraId="18A806F6" w14:textId="3BBD8829" w:rsidR="001171E0" w:rsidRPr="00450FAD" w:rsidRDefault="00124678" w:rsidP="001171E0">
      <w:pPr>
        <w:pStyle w:val="ListParagraph"/>
        <w:numPr>
          <w:ilvl w:val="1"/>
          <w:numId w:val="25"/>
        </w:numPr>
        <w:jc w:val="both"/>
        <w:rPr>
          <w:rStyle w:val="Hyperlink"/>
          <w:color w:val="auto"/>
          <w:u w:val="none"/>
        </w:rPr>
      </w:pPr>
      <w:r>
        <w:t> </w:t>
      </w:r>
      <w:r>
        <w:sym w:font="Wingdings" w:char="F04C"/>
      </w:r>
      <w:r>
        <w:t xml:space="preserve"> </w:t>
      </w:r>
      <w:r w:rsidR="001171E0">
        <w:t xml:space="preserve">En déduire que le point </w:t>
      </w:r>
      <w:r w:rsidR="001171E0" w:rsidRPr="001171E0">
        <w:rPr>
          <w:position w:val="-12"/>
        </w:rPr>
        <w:object w:dxaOrig="320" w:dyaOrig="380" w14:anchorId="0B1FA48C">
          <v:shape id="_x0000_i1599" type="#_x0000_t75" style="width:16pt;height:19.35pt" o:ole="">
            <v:imagedata r:id="rId1130" o:title=""/>
          </v:shape>
          <o:OLEObject Type="Embed" ProgID="Equation.DSMT4" ShapeID="_x0000_i1599" DrawAspect="Content" ObjectID="_1590140278" r:id="rId1131"/>
        </w:object>
      </w:r>
      <w:r w:rsidR="001171E0">
        <w:t xml:space="preserve"> appartient à </w:t>
      </w:r>
      <w:r w:rsidR="001171E0" w:rsidRPr="001171E0">
        <w:rPr>
          <w:rFonts w:ascii="Symbol" w:hAnsi="Symbol"/>
        </w:rPr>
        <w:t></w:t>
      </w:r>
      <w:r w:rsidR="001171E0">
        <w:t>.</w:t>
      </w:r>
      <w:r w:rsidR="005A1B76">
        <w:t xml:space="preserve"> </w:t>
      </w:r>
      <w:hyperlink w:anchor="indices_4_6" w:history="1">
        <w:r w:rsidR="005A1B76" w:rsidRPr="005303F8">
          <w:rPr>
            <w:rStyle w:val="Hyperlink"/>
            <w:i/>
          </w:rPr>
          <w:t>Indices</w:t>
        </w:r>
      </w:hyperlink>
    </w:p>
    <w:p w14:paraId="0E315C55" w14:textId="77777777" w:rsidR="00450FAD" w:rsidRDefault="00450FAD" w:rsidP="00450FAD">
      <w:pPr>
        <w:pStyle w:val="ListParagraph"/>
        <w:ind w:left="1440"/>
        <w:jc w:val="both"/>
      </w:pPr>
    </w:p>
    <w:p w14:paraId="4DA4C2BB" w14:textId="7F36B284" w:rsidR="00866361" w:rsidRDefault="009F5F91" w:rsidP="002D4E5E">
      <w:pPr>
        <w:pStyle w:val="ListParagraph"/>
        <w:numPr>
          <w:ilvl w:val="0"/>
          <w:numId w:val="20"/>
        </w:numPr>
        <w:jc w:val="both"/>
      </w:pPr>
      <w:r>
        <w:rPr>
          <w:rFonts w:ascii="Wingdings" w:hAnsi="Wingdings"/>
        </w:rPr>
        <w:t></w:t>
      </w:r>
      <w:r>
        <w:rPr>
          <w:rFonts w:ascii="Wingdings" w:hAnsi="Wingdings"/>
        </w:rPr>
        <w:t></w:t>
      </w:r>
      <w:r w:rsidR="00E634DD">
        <w:t>Point de Fermat/</w:t>
      </w:r>
      <w:proofErr w:type="spellStart"/>
      <w:r w:rsidR="00E634DD">
        <w:t>Toricelli</w:t>
      </w:r>
      <w:proofErr w:type="spellEnd"/>
    </w:p>
    <w:p w14:paraId="43BA776C" w14:textId="77777777" w:rsidR="00E634DD" w:rsidRDefault="00E634DD" w:rsidP="00E634DD">
      <w:pPr>
        <w:pStyle w:val="ListParagraph"/>
        <w:ind w:left="360"/>
        <w:jc w:val="both"/>
      </w:pPr>
      <w:r>
        <w:rPr>
          <w:i/>
        </w:rPr>
        <w:t>Rappels </w:t>
      </w:r>
      <w:r>
        <w:t>:</w:t>
      </w:r>
    </w:p>
    <w:p w14:paraId="21899C77" w14:textId="7F867A73" w:rsidR="00E634DD" w:rsidRDefault="00E634DD" w:rsidP="00E634DD">
      <w:pPr>
        <w:pStyle w:val="ListParagraph"/>
        <w:numPr>
          <w:ilvl w:val="0"/>
          <w:numId w:val="36"/>
        </w:numPr>
        <w:jc w:val="both"/>
      </w:pPr>
      <w:r>
        <w:t>Théorème de l’angle inscrit</w:t>
      </w:r>
      <w:r w:rsidR="009F5F91">
        <w:t xml:space="preserve"> : deux angles inscrits dans un même cercle, interceptant le même arc, </w:t>
      </w:r>
      <w:r w:rsidR="00863E6D">
        <w:t>ont la même mesure</w:t>
      </w:r>
      <w:r w:rsidR="001E14E5">
        <w:t xml:space="preserve"> </w:t>
      </w:r>
      <w:r w:rsidR="00863E6D">
        <w:t xml:space="preserve">(s’ils sont sur le même arc) </w:t>
      </w:r>
      <w:r w:rsidR="001E14E5">
        <w:t>ou</w:t>
      </w:r>
      <w:r w:rsidR="00863E6D">
        <w:t xml:space="preserve"> sont</w:t>
      </w:r>
      <w:r w:rsidR="001E14E5">
        <w:t xml:space="preserve"> supplémentaires</w:t>
      </w:r>
      <w:r w:rsidR="00863E6D">
        <w:t xml:space="preserve"> (s’ils sont sur les arcs complémentaires)</w:t>
      </w:r>
      <w:r w:rsidR="001E14E5">
        <w:t xml:space="preserve">. </w:t>
      </w:r>
      <w:r w:rsidR="00433B0D">
        <w:t xml:space="preserve">L’angle au centre vaut deux fois l’angle inscrit si ce dernier est aigu, sinon il vaut </w:t>
      </w:r>
      <w:r w:rsidR="006D49B5" w:rsidRPr="00085B17">
        <w:rPr>
          <w:position w:val="-14"/>
        </w:rPr>
        <w:object w:dxaOrig="920" w:dyaOrig="420" w14:anchorId="2C637B85">
          <v:shape id="_x0000_i1600" type="#_x0000_t75" style="width:46pt;height:21.35pt" o:ole="">
            <v:imagedata r:id="rId1132" o:title=""/>
          </v:shape>
          <o:OLEObject Type="Embed" ProgID="Equation.DSMT4" ShapeID="_x0000_i1600" DrawAspect="Content" ObjectID="_1590140279" r:id="rId1133"/>
        </w:object>
      </w:r>
      <w:r w:rsidR="00433B0D">
        <w:t xml:space="preserve"> .</w:t>
      </w:r>
    </w:p>
    <w:p w14:paraId="706B80D7" w14:textId="3C913AE0" w:rsidR="009F5F91" w:rsidRDefault="00863E6D" w:rsidP="00863E6D">
      <w:pPr>
        <w:pStyle w:val="ListParagraph"/>
        <w:ind w:left="1147"/>
        <w:jc w:val="center"/>
      </w:pPr>
      <w:r>
        <w:rPr>
          <w:noProof/>
          <w:lang w:val="en-US" w:eastAsia="en-US"/>
        </w:rPr>
        <w:drawing>
          <wp:inline distT="0" distB="0" distL="0" distR="0" wp14:anchorId="3586855F" wp14:editId="036A28F0">
            <wp:extent cx="1702435" cy="1671354"/>
            <wp:effectExtent l="0" t="0" r="0" b="5080"/>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1060">
                      <a:extLst>
                        <a:ext uri="{28A0092B-C50C-407E-A947-70E740481C1C}">
                          <a14:useLocalDpi xmlns:a14="http://schemas.microsoft.com/office/drawing/2010/main" val="0"/>
                        </a:ext>
                      </a:extLst>
                    </a:blip>
                    <a:srcRect/>
                    <a:stretch>
                      <a:fillRect/>
                    </a:stretch>
                  </pic:blipFill>
                  <pic:spPr bwMode="auto">
                    <a:xfrm>
                      <a:off x="0" y="0"/>
                      <a:ext cx="1702435" cy="1671354"/>
                    </a:xfrm>
                    <a:prstGeom prst="rect">
                      <a:avLst/>
                    </a:prstGeom>
                    <a:noFill/>
                    <a:ln>
                      <a:noFill/>
                    </a:ln>
                  </pic:spPr>
                </pic:pic>
              </a:graphicData>
            </a:graphic>
          </wp:inline>
        </w:drawing>
      </w:r>
    </w:p>
    <w:p w14:paraId="2514E472" w14:textId="4D03D108" w:rsidR="00E634DD" w:rsidRDefault="00E634DD" w:rsidP="00E634DD">
      <w:pPr>
        <w:pStyle w:val="ListParagraph"/>
        <w:numPr>
          <w:ilvl w:val="0"/>
          <w:numId w:val="36"/>
        </w:numPr>
        <w:jc w:val="both"/>
      </w:pPr>
      <w:r>
        <w:t xml:space="preserve">Inégalité triangulaire : </w:t>
      </w:r>
      <w:r w:rsidRPr="00E634DD">
        <w:rPr>
          <w:position w:val="-14"/>
        </w:rPr>
        <w:object w:dxaOrig="3540" w:dyaOrig="420" w14:anchorId="5F54A326">
          <v:shape id="_x0000_i1601" type="#_x0000_t75" style="width:177.35pt;height:21.35pt" o:ole="">
            <v:imagedata r:id="rId1134" o:title=""/>
          </v:shape>
          <o:OLEObject Type="Embed" ProgID="Equation.DSMT4" ShapeID="_x0000_i1601" DrawAspect="Content" ObjectID="_1590140280" r:id="rId1135"/>
        </w:object>
      </w:r>
      <w:r>
        <w:t xml:space="preserve"> </w:t>
      </w:r>
    </w:p>
    <w:p w14:paraId="3744433E" w14:textId="1B0B5D4C" w:rsidR="00E634DD" w:rsidRDefault="001D72A7" w:rsidP="00BD1F69">
      <w:pPr>
        <w:pStyle w:val="ListParagraph"/>
        <w:numPr>
          <w:ilvl w:val="0"/>
          <w:numId w:val="37"/>
        </w:numPr>
        <w:jc w:val="both"/>
      </w:pPr>
      <w:r>
        <w:t xml:space="preserve"> Soient </w:t>
      </w:r>
      <w:r w:rsidRPr="001D72A7">
        <w:rPr>
          <w:position w:val="-12"/>
        </w:rPr>
        <w:object w:dxaOrig="1380" w:dyaOrig="380" w14:anchorId="6D9C14E5">
          <v:shape id="_x0000_i1602" type="#_x0000_t75" style="width:69.35pt;height:19.35pt" o:ole="">
            <v:imagedata r:id="rId1136" o:title=""/>
          </v:shape>
          <o:OLEObject Type="Embed" ProgID="Equation.DSMT4" ShapeID="_x0000_i1602" DrawAspect="Content" ObjectID="_1590140281" r:id="rId1137"/>
        </w:object>
      </w:r>
      <w:r>
        <w:t xml:space="preserve"> trois points d’affixes respectives </w:t>
      </w:r>
      <w:r w:rsidRPr="001D72A7">
        <w:rPr>
          <w:position w:val="-12"/>
        </w:rPr>
        <w:object w:dxaOrig="820" w:dyaOrig="380" w14:anchorId="1241B2CB">
          <v:shape id="_x0000_i1603" type="#_x0000_t75" style="width:41.35pt;height:19.35pt" o:ole="">
            <v:imagedata r:id="rId1138" o:title=""/>
          </v:shape>
          <o:OLEObject Type="Embed" ProgID="Equation.DSMT4" ShapeID="_x0000_i1603" DrawAspect="Content" ObjectID="_1590140282" r:id="rId1139"/>
        </w:object>
      </w:r>
      <w:r>
        <w:t xml:space="preserve"> . On peut supposer pour plus de commodité que ces trois points sont différents de O.</w:t>
      </w:r>
    </w:p>
    <w:p w14:paraId="0CBAD7FB" w14:textId="2A9E18F0" w:rsidR="00BD1F69" w:rsidRDefault="00BD1F69" w:rsidP="00BD1F69">
      <w:pPr>
        <w:pStyle w:val="ListParagraph"/>
        <w:numPr>
          <w:ilvl w:val="1"/>
          <w:numId w:val="37"/>
        </w:numPr>
        <w:jc w:val="both"/>
      </w:pPr>
      <w:r>
        <w:t>Il peut être intéressant de démontrer l’inégalité triangulaire (plusieurs méthodes possibles).</w:t>
      </w:r>
    </w:p>
    <w:p w14:paraId="7B488036" w14:textId="77777777" w:rsidR="006473EB" w:rsidRDefault="00BD1F69" w:rsidP="00BD1F69">
      <w:pPr>
        <w:pStyle w:val="ListParagraph"/>
        <w:numPr>
          <w:ilvl w:val="1"/>
          <w:numId w:val="37"/>
        </w:numPr>
        <w:jc w:val="both"/>
      </w:pPr>
      <w:r>
        <w:t>Montrer que</w:t>
      </w:r>
      <w:r w:rsidR="006473EB">
        <w:t> :</w:t>
      </w:r>
    </w:p>
    <w:p w14:paraId="0122AEF2" w14:textId="276B89BC" w:rsidR="00BD1F69" w:rsidRDefault="001D72A7" w:rsidP="006473EB">
      <w:pPr>
        <w:pStyle w:val="ListParagraph"/>
        <w:ind w:left="1440"/>
        <w:jc w:val="both"/>
      </w:pPr>
      <w:r w:rsidRPr="001D72A7">
        <w:rPr>
          <w:position w:val="-36"/>
        </w:rPr>
        <w:object w:dxaOrig="6820" w:dyaOrig="840" w14:anchorId="3E4F982F">
          <v:shape id="_x0000_i1604" type="#_x0000_t75" style="width:341.35pt;height:42pt" o:ole="">
            <v:imagedata r:id="rId1140" o:title=""/>
          </v:shape>
          <o:OLEObject Type="Embed" ProgID="Equation.DSMT4" ShapeID="_x0000_i1604" DrawAspect="Content" ObjectID="_1590140283" r:id="rId1141"/>
        </w:object>
      </w:r>
      <w:r>
        <w:t>.</w:t>
      </w:r>
    </w:p>
    <w:p w14:paraId="02AD90FF" w14:textId="6701BDDB" w:rsidR="001D72A7" w:rsidRPr="001D72A7" w:rsidRDefault="001D72A7" w:rsidP="001D72A7">
      <w:pPr>
        <w:pStyle w:val="ListParagraph"/>
        <w:ind w:left="1440"/>
        <w:jc w:val="both"/>
      </w:pPr>
      <w:r>
        <w:rPr>
          <w:i/>
        </w:rPr>
        <w:t>Remarque</w:t>
      </w:r>
      <w:r>
        <w:t xml:space="preserve"> : </w:t>
      </w:r>
      <w:r w:rsidRPr="001D72A7">
        <w:rPr>
          <w:position w:val="-12"/>
        </w:rPr>
        <w:object w:dxaOrig="1380" w:dyaOrig="380" w14:anchorId="7EE31F72">
          <v:shape id="_x0000_i1605" type="#_x0000_t75" style="width:69.35pt;height:19.35pt" o:ole="">
            <v:imagedata r:id="rId1142" o:title=""/>
          </v:shape>
          <o:OLEObject Type="Embed" ProgID="Equation.DSMT4" ShapeID="_x0000_i1605" DrawAspect="Content" ObjectID="_1590140284" r:id="rId1143"/>
        </w:object>
      </w:r>
      <w:r>
        <w:t xml:space="preserve"> sont donc sur la même demi-droite d’origine O.</w:t>
      </w:r>
    </w:p>
    <w:p w14:paraId="1E06FF08" w14:textId="0BC6A9C9" w:rsidR="001D72A7" w:rsidRDefault="006473EB" w:rsidP="00BD1F69">
      <w:pPr>
        <w:pStyle w:val="ListParagraph"/>
        <w:numPr>
          <w:ilvl w:val="1"/>
          <w:numId w:val="37"/>
        </w:numPr>
        <w:jc w:val="both"/>
      </w:pPr>
      <w:r>
        <w:t xml:space="preserve">Montrer que </w:t>
      </w:r>
      <w:r w:rsidRPr="001D72A7">
        <w:rPr>
          <w:position w:val="-12"/>
        </w:rPr>
        <w:object w:dxaOrig="1380" w:dyaOrig="380" w14:anchorId="3DB96F61">
          <v:shape id="_x0000_i1606" type="#_x0000_t75" style="width:69.35pt;height:19.35pt" o:ole="">
            <v:imagedata r:id="rId1144" o:title=""/>
          </v:shape>
          <o:OLEObject Type="Embed" ProgID="Equation.DSMT4" ShapeID="_x0000_i1606" DrawAspect="Content" ObjectID="_1590140285" r:id="rId1145"/>
        </w:object>
      </w:r>
      <w:r>
        <w:t xml:space="preserve"> sont les sommets d’un triangle équilatéral de centre O si et seulement si </w:t>
      </w:r>
      <w:r w:rsidR="004E4609" w:rsidRPr="006473EB">
        <w:rPr>
          <w:position w:val="-14"/>
        </w:rPr>
        <w:object w:dxaOrig="3040" w:dyaOrig="420" w14:anchorId="32340EA8">
          <v:shape id="_x0000_i1607" type="#_x0000_t75" style="width:152pt;height:21.35pt" o:ole="">
            <v:imagedata r:id="rId1146" o:title=""/>
          </v:shape>
          <o:OLEObject Type="Embed" ProgID="Equation.DSMT4" ShapeID="_x0000_i1607" DrawAspect="Content" ObjectID="_1590140286" r:id="rId1147"/>
        </w:object>
      </w:r>
      <w:r>
        <w:t xml:space="preserve"> (on pourra </w:t>
      </w:r>
      <w:r w:rsidR="00FB59D1">
        <w:t xml:space="preserve">réfléchir aux relations entre les formes complexes de </w:t>
      </w:r>
      <w:r w:rsidR="00FB59D1" w:rsidRPr="00FB59D1">
        <w:rPr>
          <w:position w:val="-12"/>
        </w:rPr>
        <w:object w:dxaOrig="900" w:dyaOrig="380" w14:anchorId="09EAB24B">
          <v:shape id="_x0000_i1608" type="#_x0000_t75" style="width:45.35pt;height:19.35pt" o:ole="">
            <v:imagedata r:id="rId1148" o:title=""/>
          </v:shape>
          <o:OLEObject Type="Embed" ProgID="Equation.DSMT4" ShapeID="_x0000_i1608" DrawAspect="Content" ObjectID="_1590140287" r:id="rId1149"/>
        </w:object>
      </w:r>
      <w:r w:rsidR="00FB59D1">
        <w:t xml:space="preserve"> )</w:t>
      </w:r>
    </w:p>
    <w:p w14:paraId="2C074CFD" w14:textId="32300789" w:rsidR="00864B10" w:rsidRDefault="00864B10" w:rsidP="00864B10">
      <w:pPr>
        <w:pStyle w:val="ListParagraph"/>
        <w:numPr>
          <w:ilvl w:val="0"/>
          <w:numId w:val="37"/>
        </w:numPr>
        <w:jc w:val="both"/>
      </w:pPr>
      <w:r>
        <w:t xml:space="preserve">Soient A, B et C trois points différents de O, d’affixes respectives </w:t>
      </w:r>
      <w:r>
        <w:rPr>
          <w:i/>
        </w:rPr>
        <w:t>a</w:t>
      </w:r>
      <w:r>
        <w:t xml:space="preserve">, </w:t>
      </w:r>
      <w:r>
        <w:rPr>
          <w:i/>
        </w:rPr>
        <w:t>b</w:t>
      </w:r>
      <w:r>
        <w:t xml:space="preserve"> et </w:t>
      </w:r>
      <w:r>
        <w:rPr>
          <w:i/>
        </w:rPr>
        <w:t>c</w:t>
      </w:r>
      <w:r>
        <w:t xml:space="preserve">. On pose </w:t>
      </w:r>
      <w:r w:rsidRPr="00864B10">
        <w:rPr>
          <w:position w:val="-34"/>
        </w:rPr>
        <w:object w:dxaOrig="740" w:dyaOrig="760" w14:anchorId="534E0255">
          <v:shape id="_x0000_i1609" type="#_x0000_t75" style="width:37.35pt;height:38pt" o:ole="">
            <v:imagedata r:id="rId1150" o:title=""/>
          </v:shape>
          <o:OLEObject Type="Embed" ProgID="Equation.DSMT4" ShapeID="_x0000_i1609" DrawAspect="Content" ObjectID="_1590140288" r:id="rId1151"/>
        </w:object>
      </w:r>
      <w:r>
        <w:t xml:space="preserve"> , </w:t>
      </w:r>
      <w:r w:rsidRPr="00864B10">
        <w:rPr>
          <w:position w:val="-34"/>
        </w:rPr>
        <w:object w:dxaOrig="720" w:dyaOrig="760" w14:anchorId="36881430">
          <v:shape id="_x0000_i1610" type="#_x0000_t75" style="width:36pt;height:38pt" o:ole="">
            <v:imagedata r:id="rId1152" o:title=""/>
          </v:shape>
          <o:OLEObject Type="Embed" ProgID="Equation.DSMT4" ShapeID="_x0000_i1610" DrawAspect="Content" ObjectID="_1590140289" r:id="rId1153"/>
        </w:object>
      </w:r>
      <w:r>
        <w:t xml:space="preserve">  et </w:t>
      </w:r>
      <w:r w:rsidRPr="00864B10">
        <w:rPr>
          <w:position w:val="-34"/>
        </w:rPr>
        <w:object w:dxaOrig="700" w:dyaOrig="760" w14:anchorId="1EAA8CF2">
          <v:shape id="_x0000_i1611" type="#_x0000_t75" style="width:35.35pt;height:38pt" o:ole="">
            <v:imagedata r:id="rId1154" o:title=""/>
          </v:shape>
          <o:OLEObject Type="Embed" ProgID="Equation.DSMT4" ShapeID="_x0000_i1611" DrawAspect="Content" ObjectID="_1590140290" r:id="rId1155"/>
        </w:object>
      </w:r>
      <w:r>
        <w:t xml:space="preserve"> </w:t>
      </w:r>
      <w:r w:rsidR="00A75BEF">
        <w:t xml:space="preserve">, </w:t>
      </w:r>
      <w:r w:rsidR="00A75BEF" w:rsidRPr="00A75BEF">
        <w:rPr>
          <w:position w:val="-10"/>
        </w:rPr>
        <w:object w:dxaOrig="960" w:dyaOrig="320" w14:anchorId="62EE8482">
          <v:shape id="_x0000_i1612" type="#_x0000_t75" style="width:48pt;height:16pt" o:ole="">
            <v:imagedata r:id="rId1156" o:title=""/>
          </v:shape>
          <o:OLEObject Type="Embed" ProgID="Equation.DSMT4" ShapeID="_x0000_i1612" DrawAspect="Content" ObjectID="_1590140291" r:id="rId1157"/>
        </w:object>
      </w:r>
      <w:r w:rsidR="00A75BEF">
        <w:t xml:space="preserve"> étant leurs images respectives</w:t>
      </w:r>
      <w:r>
        <w:t xml:space="preserve">. On suppose que </w:t>
      </w:r>
      <w:r w:rsidRPr="00864B10">
        <w:rPr>
          <w:position w:val="-4"/>
        </w:rPr>
        <w:object w:dxaOrig="1400" w:dyaOrig="260" w14:anchorId="4C5BE2C3">
          <v:shape id="_x0000_i1613" type="#_x0000_t75" style="width:70pt;height:13.35pt" o:ole="">
            <v:imagedata r:id="rId1158" o:title=""/>
          </v:shape>
          <o:OLEObject Type="Embed" ProgID="Equation.DSMT4" ShapeID="_x0000_i1613" DrawAspect="Content" ObjectID="_1590140292" r:id="rId1159"/>
        </w:object>
      </w:r>
      <w:r>
        <w:t xml:space="preserve"> .</w:t>
      </w:r>
    </w:p>
    <w:p w14:paraId="599622C7" w14:textId="483F3426" w:rsidR="00864B10" w:rsidRDefault="00864B10" w:rsidP="00864B10">
      <w:pPr>
        <w:pStyle w:val="ListParagraph"/>
        <w:numPr>
          <w:ilvl w:val="1"/>
          <w:numId w:val="37"/>
        </w:numPr>
        <w:jc w:val="both"/>
      </w:pPr>
      <w:r>
        <w:t xml:space="preserve">Montrer que </w:t>
      </w:r>
      <w:r w:rsidRPr="00864B10">
        <w:rPr>
          <w:position w:val="-14"/>
        </w:rPr>
        <w:object w:dxaOrig="3360" w:dyaOrig="440" w14:anchorId="4393E2C8">
          <v:shape id="_x0000_i1614" type="#_x0000_t75" style="width:168pt;height:22pt" o:ole="">
            <v:imagedata r:id="rId1160" o:title=""/>
          </v:shape>
          <o:OLEObject Type="Embed" ProgID="Equation.DSMT4" ShapeID="_x0000_i1614" DrawAspect="Content" ObjectID="_1590140293" r:id="rId1161"/>
        </w:object>
      </w:r>
      <w:r>
        <w:t xml:space="preserve">  est indépendant de </w:t>
      </w:r>
      <w:r>
        <w:rPr>
          <w:i/>
        </w:rPr>
        <w:t>z</w:t>
      </w:r>
      <w:r>
        <w:t>.</w:t>
      </w:r>
    </w:p>
    <w:p w14:paraId="4EF6E441" w14:textId="0D0552A5" w:rsidR="007E19B4" w:rsidRDefault="00864B10" w:rsidP="007E19B4">
      <w:pPr>
        <w:pStyle w:val="ListParagraph"/>
        <w:numPr>
          <w:ilvl w:val="1"/>
          <w:numId w:val="37"/>
        </w:numPr>
        <w:jc w:val="both"/>
      </w:pPr>
      <w:r>
        <w:t xml:space="preserve">En déduire que </w:t>
      </w:r>
      <w:r w:rsidRPr="00864B10">
        <w:rPr>
          <w:position w:val="-14"/>
        </w:rPr>
        <w:object w:dxaOrig="3300" w:dyaOrig="420" w14:anchorId="66E96126">
          <v:shape id="_x0000_i1615" type="#_x0000_t75" style="width:165.35pt;height:21.35pt" o:ole="">
            <v:imagedata r:id="rId1162" o:title=""/>
          </v:shape>
          <o:OLEObject Type="Embed" ProgID="Equation.DSMT4" ShapeID="_x0000_i1615" DrawAspect="Content" ObjectID="_1590140294" r:id="rId1163"/>
        </w:object>
      </w:r>
      <w:r>
        <w:t xml:space="preserve"> </w:t>
      </w:r>
      <w:r w:rsidR="007E19B4">
        <w:t>(1)</w:t>
      </w:r>
    </w:p>
    <w:p w14:paraId="4FDB97C3" w14:textId="0D18FB44" w:rsidR="00864B10" w:rsidRDefault="007E19B4" w:rsidP="007E19B4">
      <w:pPr>
        <w:pStyle w:val="ListParagraph"/>
        <w:numPr>
          <w:ilvl w:val="1"/>
          <w:numId w:val="37"/>
        </w:numPr>
        <w:jc w:val="both"/>
      </w:pPr>
      <w:r>
        <w:t xml:space="preserve">Montrer qu’il n’y a égalité dans (1) que si </w:t>
      </w:r>
      <w:r w:rsidRPr="007E19B4">
        <w:rPr>
          <w:position w:val="-20"/>
        </w:rPr>
        <w:object w:dxaOrig="3500" w:dyaOrig="520" w14:anchorId="132B359F">
          <v:shape id="_x0000_i1616" type="#_x0000_t75" style="width:175.35pt;height:26pt" o:ole="">
            <v:imagedata r:id="rId1164" o:title=""/>
          </v:shape>
          <o:OLEObject Type="Embed" ProgID="Equation.DSMT4" ShapeID="_x0000_i1616" DrawAspect="Content" ObjectID="_1590140295" r:id="rId1165"/>
        </w:object>
      </w:r>
      <w:r>
        <w:t xml:space="preserve"> </w:t>
      </w:r>
      <w:r w:rsidR="00A75BEF">
        <w:t>(2)</w:t>
      </w:r>
    </w:p>
    <w:p w14:paraId="1B8309BB" w14:textId="269459FB" w:rsidR="00A75BEF" w:rsidRDefault="00A75BEF" w:rsidP="007E19B4">
      <w:pPr>
        <w:pStyle w:val="ListParagraph"/>
        <w:numPr>
          <w:ilvl w:val="1"/>
          <w:numId w:val="37"/>
        </w:numPr>
        <w:jc w:val="both"/>
      </w:pPr>
      <w:r>
        <w:t>Montrer que si O, A, B, C et M ne sont pas cocycliques, alors (2) équivaut à M = O.</w:t>
      </w:r>
    </w:p>
    <w:p w14:paraId="244CB4A6" w14:textId="7CB9F121" w:rsidR="00A75BEF" w:rsidRDefault="00A75BEF" w:rsidP="00A75BEF">
      <w:pPr>
        <w:pStyle w:val="ListParagraph"/>
        <w:numPr>
          <w:ilvl w:val="1"/>
          <w:numId w:val="37"/>
        </w:numPr>
        <w:jc w:val="both"/>
      </w:pPr>
      <w:r>
        <w:t>On suppose maintenant que O, A, B, C et M sont cocycliques.</w:t>
      </w:r>
    </w:p>
    <w:p w14:paraId="414CE613" w14:textId="77777777" w:rsidR="00A75BEF" w:rsidRDefault="00A75BEF" w:rsidP="00A75BEF">
      <w:pPr>
        <w:pStyle w:val="ListParagraph"/>
        <w:ind w:left="1440"/>
        <w:jc w:val="both"/>
      </w:pPr>
      <w:r>
        <w:t xml:space="preserve">Soit </w:t>
      </w:r>
      <w:r w:rsidRPr="00A75BEF">
        <w:rPr>
          <w:position w:val="-4"/>
        </w:rPr>
        <w:object w:dxaOrig="260" w:dyaOrig="260" w14:anchorId="0B49A878">
          <v:shape id="_x0000_i1617" type="#_x0000_t75" style="width:13.35pt;height:13.35pt" o:ole="">
            <v:imagedata r:id="rId1166" o:title=""/>
          </v:shape>
          <o:OLEObject Type="Embed" ProgID="Equation.DSMT4" ShapeID="_x0000_i1617" DrawAspect="Content" ObjectID="_1590140296" r:id="rId1167"/>
        </w:object>
      </w:r>
      <w:r>
        <w:t xml:space="preserve"> le centre du cercle correspondant. On se place dans le repère d’origine O, ayant pour demi-axe des abscisses positif </w:t>
      </w:r>
      <w:r w:rsidRPr="00A75BEF">
        <w:rPr>
          <w:position w:val="-14"/>
        </w:rPr>
        <w:object w:dxaOrig="620" w:dyaOrig="420" w14:anchorId="1654BBBC">
          <v:shape id="_x0000_i1618" type="#_x0000_t75" style="width:31.35pt;height:21.35pt" o:ole="">
            <v:imagedata r:id="rId1168" o:title=""/>
          </v:shape>
          <o:OLEObject Type="Embed" ProgID="Equation.DSMT4" ShapeID="_x0000_i1618" DrawAspect="Content" ObjectID="_1590140297" r:id="rId1169"/>
        </w:object>
      </w:r>
      <w:r>
        <w:t xml:space="preserve"> .</w:t>
      </w:r>
    </w:p>
    <w:p w14:paraId="0DEDF418" w14:textId="33DDED7B" w:rsidR="00A75BEF" w:rsidRDefault="00A75BEF" w:rsidP="00A75BEF">
      <w:pPr>
        <w:pStyle w:val="ListParagraph"/>
        <w:ind w:left="1440"/>
        <w:jc w:val="both"/>
      </w:pPr>
      <w:r>
        <w:t xml:space="preserve">Montrer qu’alors </w:t>
      </w:r>
      <w:r w:rsidRPr="00A75BEF">
        <w:rPr>
          <w:position w:val="-10"/>
        </w:rPr>
        <w:object w:dxaOrig="1080" w:dyaOrig="320" w14:anchorId="4C500C1F">
          <v:shape id="_x0000_i1619" type="#_x0000_t75" style="width:54pt;height:16pt" o:ole="">
            <v:imagedata r:id="rId1170" o:title=""/>
          </v:shape>
          <o:OLEObject Type="Embed" ProgID="Equation.DSMT4" ShapeID="_x0000_i1619" DrawAspect="Content" ObjectID="_1590140298" r:id="rId1171"/>
        </w:object>
      </w:r>
      <w:r>
        <w:t xml:space="preserve"> sont dans le même demi-plan. </w:t>
      </w:r>
      <w:r w:rsidR="002D5907">
        <w:t>En déduire une contradiction.</w:t>
      </w:r>
    </w:p>
    <w:p w14:paraId="2FC46468" w14:textId="24BC0A73" w:rsidR="00EB7C34" w:rsidRPr="00EB7C34" w:rsidRDefault="00EB7C34" w:rsidP="00EB7C34">
      <w:pPr>
        <w:ind w:left="1416"/>
        <w:jc w:val="both"/>
      </w:pPr>
      <w:r>
        <w:rPr>
          <w:i/>
        </w:rPr>
        <w:t xml:space="preserve">On a donc montré que (2) équivaut à </w:t>
      </w:r>
      <w:r>
        <w:t>M = O</w:t>
      </w:r>
    </w:p>
    <w:p w14:paraId="04646E39" w14:textId="163A466E" w:rsidR="00A75BEF" w:rsidRDefault="0029623E" w:rsidP="00EB7C34">
      <w:pPr>
        <w:pStyle w:val="ListParagraph"/>
        <w:numPr>
          <w:ilvl w:val="0"/>
          <w:numId w:val="37"/>
        </w:numPr>
        <w:jc w:val="both"/>
      </w:pPr>
      <w:r>
        <w:t> </w:t>
      </w:r>
      <w:r>
        <w:sym w:font="Wingdings" w:char="F04C"/>
      </w:r>
      <w:r>
        <w:t xml:space="preserve"> </w:t>
      </w:r>
      <w:r w:rsidR="00EB7C34">
        <w:t xml:space="preserve">Soit A, B et C un triangle dont tous les angles sont inférieurs à </w:t>
      </w:r>
      <w:r w:rsidR="00EB7C34" w:rsidRPr="00EB7C34">
        <w:rPr>
          <w:position w:val="-24"/>
        </w:rPr>
        <w:object w:dxaOrig="400" w:dyaOrig="660" w14:anchorId="088A2FE0">
          <v:shape id="_x0000_i1620" type="#_x0000_t75" style="width:20pt;height:33.35pt" o:ole="">
            <v:imagedata r:id="rId1172" o:title=""/>
          </v:shape>
          <o:OLEObject Type="Embed" ProgID="Equation.DSMT4" ShapeID="_x0000_i1620" DrawAspect="Content" ObjectID="_1590140299" r:id="rId1173"/>
        </w:object>
      </w:r>
      <w:r w:rsidR="00EB7C34">
        <w:t xml:space="preserve"> . Déterminer le point tel que la somme des distances à A, B et C est minimale. Réaliser la construction géométrique à la règle et au compas.</w:t>
      </w:r>
    </w:p>
    <w:p w14:paraId="57BD578D" w14:textId="77777777" w:rsidR="007C0FA6" w:rsidRDefault="007C0FA6" w:rsidP="007C0FA6">
      <w:pPr>
        <w:jc w:val="both"/>
      </w:pPr>
    </w:p>
    <w:p w14:paraId="7368CCA2" w14:textId="77777777" w:rsidR="0002380B" w:rsidRDefault="0002380B"/>
    <w:p w14:paraId="167F4E4D" w14:textId="605DAFA4" w:rsidR="0002380B" w:rsidRDefault="0002380B" w:rsidP="0002380B">
      <w:pPr>
        <w:jc w:val="center"/>
        <w:rPr>
          <w:rFonts w:ascii="wrecking krew" w:hAnsi="wrecking krew"/>
          <w:sz w:val="48"/>
          <w:szCs w:val="48"/>
        </w:rPr>
      </w:pPr>
      <w:r>
        <w:rPr>
          <w:rFonts w:ascii="wrecking krew" w:hAnsi="wrecking krew"/>
          <w:sz w:val="48"/>
          <w:szCs w:val="48"/>
        </w:rPr>
        <w:t xml:space="preserve">Inclassables / </w:t>
      </w:r>
      <w:proofErr w:type="spellStart"/>
      <w:r>
        <w:rPr>
          <w:rFonts w:ascii="wrecking krew" w:hAnsi="wrecking krew"/>
          <w:sz w:val="48"/>
          <w:szCs w:val="48"/>
        </w:rPr>
        <w:t>Enigmes</w:t>
      </w:r>
      <w:proofErr w:type="spellEnd"/>
    </w:p>
    <w:p w14:paraId="12547723" w14:textId="77777777" w:rsidR="0002380B" w:rsidRDefault="0002380B" w:rsidP="0002380B">
      <w:pPr>
        <w:jc w:val="center"/>
      </w:pPr>
    </w:p>
    <w:p w14:paraId="6AEED731" w14:textId="01F81249" w:rsidR="00616376" w:rsidRDefault="00616376" w:rsidP="00616376">
      <w:pPr>
        <w:jc w:val="both"/>
        <w:rPr>
          <w:i/>
        </w:rPr>
      </w:pPr>
      <w:r>
        <w:rPr>
          <w:i/>
        </w:rPr>
        <w:t>Des exercices de niveau</w:t>
      </w:r>
      <w:r w:rsidR="00CC720D">
        <w:rPr>
          <w:i/>
        </w:rPr>
        <w:t>x</w:t>
      </w:r>
      <w:r>
        <w:rPr>
          <w:i/>
        </w:rPr>
        <w:t xml:space="preserve"> plus var</w:t>
      </w:r>
      <w:r w:rsidR="00CC720D">
        <w:rPr>
          <w:i/>
        </w:rPr>
        <w:t>i</w:t>
      </w:r>
      <w:r>
        <w:rPr>
          <w:i/>
        </w:rPr>
        <w:t>é</w:t>
      </w:r>
      <w:r w:rsidR="00CC720D">
        <w:rPr>
          <w:i/>
        </w:rPr>
        <w:t>s</w:t>
      </w:r>
      <w:r>
        <w:rPr>
          <w:i/>
        </w:rPr>
        <w:t>, mais qui demandent beaucoup de réflexion pour le niveau indiqué !</w:t>
      </w:r>
    </w:p>
    <w:p w14:paraId="3DC2B4E9" w14:textId="77777777" w:rsidR="00CC720D" w:rsidRPr="00616376" w:rsidRDefault="00CC720D" w:rsidP="00616376">
      <w:pPr>
        <w:jc w:val="both"/>
        <w:rPr>
          <w:i/>
        </w:rPr>
      </w:pPr>
    </w:p>
    <w:p w14:paraId="0B515C59" w14:textId="77777777" w:rsidR="00450FAD" w:rsidRDefault="00616376" w:rsidP="0002380B">
      <w:pPr>
        <w:pStyle w:val="ListParagraph"/>
        <w:numPr>
          <w:ilvl w:val="0"/>
          <w:numId w:val="33"/>
        </w:numPr>
        <w:jc w:val="both"/>
      </w:pPr>
      <w:r>
        <w:t>Niveau 1</w:t>
      </w:r>
      <w:r w:rsidRPr="0002380B">
        <w:rPr>
          <w:vertAlign w:val="superscript"/>
        </w:rPr>
        <w:t>ère</w:t>
      </w:r>
      <w:r>
        <w:t xml:space="preserve">. </w:t>
      </w:r>
    </w:p>
    <w:p w14:paraId="6C415774" w14:textId="4B508180" w:rsidR="0002380B" w:rsidRDefault="0002380B" w:rsidP="00450FAD">
      <w:pPr>
        <w:pStyle w:val="ListParagraph"/>
        <w:ind w:left="360"/>
        <w:jc w:val="both"/>
      </w:pPr>
      <w:r>
        <w:t>On remarque que :</w:t>
      </w:r>
    </w:p>
    <w:p w14:paraId="1C83F014" w14:textId="3831EF02" w:rsidR="0002380B" w:rsidRDefault="0002380B" w:rsidP="0002380B">
      <w:pPr>
        <w:pStyle w:val="ListParagraph"/>
        <w:ind w:left="360"/>
        <w:jc w:val="center"/>
      </w:pPr>
      <w:r w:rsidRPr="0002380B">
        <w:rPr>
          <w:position w:val="-48"/>
        </w:rPr>
        <w:object w:dxaOrig="3380" w:dyaOrig="1180" w14:anchorId="1C747383">
          <v:shape id="_x0000_i1621" type="#_x0000_t75" style="width:169.35pt;height:59.35pt" o:ole="">
            <v:imagedata r:id="rId1174" o:title=""/>
          </v:shape>
          <o:OLEObject Type="Embed" ProgID="Equation.DSMT4" ShapeID="_x0000_i1621" DrawAspect="Content" ObjectID="_1590140300" r:id="rId1175"/>
        </w:object>
      </w:r>
    </w:p>
    <w:p w14:paraId="200E3135" w14:textId="0A8E3FC7" w:rsidR="0002380B" w:rsidRDefault="00450FAD" w:rsidP="0002380B">
      <w:pPr>
        <w:pStyle w:val="ListParagraph"/>
        <w:ind w:left="360"/>
        <w:jc w:val="both"/>
      </w:pPr>
      <w:r>
        <w:t>Généraliser.</w:t>
      </w:r>
    </w:p>
    <w:p w14:paraId="6A84DAB0" w14:textId="77777777" w:rsidR="00450FAD" w:rsidRDefault="00450FAD" w:rsidP="0002380B">
      <w:pPr>
        <w:pStyle w:val="ListParagraph"/>
        <w:ind w:left="360"/>
        <w:jc w:val="both"/>
      </w:pPr>
    </w:p>
    <w:p w14:paraId="2257D36D" w14:textId="0305A9D7" w:rsidR="0002380B" w:rsidRDefault="00450FAD" w:rsidP="0002380B">
      <w:pPr>
        <w:pStyle w:val="ListParagraph"/>
        <w:numPr>
          <w:ilvl w:val="0"/>
          <w:numId w:val="33"/>
        </w:numPr>
        <w:jc w:val="both"/>
      </w:pPr>
      <w:r>
        <w:t>Niveau 2</w:t>
      </w:r>
      <w:r w:rsidRPr="00450FAD">
        <w:rPr>
          <w:vertAlign w:val="superscript"/>
        </w:rPr>
        <w:t>nde</w:t>
      </w:r>
      <w:r>
        <w:t xml:space="preserve"> puis 1</w:t>
      </w:r>
      <w:r w:rsidRPr="00450FAD">
        <w:rPr>
          <w:vertAlign w:val="superscript"/>
        </w:rPr>
        <w:t>ère</w:t>
      </w:r>
      <w:r>
        <w:t xml:space="preserve"> </w:t>
      </w:r>
    </w:p>
    <w:p w14:paraId="1666936B" w14:textId="60DC8727" w:rsidR="00450FAD" w:rsidRDefault="00450FAD" w:rsidP="00450FAD">
      <w:pPr>
        <w:pStyle w:val="ListParagraph"/>
        <w:ind w:left="360"/>
        <w:jc w:val="both"/>
      </w:pPr>
      <w:r>
        <w:t xml:space="preserve">On construit un damier carré de </w:t>
      </w:r>
      <w:r w:rsidRPr="00450FAD">
        <w:rPr>
          <w:position w:val="-4"/>
        </w:rPr>
        <w:object w:dxaOrig="960" w:dyaOrig="240" w14:anchorId="628C74E7">
          <v:shape id="_x0000_i1622" type="#_x0000_t75" style="width:48pt;height:12pt" o:ole="">
            <v:imagedata r:id="rId1176" o:title=""/>
          </v:shape>
          <o:OLEObject Type="Embed" ProgID="Equation.DSMT4" ShapeID="_x0000_i1622" DrawAspect="Content" ObjectID="_1590140301" r:id="rId1177"/>
        </w:object>
      </w:r>
      <w:r>
        <w:t xml:space="preserve">  cases, en y rangeant les nombres de 1 à 25 comme ceci. On choisit 5 nombres, un seul par ligne et un seul par colonne.</w:t>
      </w:r>
    </w:p>
    <w:p w14:paraId="71F25BF6" w14:textId="0C39AC08" w:rsidR="00450FAD" w:rsidRDefault="00450FAD" w:rsidP="00450FAD">
      <w:pPr>
        <w:pStyle w:val="ListParagraph"/>
        <w:ind w:left="360"/>
        <w:jc w:val="both"/>
      </w:pPr>
      <w:r>
        <w:rPr>
          <w:i/>
        </w:rPr>
        <w:t>Exemple </w:t>
      </w:r>
      <w:r>
        <w:t>:</w:t>
      </w:r>
    </w:p>
    <w:tbl>
      <w:tblPr>
        <w:tblStyle w:val="TableGrid"/>
        <w:tblW w:w="0" w:type="auto"/>
        <w:jc w:val="center"/>
        <w:tblInd w:w="360" w:type="dxa"/>
        <w:tblLook w:val="04A0" w:firstRow="1" w:lastRow="0" w:firstColumn="1" w:lastColumn="0" w:noHBand="0" w:noVBand="1"/>
      </w:tblPr>
      <w:tblGrid>
        <w:gridCol w:w="456"/>
        <w:gridCol w:w="456"/>
        <w:gridCol w:w="456"/>
        <w:gridCol w:w="456"/>
        <w:gridCol w:w="456"/>
      </w:tblGrid>
      <w:tr w:rsidR="00CC720D" w14:paraId="1E712565" w14:textId="77777777" w:rsidTr="00CC720D">
        <w:trPr>
          <w:jc w:val="center"/>
        </w:trPr>
        <w:tc>
          <w:tcPr>
            <w:tcW w:w="0" w:type="auto"/>
          </w:tcPr>
          <w:p w14:paraId="3311E60C" w14:textId="349D9032" w:rsidR="00CC720D" w:rsidRPr="00CC720D" w:rsidRDefault="00CC720D" w:rsidP="00CC720D">
            <w:pPr>
              <w:pStyle w:val="ListParagraph"/>
              <w:ind w:left="0"/>
              <w:jc w:val="center"/>
              <w:rPr>
                <w:b/>
              </w:rPr>
            </w:pPr>
            <w:r w:rsidRPr="00CC720D">
              <w:rPr>
                <w:b/>
              </w:rPr>
              <w:t>1</w:t>
            </w:r>
          </w:p>
        </w:tc>
        <w:tc>
          <w:tcPr>
            <w:tcW w:w="0" w:type="auto"/>
          </w:tcPr>
          <w:p w14:paraId="50B31900" w14:textId="1BB19A12" w:rsidR="00CC720D" w:rsidRDefault="00CC720D" w:rsidP="00CC720D">
            <w:pPr>
              <w:pStyle w:val="ListParagraph"/>
              <w:ind w:left="0"/>
              <w:jc w:val="center"/>
            </w:pPr>
            <w:r>
              <w:t>2</w:t>
            </w:r>
          </w:p>
        </w:tc>
        <w:tc>
          <w:tcPr>
            <w:tcW w:w="0" w:type="auto"/>
          </w:tcPr>
          <w:p w14:paraId="01D2E926" w14:textId="07705818" w:rsidR="00CC720D" w:rsidRDefault="00CC720D" w:rsidP="00CC720D">
            <w:pPr>
              <w:pStyle w:val="ListParagraph"/>
              <w:ind w:left="0"/>
              <w:jc w:val="center"/>
            </w:pPr>
            <w:r>
              <w:t>3</w:t>
            </w:r>
          </w:p>
        </w:tc>
        <w:tc>
          <w:tcPr>
            <w:tcW w:w="0" w:type="auto"/>
          </w:tcPr>
          <w:p w14:paraId="1347099C" w14:textId="7BF042FE" w:rsidR="00CC720D" w:rsidRDefault="00CC720D" w:rsidP="00CC720D">
            <w:pPr>
              <w:pStyle w:val="ListParagraph"/>
              <w:ind w:left="0"/>
              <w:jc w:val="center"/>
            </w:pPr>
            <w:r>
              <w:t>4</w:t>
            </w:r>
          </w:p>
        </w:tc>
        <w:tc>
          <w:tcPr>
            <w:tcW w:w="0" w:type="auto"/>
          </w:tcPr>
          <w:p w14:paraId="27485EFF" w14:textId="4B4705E8" w:rsidR="00CC720D" w:rsidRDefault="00CC720D" w:rsidP="00CC720D">
            <w:pPr>
              <w:pStyle w:val="ListParagraph"/>
              <w:ind w:left="0"/>
              <w:jc w:val="center"/>
            </w:pPr>
            <w:r>
              <w:t>5</w:t>
            </w:r>
          </w:p>
        </w:tc>
      </w:tr>
      <w:tr w:rsidR="00CC720D" w14:paraId="0B57A726" w14:textId="77777777" w:rsidTr="00CC720D">
        <w:trPr>
          <w:jc w:val="center"/>
        </w:trPr>
        <w:tc>
          <w:tcPr>
            <w:tcW w:w="0" w:type="auto"/>
          </w:tcPr>
          <w:p w14:paraId="75B4557A" w14:textId="7EBA6407" w:rsidR="00CC720D" w:rsidRDefault="00CC720D" w:rsidP="00CC720D">
            <w:pPr>
              <w:pStyle w:val="ListParagraph"/>
              <w:ind w:left="0"/>
              <w:jc w:val="center"/>
            </w:pPr>
            <w:r>
              <w:t>6</w:t>
            </w:r>
          </w:p>
        </w:tc>
        <w:tc>
          <w:tcPr>
            <w:tcW w:w="0" w:type="auto"/>
          </w:tcPr>
          <w:p w14:paraId="22401598" w14:textId="4F9C5D13" w:rsidR="00CC720D" w:rsidRDefault="00CC720D" w:rsidP="00CC720D">
            <w:pPr>
              <w:pStyle w:val="ListParagraph"/>
              <w:ind w:left="0"/>
              <w:jc w:val="center"/>
            </w:pPr>
            <w:r>
              <w:t>7</w:t>
            </w:r>
          </w:p>
        </w:tc>
        <w:tc>
          <w:tcPr>
            <w:tcW w:w="0" w:type="auto"/>
          </w:tcPr>
          <w:p w14:paraId="0F892DD5" w14:textId="3CAB778C" w:rsidR="00CC720D" w:rsidRPr="00CC720D" w:rsidRDefault="00CC720D" w:rsidP="00CC720D">
            <w:pPr>
              <w:pStyle w:val="ListParagraph"/>
              <w:ind w:left="0"/>
              <w:jc w:val="center"/>
              <w:rPr>
                <w:b/>
              </w:rPr>
            </w:pPr>
            <w:r w:rsidRPr="00CC720D">
              <w:rPr>
                <w:b/>
              </w:rPr>
              <w:t>8</w:t>
            </w:r>
          </w:p>
        </w:tc>
        <w:tc>
          <w:tcPr>
            <w:tcW w:w="0" w:type="auto"/>
          </w:tcPr>
          <w:p w14:paraId="1CAFEE0B" w14:textId="191600F1" w:rsidR="00CC720D" w:rsidRDefault="00CC720D" w:rsidP="00CC720D">
            <w:pPr>
              <w:pStyle w:val="ListParagraph"/>
              <w:ind w:left="0"/>
              <w:jc w:val="center"/>
            </w:pPr>
            <w:r>
              <w:t>9</w:t>
            </w:r>
          </w:p>
        </w:tc>
        <w:tc>
          <w:tcPr>
            <w:tcW w:w="0" w:type="auto"/>
          </w:tcPr>
          <w:p w14:paraId="244BCF2D" w14:textId="7C2ED12C" w:rsidR="00CC720D" w:rsidRDefault="00CC720D" w:rsidP="00CC720D">
            <w:pPr>
              <w:pStyle w:val="ListParagraph"/>
              <w:ind w:left="0"/>
              <w:jc w:val="center"/>
            </w:pPr>
            <w:r>
              <w:t>10</w:t>
            </w:r>
          </w:p>
        </w:tc>
      </w:tr>
      <w:tr w:rsidR="00CC720D" w14:paraId="2A6FD5A4" w14:textId="77777777" w:rsidTr="00CC720D">
        <w:trPr>
          <w:jc w:val="center"/>
        </w:trPr>
        <w:tc>
          <w:tcPr>
            <w:tcW w:w="0" w:type="auto"/>
          </w:tcPr>
          <w:p w14:paraId="3CB42051" w14:textId="2B1B8AF5" w:rsidR="00CC720D" w:rsidRDefault="00CC720D" w:rsidP="00CC720D">
            <w:pPr>
              <w:pStyle w:val="ListParagraph"/>
              <w:ind w:left="0"/>
              <w:jc w:val="center"/>
            </w:pPr>
            <w:r>
              <w:t>11</w:t>
            </w:r>
          </w:p>
        </w:tc>
        <w:tc>
          <w:tcPr>
            <w:tcW w:w="0" w:type="auto"/>
          </w:tcPr>
          <w:p w14:paraId="65489027" w14:textId="5AAEAA26" w:rsidR="00CC720D" w:rsidRPr="00CC720D" w:rsidRDefault="00CC720D" w:rsidP="00CC720D">
            <w:pPr>
              <w:pStyle w:val="ListParagraph"/>
              <w:ind w:left="0"/>
              <w:jc w:val="center"/>
              <w:rPr>
                <w:b/>
              </w:rPr>
            </w:pPr>
            <w:r w:rsidRPr="00CC720D">
              <w:rPr>
                <w:b/>
              </w:rPr>
              <w:t>12</w:t>
            </w:r>
          </w:p>
        </w:tc>
        <w:tc>
          <w:tcPr>
            <w:tcW w:w="0" w:type="auto"/>
          </w:tcPr>
          <w:p w14:paraId="2BCF0202" w14:textId="79C26924" w:rsidR="00CC720D" w:rsidRDefault="00CC720D" w:rsidP="00CC720D">
            <w:pPr>
              <w:pStyle w:val="ListParagraph"/>
              <w:ind w:left="0"/>
              <w:jc w:val="center"/>
            </w:pPr>
            <w:r>
              <w:t>13</w:t>
            </w:r>
          </w:p>
        </w:tc>
        <w:tc>
          <w:tcPr>
            <w:tcW w:w="0" w:type="auto"/>
          </w:tcPr>
          <w:p w14:paraId="3F8CD866" w14:textId="32487527" w:rsidR="00CC720D" w:rsidRDefault="00CC720D" w:rsidP="00CC720D">
            <w:pPr>
              <w:pStyle w:val="ListParagraph"/>
              <w:ind w:left="0"/>
              <w:jc w:val="center"/>
            </w:pPr>
            <w:r>
              <w:t>14</w:t>
            </w:r>
          </w:p>
        </w:tc>
        <w:tc>
          <w:tcPr>
            <w:tcW w:w="0" w:type="auto"/>
          </w:tcPr>
          <w:p w14:paraId="19569A72" w14:textId="20C32260" w:rsidR="00CC720D" w:rsidRDefault="00CC720D" w:rsidP="00CC720D">
            <w:pPr>
              <w:pStyle w:val="ListParagraph"/>
              <w:ind w:left="0"/>
              <w:jc w:val="center"/>
            </w:pPr>
            <w:r>
              <w:t>15</w:t>
            </w:r>
          </w:p>
        </w:tc>
      </w:tr>
      <w:tr w:rsidR="00CC720D" w14:paraId="04F97FA8" w14:textId="77777777" w:rsidTr="00CC720D">
        <w:trPr>
          <w:jc w:val="center"/>
        </w:trPr>
        <w:tc>
          <w:tcPr>
            <w:tcW w:w="0" w:type="auto"/>
          </w:tcPr>
          <w:p w14:paraId="1F63C055" w14:textId="790A821B" w:rsidR="00CC720D" w:rsidRDefault="00CC720D" w:rsidP="00CC720D">
            <w:pPr>
              <w:pStyle w:val="ListParagraph"/>
              <w:ind w:left="0"/>
              <w:jc w:val="center"/>
            </w:pPr>
            <w:r>
              <w:t>16</w:t>
            </w:r>
          </w:p>
        </w:tc>
        <w:tc>
          <w:tcPr>
            <w:tcW w:w="0" w:type="auto"/>
          </w:tcPr>
          <w:p w14:paraId="50D648DB" w14:textId="232E3FB8" w:rsidR="00CC720D" w:rsidRDefault="00CC720D" w:rsidP="00CC720D">
            <w:pPr>
              <w:pStyle w:val="ListParagraph"/>
              <w:ind w:left="0"/>
              <w:jc w:val="center"/>
            </w:pPr>
            <w:r>
              <w:t>17</w:t>
            </w:r>
          </w:p>
        </w:tc>
        <w:tc>
          <w:tcPr>
            <w:tcW w:w="0" w:type="auto"/>
          </w:tcPr>
          <w:p w14:paraId="47B5DA71" w14:textId="404F3DB3" w:rsidR="00CC720D" w:rsidRDefault="00CC720D" w:rsidP="00CC720D">
            <w:pPr>
              <w:pStyle w:val="ListParagraph"/>
              <w:ind w:left="0"/>
              <w:jc w:val="center"/>
            </w:pPr>
            <w:r>
              <w:t>18</w:t>
            </w:r>
          </w:p>
        </w:tc>
        <w:tc>
          <w:tcPr>
            <w:tcW w:w="0" w:type="auto"/>
          </w:tcPr>
          <w:p w14:paraId="2689F592" w14:textId="3AFEDD49" w:rsidR="00CC720D" w:rsidRPr="00CC720D" w:rsidRDefault="00CC720D" w:rsidP="00CC720D">
            <w:pPr>
              <w:pStyle w:val="ListParagraph"/>
              <w:ind w:left="0"/>
              <w:jc w:val="center"/>
              <w:rPr>
                <w:b/>
              </w:rPr>
            </w:pPr>
            <w:r w:rsidRPr="00CC720D">
              <w:rPr>
                <w:b/>
              </w:rPr>
              <w:t>19</w:t>
            </w:r>
          </w:p>
        </w:tc>
        <w:tc>
          <w:tcPr>
            <w:tcW w:w="0" w:type="auto"/>
          </w:tcPr>
          <w:p w14:paraId="159EB7AF" w14:textId="5E7C0A84" w:rsidR="00CC720D" w:rsidRDefault="00CC720D" w:rsidP="00CC720D">
            <w:pPr>
              <w:pStyle w:val="ListParagraph"/>
              <w:ind w:left="0"/>
              <w:jc w:val="center"/>
            </w:pPr>
            <w:r>
              <w:t>20</w:t>
            </w:r>
          </w:p>
        </w:tc>
      </w:tr>
      <w:tr w:rsidR="00CC720D" w14:paraId="18489C36" w14:textId="77777777" w:rsidTr="00CC720D">
        <w:trPr>
          <w:jc w:val="center"/>
        </w:trPr>
        <w:tc>
          <w:tcPr>
            <w:tcW w:w="0" w:type="auto"/>
          </w:tcPr>
          <w:p w14:paraId="72A303A7" w14:textId="57AC515A" w:rsidR="00CC720D" w:rsidRDefault="00CC720D" w:rsidP="00CC720D">
            <w:pPr>
              <w:pStyle w:val="ListParagraph"/>
              <w:ind w:left="0"/>
              <w:jc w:val="center"/>
            </w:pPr>
            <w:r>
              <w:t>21</w:t>
            </w:r>
          </w:p>
        </w:tc>
        <w:tc>
          <w:tcPr>
            <w:tcW w:w="0" w:type="auto"/>
          </w:tcPr>
          <w:p w14:paraId="72D023A3" w14:textId="08B9DD03" w:rsidR="00CC720D" w:rsidRDefault="00CC720D" w:rsidP="00CC720D">
            <w:pPr>
              <w:pStyle w:val="ListParagraph"/>
              <w:ind w:left="0"/>
              <w:jc w:val="center"/>
            </w:pPr>
            <w:r>
              <w:t>22</w:t>
            </w:r>
          </w:p>
        </w:tc>
        <w:tc>
          <w:tcPr>
            <w:tcW w:w="0" w:type="auto"/>
          </w:tcPr>
          <w:p w14:paraId="35F41BBA" w14:textId="5D608478" w:rsidR="00CC720D" w:rsidRDefault="00CC720D" w:rsidP="00CC720D">
            <w:pPr>
              <w:pStyle w:val="ListParagraph"/>
              <w:ind w:left="0"/>
              <w:jc w:val="center"/>
            </w:pPr>
            <w:r>
              <w:t>23</w:t>
            </w:r>
          </w:p>
        </w:tc>
        <w:tc>
          <w:tcPr>
            <w:tcW w:w="0" w:type="auto"/>
          </w:tcPr>
          <w:p w14:paraId="70D87D9E" w14:textId="5AC6DB44" w:rsidR="00CC720D" w:rsidRDefault="00CC720D" w:rsidP="00CC720D">
            <w:pPr>
              <w:pStyle w:val="ListParagraph"/>
              <w:ind w:left="0"/>
              <w:jc w:val="center"/>
            </w:pPr>
            <w:r>
              <w:t>24</w:t>
            </w:r>
          </w:p>
        </w:tc>
        <w:tc>
          <w:tcPr>
            <w:tcW w:w="0" w:type="auto"/>
          </w:tcPr>
          <w:p w14:paraId="3C580871" w14:textId="19D69A38" w:rsidR="00CC720D" w:rsidRPr="00CC720D" w:rsidRDefault="00CC720D" w:rsidP="00CC720D">
            <w:pPr>
              <w:pStyle w:val="ListParagraph"/>
              <w:ind w:left="0"/>
              <w:jc w:val="center"/>
              <w:rPr>
                <w:b/>
              </w:rPr>
            </w:pPr>
            <w:r w:rsidRPr="00CC720D">
              <w:rPr>
                <w:b/>
              </w:rPr>
              <w:t>25</w:t>
            </w:r>
          </w:p>
        </w:tc>
      </w:tr>
    </w:tbl>
    <w:p w14:paraId="24E2198B" w14:textId="77777777" w:rsidR="00CC720D" w:rsidRPr="00CC720D" w:rsidRDefault="00CC720D" w:rsidP="00CC720D">
      <w:pPr>
        <w:pStyle w:val="ListParagraph"/>
        <w:ind w:left="360"/>
        <w:jc w:val="center"/>
      </w:pPr>
    </w:p>
    <w:p w14:paraId="624D77F3" w14:textId="61B03D75" w:rsidR="00450FAD" w:rsidRPr="00191BB1" w:rsidRDefault="00450FAD" w:rsidP="00450FAD">
      <w:pPr>
        <w:pStyle w:val="ListParagraph"/>
        <w:numPr>
          <w:ilvl w:val="0"/>
          <w:numId w:val="35"/>
        </w:numPr>
        <w:jc w:val="both"/>
      </w:pPr>
      <w:r>
        <w:rPr>
          <w:position w:val="-4"/>
        </w:rPr>
        <w:t>Montrer que la somme de ces cinq nombres vaut toujours 65.</w:t>
      </w:r>
    </w:p>
    <w:p w14:paraId="50FF9DD6" w14:textId="670A74D2" w:rsidR="00450FAD" w:rsidRDefault="00450FAD" w:rsidP="00450FAD">
      <w:pPr>
        <w:pStyle w:val="ListParagraph"/>
        <w:numPr>
          <w:ilvl w:val="0"/>
          <w:numId w:val="35"/>
        </w:numPr>
        <w:jc w:val="both"/>
      </w:pPr>
      <w:r>
        <w:t>Généraliser à un damier carré de taille quelconque.</w:t>
      </w:r>
    </w:p>
    <w:p w14:paraId="17308A49" w14:textId="77777777" w:rsidR="00450FAD" w:rsidRDefault="00450FAD" w:rsidP="00450FAD">
      <w:pPr>
        <w:pStyle w:val="ListParagraph"/>
        <w:jc w:val="both"/>
      </w:pPr>
    </w:p>
    <w:p w14:paraId="149F30B0" w14:textId="24B7F394" w:rsidR="00450FAD" w:rsidRDefault="00F305AD" w:rsidP="0002380B">
      <w:pPr>
        <w:pStyle w:val="ListParagraph"/>
        <w:numPr>
          <w:ilvl w:val="0"/>
          <w:numId w:val="33"/>
        </w:numPr>
        <w:jc w:val="both"/>
      </w:pPr>
      <w:r>
        <w:t>Les interrupteurs.</w:t>
      </w:r>
    </w:p>
    <w:p w14:paraId="0C9DE61E" w14:textId="77777777" w:rsidR="0002380B" w:rsidRDefault="0002380B" w:rsidP="0002380B">
      <w:pPr>
        <w:jc w:val="both"/>
      </w:pPr>
    </w:p>
    <w:p w14:paraId="2091BEE1" w14:textId="77777777" w:rsidR="0002380B" w:rsidRDefault="0002380B" w:rsidP="0002380B"/>
    <w:p w14:paraId="2CEBA5BB" w14:textId="77777777" w:rsidR="0002380B" w:rsidRPr="00CA7DCD" w:rsidRDefault="0002380B" w:rsidP="0002380B">
      <w:pPr>
        <w:jc w:val="center"/>
        <w:rPr>
          <w:rFonts w:ascii="wrecking krew" w:hAnsi="wrecking krew"/>
          <w:sz w:val="48"/>
          <w:szCs w:val="48"/>
          <w:u w:val="single"/>
        </w:rPr>
      </w:pPr>
    </w:p>
    <w:p w14:paraId="58482DFA" w14:textId="0528042B" w:rsidR="00F7045B" w:rsidRDefault="00F7045B" w:rsidP="0002380B">
      <w:r>
        <w:br w:type="page"/>
      </w:r>
    </w:p>
    <w:p w14:paraId="6B7A1303" w14:textId="7D5DD04A" w:rsidR="00F7045B" w:rsidRPr="00CA7DCD" w:rsidRDefault="00F7045B" w:rsidP="00F7045B">
      <w:pPr>
        <w:jc w:val="center"/>
        <w:rPr>
          <w:rFonts w:ascii="wrecking krew" w:hAnsi="wrecking krew"/>
          <w:sz w:val="48"/>
          <w:szCs w:val="48"/>
          <w:u w:val="single"/>
        </w:rPr>
      </w:pPr>
      <w:r>
        <w:rPr>
          <w:rFonts w:ascii="wrecking krew" w:hAnsi="wrecking krew"/>
          <w:sz w:val="48"/>
          <w:szCs w:val="48"/>
        </w:rPr>
        <w:t>INDICES</w:t>
      </w:r>
    </w:p>
    <w:p w14:paraId="4538484F" w14:textId="77777777" w:rsidR="00F7045B" w:rsidRDefault="00F7045B" w:rsidP="00F7045B">
      <w:pPr>
        <w:jc w:val="both"/>
        <w:rPr>
          <w:u w:val="single"/>
        </w:rPr>
      </w:pPr>
    </w:p>
    <w:p w14:paraId="670C05A3" w14:textId="582F0871" w:rsidR="00272B03" w:rsidRDefault="00272B03" w:rsidP="00F7045B">
      <w:pPr>
        <w:jc w:val="both"/>
        <w:rPr>
          <w:b/>
          <w:color w:val="000000"/>
        </w:rPr>
      </w:pPr>
      <w:bookmarkStart w:id="8" w:name="indices_1_14"/>
      <w:r>
        <w:rPr>
          <w:b/>
          <w:color w:val="000000"/>
        </w:rPr>
        <w:t>Indices 1-14</w:t>
      </w:r>
    </w:p>
    <w:bookmarkEnd w:id="8"/>
    <w:p w14:paraId="2349B785" w14:textId="6C3302D0" w:rsidR="00272B03" w:rsidRPr="00272B03" w:rsidRDefault="00272B03" w:rsidP="00CA7B34">
      <w:pPr>
        <w:pStyle w:val="ListParagraph"/>
        <w:ind w:left="0" w:firstLine="708"/>
        <w:jc w:val="both"/>
        <w:rPr>
          <w:i/>
        </w:rPr>
      </w:pPr>
      <w:r>
        <w:t xml:space="preserve">Pour la méthode, on peut commencer à prouver que 0,999… = 1. </w:t>
      </w:r>
      <w:hyperlink w:anchor="ex_1_14" w:history="1">
        <w:r w:rsidRPr="00272B03">
          <w:rPr>
            <w:rStyle w:val="Hyperlink"/>
            <w:i/>
          </w:rPr>
          <w:t>Retour 1-14</w:t>
        </w:r>
      </w:hyperlink>
    </w:p>
    <w:p w14:paraId="53413234" w14:textId="77777777" w:rsidR="00272B03" w:rsidRDefault="00272B03" w:rsidP="00F7045B">
      <w:pPr>
        <w:jc w:val="both"/>
        <w:rPr>
          <w:b/>
          <w:color w:val="000000"/>
        </w:rPr>
      </w:pPr>
    </w:p>
    <w:p w14:paraId="1BFA46C7" w14:textId="20DA542B" w:rsidR="00AF5B61" w:rsidRDefault="0051604C" w:rsidP="00F7045B">
      <w:pPr>
        <w:jc w:val="both"/>
        <w:rPr>
          <w:b/>
          <w:color w:val="000000"/>
        </w:rPr>
      </w:pPr>
      <w:bookmarkStart w:id="9" w:name="indices_1_16"/>
      <w:r>
        <w:rPr>
          <w:b/>
          <w:color w:val="000000"/>
        </w:rPr>
        <w:t>I</w:t>
      </w:r>
      <w:r w:rsidR="00F7045B" w:rsidRPr="0051604C">
        <w:rPr>
          <w:b/>
          <w:color w:val="000000"/>
        </w:rPr>
        <w:t>ndice</w:t>
      </w:r>
      <w:r>
        <w:rPr>
          <w:b/>
          <w:color w:val="000000"/>
        </w:rPr>
        <w:t>s</w:t>
      </w:r>
      <w:r w:rsidR="00272B03">
        <w:rPr>
          <w:b/>
          <w:color w:val="000000"/>
        </w:rPr>
        <w:t xml:space="preserve"> 1-</w:t>
      </w:r>
      <w:r>
        <w:rPr>
          <w:b/>
          <w:color w:val="000000"/>
        </w:rPr>
        <w:t>16</w:t>
      </w:r>
    </w:p>
    <w:bookmarkEnd w:id="9"/>
    <w:p w14:paraId="23A25D62" w14:textId="7153A4E5" w:rsidR="0051604C" w:rsidRDefault="0051604C" w:rsidP="00CA7B34">
      <w:pPr>
        <w:pStyle w:val="ListParagraph"/>
        <w:ind w:left="708"/>
        <w:jc w:val="both"/>
        <w:rPr>
          <w:i/>
        </w:rPr>
      </w:pPr>
      <w:r>
        <w:t xml:space="preserve">On se place dans le cas où </w:t>
      </w:r>
      <w:r w:rsidRPr="000728B3">
        <w:rPr>
          <w:position w:val="-4"/>
        </w:rPr>
        <w:object w:dxaOrig="620" w:dyaOrig="220" w14:anchorId="4605A2E5">
          <v:shape id="_x0000_i1623" type="#_x0000_t75" style="width:31.35pt;height:11.35pt" o:ole="">
            <v:imagedata r:id="rId1178" o:title=""/>
          </v:shape>
          <o:OLEObject Type="Embed" ProgID="Equation.DSMT4" ShapeID="_x0000_i1623" DrawAspect="Content" ObjectID="_1590140302" r:id="rId1179"/>
        </w:object>
      </w:r>
      <w:r>
        <w:t xml:space="preserve">. Soit </w:t>
      </w:r>
      <w:r w:rsidRPr="000728B3">
        <w:rPr>
          <w:position w:val="-4"/>
        </w:rPr>
        <w:object w:dxaOrig="280" w:dyaOrig="300" w14:anchorId="614705DA">
          <v:shape id="_x0000_i1624" type="#_x0000_t75" style="width:14pt;height:15.35pt" o:ole="">
            <v:imagedata r:id="rId1180" o:title=""/>
          </v:shape>
          <o:OLEObject Type="Embed" ProgID="Equation.DSMT4" ShapeID="_x0000_i1624" DrawAspect="Content" ObjectID="_1590140303" r:id="rId1181"/>
        </w:object>
      </w:r>
      <w:r>
        <w:t xml:space="preserve"> la plus grande puissance entière de 2 divisant au moins un entier dans </w:t>
      </w:r>
      <w:r w:rsidRPr="000728B3">
        <w:rPr>
          <w:position w:val="-12"/>
        </w:rPr>
        <w:object w:dxaOrig="780" w:dyaOrig="360" w14:anchorId="7CB87427">
          <v:shape id="_x0000_i1625" type="#_x0000_t75" style="width:39.35pt;height:18pt" o:ole="">
            <v:imagedata r:id="rId1182" o:title=""/>
          </v:shape>
          <o:OLEObject Type="Embed" ProgID="Equation.DSMT4" ShapeID="_x0000_i1625" DrawAspect="Content" ObjectID="_1590140304" r:id="rId1183"/>
        </w:object>
      </w:r>
      <w:r>
        <w:t xml:space="preserve">. Montrer qu’en fait </w:t>
      </w:r>
      <w:r w:rsidRPr="000728B3">
        <w:rPr>
          <w:position w:val="-4"/>
        </w:rPr>
        <w:object w:dxaOrig="280" w:dyaOrig="300" w14:anchorId="4B4CF4F4">
          <v:shape id="_x0000_i1626" type="#_x0000_t75" style="width:14pt;height:15.35pt" o:ole="">
            <v:imagedata r:id="rId1184" o:title=""/>
          </v:shape>
          <o:OLEObject Type="Embed" ProgID="Equation.DSMT4" ShapeID="_x0000_i1626" DrawAspect="Content" ObjectID="_1590140305" r:id="rId1185"/>
        </w:object>
      </w:r>
      <w:r>
        <w:t xml:space="preserve"> divise un unique entier dans </w:t>
      </w:r>
      <w:r w:rsidRPr="000728B3">
        <w:rPr>
          <w:position w:val="-12"/>
        </w:rPr>
        <w:object w:dxaOrig="780" w:dyaOrig="360" w14:anchorId="625E06FC">
          <v:shape id="_x0000_i1627" type="#_x0000_t75" style="width:39.35pt;height:18pt" o:ole="">
            <v:imagedata r:id="rId1186" o:title=""/>
          </v:shape>
          <o:OLEObject Type="Embed" ProgID="Equation.DSMT4" ShapeID="_x0000_i1627" DrawAspect="Content" ObjectID="_1590140306" r:id="rId1187"/>
        </w:object>
      </w:r>
      <w:r>
        <w:t xml:space="preserve">, en déduire que </w:t>
      </w:r>
      <w:r w:rsidRPr="000728B3">
        <w:rPr>
          <w:position w:val="-28"/>
        </w:rPr>
        <w:object w:dxaOrig="480" w:dyaOrig="700" w14:anchorId="4C3EE34A">
          <v:shape id="_x0000_i1628" type="#_x0000_t75" style="width:24pt;height:35.35pt" o:ole="">
            <v:imagedata r:id="rId1188" o:title=""/>
          </v:shape>
          <o:OLEObject Type="Embed" ProgID="Equation.DSMT4" ShapeID="_x0000_i1628" DrawAspect="Content" ObjectID="_1590140307" r:id="rId1189"/>
        </w:object>
      </w:r>
      <w:r>
        <w:t xml:space="preserve"> n’est pas un entier (théorème de </w:t>
      </w:r>
      <w:proofErr w:type="spellStart"/>
      <w:r>
        <w:t>Kurschak</w:t>
      </w:r>
      <w:proofErr w:type="spellEnd"/>
      <w:r>
        <w:t xml:space="preserve">). </w:t>
      </w:r>
      <w:hyperlink w:anchor="ex_1_16" w:history="1">
        <w:r w:rsidR="00272B03" w:rsidRPr="00272B03">
          <w:rPr>
            <w:rStyle w:val="Hyperlink"/>
            <w:i/>
          </w:rPr>
          <w:t>Retour 1-16</w:t>
        </w:r>
      </w:hyperlink>
    </w:p>
    <w:p w14:paraId="3E98156B" w14:textId="77777777" w:rsidR="00272B03" w:rsidRDefault="00272B03" w:rsidP="00272B03">
      <w:pPr>
        <w:pStyle w:val="ListParagraph"/>
        <w:ind w:left="0"/>
        <w:jc w:val="both"/>
        <w:rPr>
          <w:i/>
        </w:rPr>
      </w:pPr>
    </w:p>
    <w:p w14:paraId="6B7A7360" w14:textId="1717289C" w:rsidR="00272B03" w:rsidRDefault="00272B03" w:rsidP="00272B03">
      <w:pPr>
        <w:pStyle w:val="ListParagraph"/>
        <w:ind w:left="0"/>
        <w:jc w:val="both"/>
        <w:rPr>
          <w:b/>
        </w:rPr>
      </w:pPr>
      <w:bookmarkStart w:id="10" w:name="indices_1_25"/>
      <w:r>
        <w:rPr>
          <w:b/>
        </w:rPr>
        <w:t>Indices 1-25</w:t>
      </w:r>
    </w:p>
    <w:bookmarkEnd w:id="10"/>
    <w:p w14:paraId="53A90AFB" w14:textId="6720A9D7" w:rsidR="00272B03" w:rsidRDefault="00272B03" w:rsidP="00272B03">
      <w:pPr>
        <w:pStyle w:val="ListParagraph"/>
        <w:ind w:left="708"/>
        <w:jc w:val="both"/>
      </w:pPr>
      <w:r w:rsidRPr="00272B03">
        <w:t>- Utiliser Gauss</w:t>
      </w:r>
    </w:p>
    <w:p w14:paraId="6E7DB1F3" w14:textId="5164E887" w:rsidR="00272B03" w:rsidRPr="00272B03" w:rsidRDefault="00BD43DD" w:rsidP="00FA3478">
      <w:pPr>
        <w:pStyle w:val="ListParagraph"/>
        <w:ind w:left="0" w:firstLine="708"/>
        <w:jc w:val="both"/>
        <w:rPr>
          <w:b/>
        </w:rPr>
      </w:pPr>
      <w:hyperlink w:anchor="ex_1_25" w:history="1">
        <w:r w:rsidR="00FA3478" w:rsidRPr="00FA3478">
          <w:rPr>
            <w:rStyle w:val="Hyperlink"/>
          </w:rPr>
          <w:t>Retour 1-25</w:t>
        </w:r>
      </w:hyperlink>
    </w:p>
    <w:p w14:paraId="16E732E4" w14:textId="77777777" w:rsidR="00272B03" w:rsidRPr="00272B03" w:rsidRDefault="00272B03" w:rsidP="00272B03">
      <w:pPr>
        <w:pStyle w:val="ListParagraph"/>
        <w:ind w:left="0"/>
        <w:jc w:val="both"/>
        <w:rPr>
          <w:i/>
        </w:rPr>
      </w:pPr>
    </w:p>
    <w:p w14:paraId="7C642C5C" w14:textId="035DCA37" w:rsidR="00080F77" w:rsidRDefault="00080F77" w:rsidP="00080F77">
      <w:pPr>
        <w:pStyle w:val="ListParagraph"/>
        <w:ind w:left="0"/>
        <w:jc w:val="both"/>
        <w:rPr>
          <w:b/>
        </w:rPr>
      </w:pPr>
      <w:bookmarkStart w:id="11" w:name="indices_2_31"/>
      <w:r>
        <w:rPr>
          <w:b/>
        </w:rPr>
        <w:t>Indices 1I-31</w:t>
      </w:r>
    </w:p>
    <w:bookmarkEnd w:id="11"/>
    <w:p w14:paraId="2A06AF5F" w14:textId="0790CDBD" w:rsidR="00080F77" w:rsidRDefault="00080F77" w:rsidP="00080F77">
      <w:pPr>
        <w:pStyle w:val="ListParagraph"/>
        <w:ind w:left="708"/>
        <w:jc w:val="both"/>
        <w:rPr>
          <w:position w:val="-60"/>
        </w:rPr>
      </w:pPr>
      <w:r w:rsidRPr="00272B03">
        <w:t xml:space="preserve">- </w:t>
      </w:r>
      <w:r>
        <w:t xml:space="preserve">poser </w:t>
      </w:r>
      <w:r w:rsidRPr="00D7195C">
        <w:rPr>
          <w:position w:val="-60"/>
        </w:rPr>
        <w:object w:dxaOrig="1040" w:dyaOrig="980" w14:anchorId="3B60CBAF">
          <v:shape id="_x0000_i1629" type="#_x0000_t75" style="width:52pt;height:49.35pt" o:ole="">
            <v:imagedata r:id="rId1190" o:title=""/>
          </v:shape>
          <o:OLEObject Type="Embed" ProgID="Equation.DSMT4" ShapeID="_x0000_i1629" DrawAspect="Content" ObjectID="_1590140308" r:id="rId1191"/>
        </w:object>
      </w:r>
      <w:r>
        <w:t xml:space="preserve"> et </w:t>
      </w:r>
      <w:r w:rsidRPr="00D7195C">
        <w:rPr>
          <w:position w:val="-60"/>
        </w:rPr>
        <w:object w:dxaOrig="1020" w:dyaOrig="980" w14:anchorId="0B72CEBF">
          <v:shape id="_x0000_i1630" type="#_x0000_t75" style="width:51.35pt;height:49.35pt" o:ole="">
            <v:imagedata r:id="rId1192" o:title=""/>
          </v:shape>
          <o:OLEObject Type="Embed" ProgID="Equation.DSMT4" ShapeID="_x0000_i1630" DrawAspect="Content" ObjectID="_1590140309" r:id="rId1193"/>
        </w:object>
      </w:r>
    </w:p>
    <w:p w14:paraId="59318428" w14:textId="1B9C4C5B" w:rsidR="00080F77" w:rsidRDefault="00080F77" w:rsidP="00080F77">
      <w:pPr>
        <w:pStyle w:val="ListParagraph"/>
        <w:ind w:left="708"/>
        <w:jc w:val="both"/>
      </w:pPr>
      <w:r>
        <w:t xml:space="preserve">- on pourra passer au logarithme et factoriser par </w:t>
      </w:r>
      <w:r w:rsidRPr="00CF3808">
        <w:rPr>
          <w:position w:val="-10"/>
        </w:rPr>
        <w:object w:dxaOrig="280" w:dyaOrig="320" w14:anchorId="6EE67ED3">
          <v:shape id="_x0000_i1631" type="#_x0000_t75" style="width:14pt;height:16pt" o:ole="">
            <v:imagedata r:id="rId1194" o:title=""/>
          </v:shape>
          <o:OLEObject Type="Embed" ProgID="Equation.DSMT4" ShapeID="_x0000_i1631" DrawAspect="Content" ObjectID="_1590140310" r:id="rId1195"/>
        </w:object>
      </w:r>
      <w:r>
        <w:t xml:space="preserve"> pour la limite en +∞)</w:t>
      </w:r>
    </w:p>
    <w:p w14:paraId="562A0185" w14:textId="24892994" w:rsidR="00080F77" w:rsidRDefault="00080F77" w:rsidP="00080F77">
      <w:pPr>
        <w:pStyle w:val="ListParagraph"/>
        <w:ind w:left="0" w:firstLine="708"/>
        <w:jc w:val="both"/>
      </w:pPr>
      <w:r>
        <w:t xml:space="preserve">- </w:t>
      </w:r>
    </w:p>
    <w:p w14:paraId="5D82A35B" w14:textId="5648782D" w:rsidR="00080F77" w:rsidRPr="00272B03" w:rsidRDefault="00BD43DD" w:rsidP="00080F77">
      <w:pPr>
        <w:pStyle w:val="ListParagraph"/>
        <w:ind w:left="0" w:firstLine="708"/>
        <w:jc w:val="both"/>
        <w:rPr>
          <w:b/>
        </w:rPr>
      </w:pPr>
      <w:hyperlink w:anchor="ex_2_31" w:history="1">
        <w:r w:rsidR="00080F77">
          <w:rPr>
            <w:rStyle w:val="Hyperlink"/>
          </w:rPr>
          <w:t>Retour 2-31</w:t>
        </w:r>
      </w:hyperlink>
    </w:p>
    <w:p w14:paraId="67534BD6" w14:textId="77777777" w:rsidR="0051604C" w:rsidRDefault="0051604C" w:rsidP="00080F77">
      <w:pPr>
        <w:jc w:val="both"/>
      </w:pPr>
    </w:p>
    <w:p w14:paraId="270E5F94" w14:textId="7ABC6C75" w:rsidR="004C1671" w:rsidRPr="001C75F1" w:rsidRDefault="004C1671" w:rsidP="00080F77">
      <w:pPr>
        <w:jc w:val="both"/>
        <w:rPr>
          <w:b/>
        </w:rPr>
      </w:pPr>
      <w:bookmarkStart w:id="12" w:name="indices_2_32"/>
      <w:r w:rsidRPr="001C75F1">
        <w:rPr>
          <w:b/>
        </w:rPr>
        <w:t xml:space="preserve">Indices </w:t>
      </w:r>
      <w:r w:rsidR="001C75F1" w:rsidRPr="001C75F1">
        <w:rPr>
          <w:b/>
        </w:rPr>
        <w:t>II-32</w:t>
      </w:r>
    </w:p>
    <w:bookmarkEnd w:id="12"/>
    <w:p w14:paraId="7F7B4287" w14:textId="77777777" w:rsidR="001C75F1" w:rsidRDefault="001C75F1" w:rsidP="00CA7B34">
      <w:pPr>
        <w:pStyle w:val="ListParagraph"/>
        <w:ind w:left="360"/>
        <w:jc w:val="both"/>
      </w:pPr>
      <w:r>
        <w:t>Méthode 1</w:t>
      </w:r>
    </w:p>
    <w:p w14:paraId="36B4438F" w14:textId="77777777" w:rsidR="001C75F1" w:rsidRDefault="001C75F1" w:rsidP="00CA7B34">
      <w:pPr>
        <w:pStyle w:val="ListParagraph"/>
        <w:numPr>
          <w:ilvl w:val="0"/>
          <w:numId w:val="29"/>
        </w:numPr>
        <w:jc w:val="both"/>
      </w:pPr>
      <w:r>
        <w:t xml:space="preserve">Montrer que </w:t>
      </w:r>
      <w:r w:rsidRPr="008A13E7">
        <w:rPr>
          <w:position w:val="-14"/>
        </w:rPr>
        <w:object w:dxaOrig="800" w:dyaOrig="420" w14:anchorId="0AC273C4">
          <v:shape id="_x0000_i1632" type="#_x0000_t75" style="width:40pt;height:21.35pt" o:ole="">
            <v:imagedata r:id="rId1196" o:title=""/>
          </v:shape>
          <o:OLEObject Type="Embed" ProgID="Equation.DSMT4" ShapeID="_x0000_i1632" DrawAspect="Content" ObjectID="_1590140311" r:id="rId1197"/>
        </w:object>
      </w:r>
      <w:r>
        <w:t xml:space="preserve"> est invariant par </w:t>
      </w:r>
      <w:r>
        <w:rPr>
          <w:i/>
        </w:rPr>
        <w:t>f</w:t>
      </w:r>
      <w:r>
        <w:t>.</w:t>
      </w:r>
    </w:p>
    <w:p w14:paraId="3C908B02" w14:textId="77777777" w:rsidR="001C75F1" w:rsidRDefault="001C75F1" w:rsidP="00CA7B34">
      <w:pPr>
        <w:pStyle w:val="ListParagraph"/>
        <w:numPr>
          <w:ilvl w:val="0"/>
          <w:numId w:val="29"/>
        </w:numPr>
        <w:jc w:val="both"/>
      </w:pPr>
      <w:r>
        <w:t xml:space="preserve">Montrer que si </w:t>
      </w:r>
      <w:r>
        <w:rPr>
          <w:i/>
        </w:rPr>
        <w:t>a</w:t>
      </w:r>
      <w:r>
        <w:t xml:space="preserve"> est invariant par </w:t>
      </w:r>
      <w:r>
        <w:rPr>
          <w:i/>
        </w:rPr>
        <w:t>f</w:t>
      </w:r>
      <w:r>
        <w:t xml:space="preserve">, alors </w:t>
      </w:r>
      <w:r w:rsidRPr="000956F8">
        <w:rPr>
          <w:position w:val="-4"/>
        </w:rPr>
        <w:object w:dxaOrig="280" w:dyaOrig="320" w14:anchorId="60DFEE35">
          <v:shape id="_x0000_i1633" type="#_x0000_t75" style="width:14pt;height:16pt" o:ole="">
            <v:imagedata r:id="rId1198" o:title=""/>
          </v:shape>
          <o:OLEObject Type="Embed" ProgID="Equation.DSMT4" ShapeID="_x0000_i1633" DrawAspect="Content" ObjectID="_1590140312" r:id="rId1199"/>
        </w:object>
      </w:r>
      <w:r>
        <w:t xml:space="preserve">  et </w:t>
      </w:r>
      <w:r w:rsidRPr="000956F8">
        <w:rPr>
          <w:position w:val="-4"/>
        </w:rPr>
        <w:object w:dxaOrig="380" w:dyaOrig="320" w14:anchorId="09C25673">
          <v:shape id="_x0000_i1634" type="#_x0000_t75" style="width:19.35pt;height:16pt" o:ole="">
            <v:imagedata r:id="rId1200" o:title=""/>
          </v:shape>
          <o:OLEObject Type="Embed" ProgID="Equation.DSMT4" ShapeID="_x0000_i1634" DrawAspect="Content" ObjectID="_1590140313" r:id="rId1201"/>
        </w:object>
      </w:r>
      <w:r>
        <w:t xml:space="preserve">  sont invariants par </w:t>
      </w:r>
      <w:r>
        <w:rPr>
          <w:i/>
        </w:rPr>
        <w:t>f</w:t>
      </w:r>
      <w:r>
        <w:t>.</w:t>
      </w:r>
    </w:p>
    <w:p w14:paraId="10319F33" w14:textId="77777777" w:rsidR="001C75F1" w:rsidRDefault="001C75F1" w:rsidP="00CA7B34">
      <w:pPr>
        <w:pStyle w:val="ListParagraph"/>
        <w:numPr>
          <w:ilvl w:val="0"/>
          <w:numId w:val="29"/>
        </w:numPr>
        <w:jc w:val="both"/>
      </w:pPr>
      <w:r>
        <w:t xml:space="preserve">Conclure sur les invariants de </w:t>
      </w:r>
      <w:r>
        <w:rPr>
          <w:i/>
        </w:rPr>
        <w:t>f</w:t>
      </w:r>
      <w:r>
        <w:t xml:space="preserve">, puis sur </w:t>
      </w:r>
      <w:r>
        <w:rPr>
          <w:i/>
        </w:rPr>
        <w:t>f</w:t>
      </w:r>
      <w:r>
        <w:t>.</w:t>
      </w:r>
    </w:p>
    <w:p w14:paraId="5AB52857" w14:textId="77777777" w:rsidR="001C75F1" w:rsidRDefault="001C75F1" w:rsidP="00CA7B34">
      <w:pPr>
        <w:pStyle w:val="ListParagraph"/>
        <w:ind w:left="360"/>
        <w:jc w:val="both"/>
      </w:pPr>
      <w:r>
        <w:t>Méthode 2 (trouvée par un élève, non validée)</w:t>
      </w:r>
    </w:p>
    <w:p w14:paraId="72D97003" w14:textId="77777777" w:rsidR="001C75F1" w:rsidRDefault="001C75F1" w:rsidP="00CA7B34">
      <w:pPr>
        <w:pStyle w:val="ListParagraph"/>
        <w:numPr>
          <w:ilvl w:val="0"/>
          <w:numId w:val="30"/>
        </w:numPr>
        <w:jc w:val="both"/>
      </w:pPr>
      <w:r>
        <w:t xml:space="preserve">Montrer que </w:t>
      </w:r>
      <w:r>
        <w:rPr>
          <w:i/>
        </w:rPr>
        <w:t>f</w:t>
      </w:r>
      <w:r>
        <w:t xml:space="preserve"> est une bijection strictement décroissante</w:t>
      </w:r>
    </w:p>
    <w:p w14:paraId="1AAB1E33" w14:textId="77777777" w:rsidR="001C75F1" w:rsidRDefault="001C75F1" w:rsidP="00CA7B34">
      <w:pPr>
        <w:pStyle w:val="ListParagraph"/>
        <w:numPr>
          <w:ilvl w:val="0"/>
          <w:numId w:val="30"/>
        </w:numPr>
        <w:jc w:val="both"/>
      </w:pPr>
      <w:r>
        <w:t xml:space="preserve">En déduire que </w:t>
      </w:r>
      <w:r>
        <w:rPr>
          <w:i/>
        </w:rPr>
        <w:t>f</w:t>
      </w:r>
      <w:r>
        <w:t xml:space="preserve"> est continue (une aide du professeur est la bienvenue)</w:t>
      </w:r>
    </w:p>
    <w:p w14:paraId="31B24ECA" w14:textId="77777777" w:rsidR="001C75F1" w:rsidRDefault="001C75F1" w:rsidP="00CA7B34">
      <w:pPr>
        <w:pStyle w:val="ListParagraph"/>
        <w:numPr>
          <w:ilvl w:val="0"/>
          <w:numId w:val="30"/>
        </w:numPr>
        <w:jc w:val="both"/>
      </w:pPr>
      <w:r>
        <w:t>Il  y a peut-être une étape « dérivabilité »</w:t>
      </w:r>
    </w:p>
    <w:p w14:paraId="20856112" w14:textId="77777777" w:rsidR="001C75F1" w:rsidRDefault="001C75F1" w:rsidP="00CA7B34">
      <w:pPr>
        <w:pStyle w:val="ListParagraph"/>
        <w:numPr>
          <w:ilvl w:val="0"/>
          <w:numId w:val="30"/>
        </w:numPr>
        <w:jc w:val="both"/>
      </w:pPr>
      <w:r>
        <w:t xml:space="preserve">Trouver un invariant de </w:t>
      </w:r>
      <w:r>
        <w:rPr>
          <w:i/>
        </w:rPr>
        <w:t>f</w:t>
      </w:r>
      <w:r>
        <w:t>, conclure</w:t>
      </w:r>
    </w:p>
    <w:p w14:paraId="18B2670B" w14:textId="44BAE2D1" w:rsidR="001C75F1" w:rsidRDefault="00BD43DD" w:rsidP="00CA7B34">
      <w:pPr>
        <w:ind w:left="360"/>
        <w:jc w:val="both"/>
      </w:pPr>
      <w:hyperlink w:anchor="ex_2_32" w:history="1">
        <w:r w:rsidR="001C75F1">
          <w:rPr>
            <w:rStyle w:val="Hyperlink"/>
          </w:rPr>
          <w:t>Retour 2-32</w:t>
        </w:r>
      </w:hyperlink>
    </w:p>
    <w:p w14:paraId="509C57E6" w14:textId="77777777" w:rsidR="001C75F1" w:rsidRDefault="001C75F1" w:rsidP="001C75F1">
      <w:pPr>
        <w:jc w:val="both"/>
      </w:pPr>
    </w:p>
    <w:p w14:paraId="18E4E295" w14:textId="0E8F1EAA" w:rsidR="001C75F1" w:rsidRPr="00CA7B34" w:rsidRDefault="00CA7B34" w:rsidP="001C75F1">
      <w:pPr>
        <w:jc w:val="both"/>
        <w:rPr>
          <w:b/>
        </w:rPr>
      </w:pPr>
      <w:bookmarkStart w:id="13" w:name="indices_4_5"/>
      <w:r w:rsidRPr="00CA7B34">
        <w:rPr>
          <w:b/>
        </w:rPr>
        <w:t>Indice IV-5</w:t>
      </w:r>
    </w:p>
    <w:bookmarkEnd w:id="13"/>
    <w:p w14:paraId="5460544E" w14:textId="33C46743" w:rsidR="00CA7B34" w:rsidRPr="00CA7B34" w:rsidRDefault="00CA7B34" w:rsidP="00CA7B34">
      <w:pPr>
        <w:ind w:left="708"/>
        <w:jc w:val="both"/>
      </w:pPr>
      <w:r>
        <w:t xml:space="preserve">On pourra calculer </w:t>
      </w:r>
      <w:r w:rsidRPr="002B3CC1">
        <w:rPr>
          <w:position w:val="-24"/>
        </w:rPr>
        <w:object w:dxaOrig="600" w:dyaOrig="660" w14:anchorId="23980992">
          <v:shape id="_x0000_i1635" type="#_x0000_t75" style="width:30pt;height:33.35pt" o:ole="">
            <v:imagedata r:id="rId1202" o:title=""/>
          </v:shape>
          <o:OLEObject Type="Embed" ProgID="Equation.DSMT4" ShapeID="_x0000_i1635" DrawAspect="Content" ObjectID="_1590140314" r:id="rId1203"/>
        </w:object>
      </w:r>
    </w:p>
    <w:p w14:paraId="2DACA016" w14:textId="6C5C394A" w:rsidR="00CA7B34" w:rsidRDefault="00BD43DD" w:rsidP="00CA7B34">
      <w:pPr>
        <w:ind w:left="708"/>
        <w:jc w:val="both"/>
      </w:pPr>
      <w:hyperlink w:anchor="ex_4_5" w:history="1">
        <w:r w:rsidR="00CA7B34">
          <w:rPr>
            <w:rStyle w:val="Hyperlink"/>
          </w:rPr>
          <w:t>Retour 4_5</w:t>
        </w:r>
      </w:hyperlink>
    </w:p>
    <w:p w14:paraId="2999C2E9" w14:textId="77777777" w:rsidR="001C75F1" w:rsidRDefault="001C75F1" w:rsidP="001C75F1">
      <w:pPr>
        <w:jc w:val="both"/>
      </w:pPr>
    </w:p>
    <w:p w14:paraId="3787B325" w14:textId="034D6CB1" w:rsidR="006904E7" w:rsidRDefault="005303F8" w:rsidP="006904E7">
      <w:pPr>
        <w:jc w:val="both"/>
        <w:rPr>
          <w:b/>
        </w:rPr>
      </w:pPr>
      <w:bookmarkStart w:id="14" w:name="indices_4_6"/>
      <w:r>
        <w:rPr>
          <w:b/>
        </w:rPr>
        <w:t>Indice IV-6</w:t>
      </w:r>
    </w:p>
    <w:p w14:paraId="2BBC88D9" w14:textId="49721286" w:rsidR="005303F8" w:rsidRPr="005303F8" w:rsidRDefault="005303F8" w:rsidP="005303F8">
      <w:pPr>
        <w:ind w:left="708"/>
        <w:jc w:val="both"/>
      </w:pPr>
      <w:r>
        <w:t>2b</w:t>
      </w:r>
    </w:p>
    <w:bookmarkEnd w:id="14"/>
    <w:p w14:paraId="109D5B37" w14:textId="77777777" w:rsidR="005303F8" w:rsidRPr="0045186A" w:rsidRDefault="005303F8" w:rsidP="005303F8">
      <w:pPr>
        <w:pStyle w:val="ListParagraph"/>
        <w:numPr>
          <w:ilvl w:val="0"/>
          <w:numId w:val="27"/>
        </w:numPr>
        <w:jc w:val="both"/>
      </w:pPr>
      <w:r>
        <w:t>Thalès est ton ami, plutôt trois fois qu’une.</w:t>
      </w:r>
    </w:p>
    <w:p w14:paraId="7FC10A7E" w14:textId="77777777" w:rsidR="005303F8" w:rsidRDefault="005303F8" w:rsidP="005303F8">
      <w:pPr>
        <w:pStyle w:val="ListParagraph"/>
        <w:numPr>
          <w:ilvl w:val="0"/>
          <w:numId w:val="27"/>
        </w:numPr>
        <w:jc w:val="both"/>
      </w:pPr>
      <w:r>
        <w:t>suivant vos connaissances sur les homothéties et la droite d’Euler, la déduction peut être plus ou moins intuitive et/ou détaillée.</w:t>
      </w:r>
    </w:p>
    <w:p w14:paraId="12C73DDA" w14:textId="009C9F94" w:rsidR="005303F8" w:rsidRPr="005303F8" w:rsidRDefault="005303F8" w:rsidP="005303F8">
      <w:pPr>
        <w:ind w:left="708"/>
        <w:jc w:val="both"/>
        <w:rPr>
          <w:position w:val="-12"/>
        </w:rPr>
      </w:pPr>
      <w:r>
        <w:t>2b 2</w:t>
      </w:r>
      <w:r w:rsidRPr="005303F8">
        <w:rPr>
          <w:vertAlign w:val="superscript"/>
        </w:rPr>
        <w:t>ème</w:t>
      </w:r>
      <w:r>
        <w:t xml:space="preserve"> partie : on pourra étudier le triangle </w:t>
      </w:r>
      <w:r w:rsidRPr="00364C13">
        <w:rPr>
          <w:position w:val="-12"/>
        </w:rPr>
        <w:object w:dxaOrig="760" w:dyaOrig="380" w14:anchorId="74253CBE">
          <v:shape id="_x0000_i1636" type="#_x0000_t75" style="width:38pt;height:19.35pt" o:ole="">
            <v:imagedata r:id="rId1204" o:title=""/>
          </v:shape>
          <o:OLEObject Type="Embed" ProgID="Equation.DSMT4" ShapeID="_x0000_i1636" DrawAspect="Content" ObjectID="_1590140315" r:id="rId1205"/>
        </w:object>
      </w:r>
    </w:p>
    <w:p w14:paraId="13A299E7" w14:textId="61AD89B4" w:rsidR="005303F8" w:rsidRDefault="005A1B76" w:rsidP="006904E7">
      <w:pPr>
        <w:ind w:left="708"/>
        <w:jc w:val="both"/>
      </w:pPr>
      <w:r>
        <w:t>2c : on peut composer  l’homothétie du b. avec elle-même</w:t>
      </w:r>
    </w:p>
    <w:p w14:paraId="2FCCCEDE" w14:textId="25D86BA6" w:rsidR="005A1B76" w:rsidRDefault="005A1B76" w:rsidP="006904E7">
      <w:pPr>
        <w:ind w:left="708"/>
        <w:jc w:val="both"/>
      </w:pPr>
      <w:r>
        <w:t>3 : bissectrices</w:t>
      </w:r>
    </w:p>
    <w:p w14:paraId="2A7C4763" w14:textId="33384A14" w:rsidR="005A1B76" w:rsidRDefault="005A1B76" w:rsidP="005A1B76">
      <w:pPr>
        <w:pStyle w:val="ListParagraph"/>
        <w:ind w:left="708"/>
        <w:jc w:val="both"/>
      </w:pPr>
      <w:r>
        <w:t>5b : Indices : Al-Kashi + Euler</w:t>
      </w:r>
    </w:p>
    <w:p w14:paraId="7AA6788C" w14:textId="4510A44F" w:rsidR="005A1B76" w:rsidRDefault="005A1B76" w:rsidP="006904E7">
      <w:pPr>
        <w:ind w:left="708"/>
        <w:jc w:val="both"/>
      </w:pPr>
    </w:p>
    <w:p w14:paraId="003D85EE" w14:textId="5D6A078A" w:rsidR="006904E7" w:rsidRDefault="00BD43DD" w:rsidP="006904E7">
      <w:pPr>
        <w:ind w:left="708"/>
        <w:jc w:val="both"/>
      </w:pPr>
      <w:hyperlink w:anchor="ex_4_6" w:history="1">
        <w:r w:rsidR="00B8393C">
          <w:rPr>
            <w:rStyle w:val="Hyperlink"/>
          </w:rPr>
          <w:t>Retour 4_6</w:t>
        </w:r>
      </w:hyperlink>
    </w:p>
    <w:p w14:paraId="3CDA1DDC" w14:textId="77777777" w:rsidR="006904E7" w:rsidRPr="0051604C" w:rsidRDefault="006904E7" w:rsidP="001C75F1">
      <w:pPr>
        <w:jc w:val="both"/>
      </w:pPr>
    </w:p>
    <w:sectPr w:rsidR="006904E7" w:rsidRPr="0051604C" w:rsidSect="00B63BF8">
      <w:pgSz w:w="11900" w:h="16840"/>
      <w:pgMar w:top="567" w:right="567" w:bottom="658" w:left="567" w:header="709" w:footer="709"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20005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0000000000000000000"/>
    <w:charset w:val="4D"/>
    <w:family w:val="roman"/>
    <w:notTrueType/>
    <w:pitch w:val="variable"/>
    <w:sig w:usb0="00000003" w:usb1="00000000" w:usb2="00000000" w:usb3="00000000" w:csb0="00000001" w:csb1="00000000"/>
  </w:font>
  <w:font w:name="wrecking krew">
    <w:panose1 w:val="02000500000000000000"/>
    <w:charset w:val="00"/>
    <w:family w:val="auto"/>
    <w:pitch w:val="variable"/>
    <w:sig w:usb0="800000A7" w:usb1="5000004A" w:usb2="00000000" w:usb3="00000000" w:csb0="00000001"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30B46"/>
    <w:multiLevelType w:val="hybridMultilevel"/>
    <w:tmpl w:val="580E7114"/>
    <w:lvl w:ilvl="0" w:tplc="040C000F">
      <w:start w:val="1"/>
      <w:numFmt w:val="decimal"/>
      <w:lvlText w:val="%1."/>
      <w:lvlJc w:val="lef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
    <w:nsid w:val="06A35607"/>
    <w:multiLevelType w:val="hybridMultilevel"/>
    <w:tmpl w:val="26CA81D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DAF27A2"/>
    <w:multiLevelType w:val="hybridMultilevel"/>
    <w:tmpl w:val="8410C40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32806D4"/>
    <w:multiLevelType w:val="hybridMultilevel"/>
    <w:tmpl w:val="F89C0C06"/>
    <w:lvl w:ilvl="0" w:tplc="7E2CDB06">
      <w:start w:val="1"/>
      <w:numFmt w:val="decimal"/>
      <w:lvlText w:val="IV-%1"/>
      <w:lvlJc w:val="left"/>
      <w:pPr>
        <w:ind w:left="360" w:hanging="360"/>
      </w:pPr>
      <w:rPr>
        <w:rFonts w:hint="default"/>
        <w:b/>
        <w:bCs/>
        <w:i w:val="0"/>
        <w:iCs w:val="0"/>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
    <w:nsid w:val="15592D10"/>
    <w:multiLevelType w:val="hybridMultilevel"/>
    <w:tmpl w:val="1542F44A"/>
    <w:lvl w:ilvl="0" w:tplc="040C000F">
      <w:start w:val="1"/>
      <w:numFmt w:val="decimal"/>
      <w:lvlText w:val="%1."/>
      <w:lvlJc w:val="left"/>
      <w:pPr>
        <w:tabs>
          <w:tab w:val="num" w:pos="720"/>
        </w:tabs>
        <w:ind w:left="720" w:hanging="360"/>
      </w:pPr>
    </w:lvl>
    <w:lvl w:ilvl="1" w:tplc="040C0019">
      <w:start w:val="1"/>
      <w:numFmt w:val="lowerLetter"/>
      <w:lvlText w:val="%2."/>
      <w:lvlJc w:val="left"/>
      <w:pPr>
        <w:tabs>
          <w:tab w:val="num" w:pos="1440"/>
        </w:tabs>
        <w:ind w:left="1440" w:hanging="360"/>
      </w:pPr>
    </w:lvl>
    <w:lvl w:ilvl="2" w:tplc="040C000F">
      <w:start w:val="1"/>
      <w:numFmt w:val="decimal"/>
      <w:lvlText w:val="%3."/>
      <w:lvlJc w:val="left"/>
      <w:pPr>
        <w:tabs>
          <w:tab w:val="num" w:pos="2340"/>
        </w:tabs>
        <w:ind w:left="2340" w:hanging="36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nsid w:val="1B8E3ADC"/>
    <w:multiLevelType w:val="hybridMultilevel"/>
    <w:tmpl w:val="810E5F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C505F08"/>
    <w:multiLevelType w:val="hybridMultilevel"/>
    <w:tmpl w:val="EA58C0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EEC7E1C"/>
    <w:multiLevelType w:val="hybridMultilevel"/>
    <w:tmpl w:val="E7B49664"/>
    <w:lvl w:ilvl="0" w:tplc="9BB04F96">
      <w:start w:val="1"/>
      <w:numFmt w:val="decimal"/>
      <w:lvlText w:val="III-%1"/>
      <w:lvlJc w:val="left"/>
      <w:pPr>
        <w:tabs>
          <w:tab w:val="num" w:pos="357"/>
        </w:tabs>
        <w:ind w:left="360" w:hanging="360"/>
      </w:pPr>
      <w:rPr>
        <w:rFonts w:hint="default"/>
        <w:b/>
        <w:bCs/>
        <w:i w:val="0"/>
        <w:iCs w:val="0"/>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21C36F1B"/>
    <w:multiLevelType w:val="hybridMultilevel"/>
    <w:tmpl w:val="4CE425D4"/>
    <w:lvl w:ilvl="0" w:tplc="040C000F">
      <w:start w:val="1"/>
      <w:numFmt w:val="decimal"/>
      <w:lvlText w:val="%1."/>
      <w:lvlJc w:val="left"/>
      <w:pPr>
        <w:ind w:left="1068" w:hanging="360"/>
      </w:pPr>
    </w:lvl>
    <w:lvl w:ilvl="1" w:tplc="040C0019">
      <w:start w:val="1"/>
      <w:numFmt w:val="lowerLetter"/>
      <w:lvlText w:val="%2."/>
      <w:lvlJc w:val="left"/>
      <w:pPr>
        <w:ind w:left="1788" w:hanging="360"/>
      </w:pPr>
    </w:lvl>
    <w:lvl w:ilvl="2" w:tplc="040C001B">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9">
    <w:nsid w:val="24F0467F"/>
    <w:multiLevelType w:val="multilevel"/>
    <w:tmpl w:val="03982B68"/>
    <w:lvl w:ilvl="0">
      <w:start w:val="1"/>
      <w:numFmt w:val="decimal"/>
      <w:lvlText w:val="V-%1"/>
      <w:lvlJc w:val="left"/>
      <w:pPr>
        <w:ind w:left="360" w:hanging="360"/>
      </w:pPr>
      <w:rPr>
        <w:rFonts w:hint="default"/>
        <w:b/>
        <w:bCs/>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2C1301B6"/>
    <w:multiLevelType w:val="hybridMultilevel"/>
    <w:tmpl w:val="AB00D07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30DD3B8A"/>
    <w:multiLevelType w:val="hybridMultilevel"/>
    <w:tmpl w:val="BCFC88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322918C1"/>
    <w:multiLevelType w:val="hybridMultilevel"/>
    <w:tmpl w:val="84786E06"/>
    <w:lvl w:ilvl="0" w:tplc="4EC69940">
      <w:start w:val="1"/>
      <w:numFmt w:val="decimal"/>
      <w:lvlText w:val="I-%1"/>
      <w:lvlJc w:val="left"/>
      <w:pPr>
        <w:tabs>
          <w:tab w:val="num" w:pos="357"/>
        </w:tabs>
        <w:ind w:left="360" w:hanging="360"/>
      </w:pPr>
      <w:rPr>
        <w:rFonts w:hint="default"/>
        <w:b/>
        <w:bCs/>
        <w:i w:val="0"/>
        <w:iCs w:val="0"/>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3">
    <w:nsid w:val="368A77B6"/>
    <w:multiLevelType w:val="hybridMultilevel"/>
    <w:tmpl w:val="A9A255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7A661B"/>
    <w:multiLevelType w:val="hybridMultilevel"/>
    <w:tmpl w:val="F198E3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A29692F"/>
    <w:multiLevelType w:val="hybridMultilevel"/>
    <w:tmpl w:val="1542F44A"/>
    <w:lvl w:ilvl="0" w:tplc="040C000F">
      <w:start w:val="1"/>
      <w:numFmt w:val="decimal"/>
      <w:lvlText w:val="%1."/>
      <w:lvlJc w:val="left"/>
      <w:pPr>
        <w:tabs>
          <w:tab w:val="num" w:pos="720"/>
        </w:tabs>
        <w:ind w:left="720" w:hanging="360"/>
      </w:pPr>
    </w:lvl>
    <w:lvl w:ilvl="1" w:tplc="040C0019">
      <w:start w:val="1"/>
      <w:numFmt w:val="lowerLetter"/>
      <w:lvlText w:val="%2."/>
      <w:lvlJc w:val="left"/>
      <w:pPr>
        <w:tabs>
          <w:tab w:val="num" w:pos="1440"/>
        </w:tabs>
        <w:ind w:left="1440" w:hanging="360"/>
      </w:pPr>
    </w:lvl>
    <w:lvl w:ilvl="2" w:tplc="040C000F">
      <w:start w:val="1"/>
      <w:numFmt w:val="decimal"/>
      <w:lvlText w:val="%3."/>
      <w:lvlJc w:val="left"/>
      <w:pPr>
        <w:tabs>
          <w:tab w:val="num" w:pos="2340"/>
        </w:tabs>
        <w:ind w:left="2340" w:hanging="36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
    <w:nsid w:val="3E9A5EB1"/>
    <w:multiLevelType w:val="hybridMultilevel"/>
    <w:tmpl w:val="128E410C"/>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3F154736"/>
    <w:multiLevelType w:val="hybridMultilevel"/>
    <w:tmpl w:val="B52020F8"/>
    <w:lvl w:ilvl="0" w:tplc="040C000F">
      <w:start w:val="1"/>
      <w:numFmt w:val="decimal"/>
      <w:lvlText w:val="%1."/>
      <w:lvlJc w:val="left"/>
      <w:pPr>
        <w:ind w:left="372" w:hanging="360"/>
      </w:pPr>
    </w:lvl>
    <w:lvl w:ilvl="1" w:tplc="040C0019" w:tentative="1">
      <w:start w:val="1"/>
      <w:numFmt w:val="lowerLetter"/>
      <w:lvlText w:val="%2."/>
      <w:lvlJc w:val="left"/>
      <w:pPr>
        <w:ind w:left="1092" w:hanging="360"/>
      </w:pPr>
    </w:lvl>
    <w:lvl w:ilvl="2" w:tplc="040C001B" w:tentative="1">
      <w:start w:val="1"/>
      <w:numFmt w:val="lowerRoman"/>
      <w:lvlText w:val="%3."/>
      <w:lvlJc w:val="right"/>
      <w:pPr>
        <w:ind w:left="1812" w:hanging="180"/>
      </w:pPr>
    </w:lvl>
    <w:lvl w:ilvl="3" w:tplc="040C000F" w:tentative="1">
      <w:start w:val="1"/>
      <w:numFmt w:val="decimal"/>
      <w:lvlText w:val="%4."/>
      <w:lvlJc w:val="left"/>
      <w:pPr>
        <w:ind w:left="2532" w:hanging="360"/>
      </w:pPr>
    </w:lvl>
    <w:lvl w:ilvl="4" w:tplc="040C0019" w:tentative="1">
      <w:start w:val="1"/>
      <w:numFmt w:val="lowerLetter"/>
      <w:lvlText w:val="%5."/>
      <w:lvlJc w:val="left"/>
      <w:pPr>
        <w:ind w:left="3252" w:hanging="360"/>
      </w:pPr>
    </w:lvl>
    <w:lvl w:ilvl="5" w:tplc="040C001B" w:tentative="1">
      <w:start w:val="1"/>
      <w:numFmt w:val="lowerRoman"/>
      <w:lvlText w:val="%6."/>
      <w:lvlJc w:val="right"/>
      <w:pPr>
        <w:ind w:left="3972" w:hanging="180"/>
      </w:pPr>
    </w:lvl>
    <w:lvl w:ilvl="6" w:tplc="040C000F" w:tentative="1">
      <w:start w:val="1"/>
      <w:numFmt w:val="decimal"/>
      <w:lvlText w:val="%7."/>
      <w:lvlJc w:val="left"/>
      <w:pPr>
        <w:ind w:left="4692" w:hanging="360"/>
      </w:pPr>
    </w:lvl>
    <w:lvl w:ilvl="7" w:tplc="040C0019" w:tentative="1">
      <w:start w:val="1"/>
      <w:numFmt w:val="lowerLetter"/>
      <w:lvlText w:val="%8."/>
      <w:lvlJc w:val="left"/>
      <w:pPr>
        <w:ind w:left="5412" w:hanging="360"/>
      </w:pPr>
    </w:lvl>
    <w:lvl w:ilvl="8" w:tplc="040C001B" w:tentative="1">
      <w:start w:val="1"/>
      <w:numFmt w:val="lowerRoman"/>
      <w:lvlText w:val="%9."/>
      <w:lvlJc w:val="right"/>
      <w:pPr>
        <w:ind w:left="6132" w:hanging="180"/>
      </w:pPr>
    </w:lvl>
  </w:abstractNum>
  <w:abstractNum w:abstractNumId="18">
    <w:nsid w:val="3F6B27AE"/>
    <w:multiLevelType w:val="hybridMultilevel"/>
    <w:tmpl w:val="F89C0C06"/>
    <w:lvl w:ilvl="0" w:tplc="7E2CDB06">
      <w:start w:val="1"/>
      <w:numFmt w:val="decimal"/>
      <w:lvlText w:val="IV-%1"/>
      <w:lvlJc w:val="left"/>
      <w:pPr>
        <w:ind w:left="360" w:hanging="360"/>
      </w:pPr>
      <w:rPr>
        <w:rFonts w:hint="default"/>
        <w:b/>
        <w:bCs/>
        <w:i w:val="0"/>
        <w:iCs w:val="0"/>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9">
    <w:nsid w:val="46D806D6"/>
    <w:multiLevelType w:val="hybridMultilevel"/>
    <w:tmpl w:val="027804EC"/>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0">
    <w:nsid w:val="4C423AB8"/>
    <w:multiLevelType w:val="hybridMultilevel"/>
    <w:tmpl w:val="F04A115C"/>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4C786F2F"/>
    <w:multiLevelType w:val="hybridMultilevel"/>
    <w:tmpl w:val="A9A255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EBF420B"/>
    <w:multiLevelType w:val="multilevel"/>
    <w:tmpl w:val="F89C0C06"/>
    <w:lvl w:ilvl="0">
      <w:start w:val="1"/>
      <w:numFmt w:val="decimal"/>
      <w:lvlText w:val="IV-%1"/>
      <w:lvlJc w:val="left"/>
      <w:pPr>
        <w:ind w:left="360" w:hanging="360"/>
      </w:pPr>
      <w:rPr>
        <w:rFonts w:hint="default"/>
        <w:b/>
        <w:bCs/>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nsid w:val="50A05BB5"/>
    <w:multiLevelType w:val="hybridMultilevel"/>
    <w:tmpl w:val="EA1E488A"/>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51A26B6C"/>
    <w:multiLevelType w:val="hybridMultilevel"/>
    <w:tmpl w:val="22A805DA"/>
    <w:lvl w:ilvl="0" w:tplc="AA1202A0">
      <w:start w:val="1"/>
      <w:numFmt w:val="decimal"/>
      <w:lvlText w:val="II-%1"/>
      <w:lvlJc w:val="left"/>
      <w:pPr>
        <w:tabs>
          <w:tab w:val="num" w:pos="357"/>
        </w:tabs>
        <w:ind w:left="360" w:hanging="360"/>
      </w:pPr>
      <w:rPr>
        <w:rFonts w:hint="default"/>
        <w:b/>
        <w:bCs/>
        <w:i w:val="0"/>
        <w:iCs w:val="0"/>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536D38A8"/>
    <w:multiLevelType w:val="hybridMultilevel"/>
    <w:tmpl w:val="64EC3BD8"/>
    <w:lvl w:ilvl="0" w:tplc="040C000F">
      <w:start w:val="1"/>
      <w:numFmt w:val="decimal"/>
      <w:lvlText w:val="%1."/>
      <w:lvlJc w:val="left"/>
      <w:pPr>
        <w:ind w:left="360" w:hanging="360"/>
      </w:pPr>
    </w:lvl>
    <w:lvl w:ilvl="1" w:tplc="37726884">
      <w:start w:val="1"/>
      <w:numFmt w:val="lowerLetter"/>
      <w:lvlText w:val="%2."/>
      <w:lvlJc w:val="left"/>
      <w:pPr>
        <w:ind w:left="1080" w:hanging="360"/>
      </w:pPr>
      <w:rPr>
        <w:i w:val="0"/>
      </w:r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6">
    <w:nsid w:val="538600B1"/>
    <w:multiLevelType w:val="hybridMultilevel"/>
    <w:tmpl w:val="5018422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5771650A"/>
    <w:multiLevelType w:val="hybridMultilevel"/>
    <w:tmpl w:val="FBDAA0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58A44EE6"/>
    <w:multiLevelType w:val="multilevel"/>
    <w:tmpl w:val="549C758E"/>
    <w:lvl w:ilvl="0">
      <w:start w:val="1"/>
      <w:numFmt w:val="upperRoman"/>
      <w:pStyle w:val="titreperso1"/>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29">
    <w:nsid w:val="5BB570E9"/>
    <w:multiLevelType w:val="hybridMultilevel"/>
    <w:tmpl w:val="F04A115C"/>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5C0D1ABE"/>
    <w:multiLevelType w:val="hybridMultilevel"/>
    <w:tmpl w:val="3B1879C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5C404384"/>
    <w:multiLevelType w:val="hybridMultilevel"/>
    <w:tmpl w:val="C34CD2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5D9D16EF"/>
    <w:multiLevelType w:val="hybridMultilevel"/>
    <w:tmpl w:val="03982B68"/>
    <w:lvl w:ilvl="0" w:tplc="56849458">
      <w:start w:val="1"/>
      <w:numFmt w:val="decimal"/>
      <w:lvlText w:val="V-%1"/>
      <w:lvlJc w:val="left"/>
      <w:pPr>
        <w:ind w:left="360" w:hanging="360"/>
      </w:pPr>
      <w:rPr>
        <w:rFonts w:hint="default"/>
        <w:b/>
        <w:bCs/>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69D653F"/>
    <w:multiLevelType w:val="hybridMultilevel"/>
    <w:tmpl w:val="C362F74E"/>
    <w:lvl w:ilvl="0" w:tplc="04090001">
      <w:start w:val="1"/>
      <w:numFmt w:val="bullet"/>
      <w:lvlText w:val=""/>
      <w:lvlJc w:val="left"/>
      <w:pPr>
        <w:ind w:left="1147" w:hanging="360"/>
      </w:pPr>
      <w:rPr>
        <w:rFonts w:ascii="Symbol" w:hAnsi="Symbol" w:hint="default"/>
      </w:rPr>
    </w:lvl>
    <w:lvl w:ilvl="1" w:tplc="04090003" w:tentative="1">
      <w:start w:val="1"/>
      <w:numFmt w:val="bullet"/>
      <w:lvlText w:val="o"/>
      <w:lvlJc w:val="left"/>
      <w:pPr>
        <w:ind w:left="1867" w:hanging="360"/>
      </w:pPr>
      <w:rPr>
        <w:rFonts w:ascii="Courier New" w:hAnsi="Courier New" w:hint="default"/>
      </w:rPr>
    </w:lvl>
    <w:lvl w:ilvl="2" w:tplc="04090005" w:tentative="1">
      <w:start w:val="1"/>
      <w:numFmt w:val="bullet"/>
      <w:lvlText w:val=""/>
      <w:lvlJc w:val="left"/>
      <w:pPr>
        <w:ind w:left="2587" w:hanging="360"/>
      </w:pPr>
      <w:rPr>
        <w:rFonts w:ascii="Wingdings" w:hAnsi="Wingdings" w:hint="default"/>
      </w:rPr>
    </w:lvl>
    <w:lvl w:ilvl="3" w:tplc="04090001" w:tentative="1">
      <w:start w:val="1"/>
      <w:numFmt w:val="bullet"/>
      <w:lvlText w:val=""/>
      <w:lvlJc w:val="left"/>
      <w:pPr>
        <w:ind w:left="3307" w:hanging="360"/>
      </w:pPr>
      <w:rPr>
        <w:rFonts w:ascii="Symbol" w:hAnsi="Symbol" w:hint="default"/>
      </w:rPr>
    </w:lvl>
    <w:lvl w:ilvl="4" w:tplc="04090003" w:tentative="1">
      <w:start w:val="1"/>
      <w:numFmt w:val="bullet"/>
      <w:lvlText w:val="o"/>
      <w:lvlJc w:val="left"/>
      <w:pPr>
        <w:ind w:left="4027" w:hanging="360"/>
      </w:pPr>
      <w:rPr>
        <w:rFonts w:ascii="Courier New" w:hAnsi="Courier New" w:hint="default"/>
      </w:rPr>
    </w:lvl>
    <w:lvl w:ilvl="5" w:tplc="04090005" w:tentative="1">
      <w:start w:val="1"/>
      <w:numFmt w:val="bullet"/>
      <w:lvlText w:val=""/>
      <w:lvlJc w:val="left"/>
      <w:pPr>
        <w:ind w:left="4747" w:hanging="360"/>
      </w:pPr>
      <w:rPr>
        <w:rFonts w:ascii="Wingdings" w:hAnsi="Wingdings" w:hint="default"/>
      </w:rPr>
    </w:lvl>
    <w:lvl w:ilvl="6" w:tplc="04090001" w:tentative="1">
      <w:start w:val="1"/>
      <w:numFmt w:val="bullet"/>
      <w:lvlText w:val=""/>
      <w:lvlJc w:val="left"/>
      <w:pPr>
        <w:ind w:left="5467" w:hanging="360"/>
      </w:pPr>
      <w:rPr>
        <w:rFonts w:ascii="Symbol" w:hAnsi="Symbol" w:hint="default"/>
      </w:rPr>
    </w:lvl>
    <w:lvl w:ilvl="7" w:tplc="04090003" w:tentative="1">
      <w:start w:val="1"/>
      <w:numFmt w:val="bullet"/>
      <w:lvlText w:val="o"/>
      <w:lvlJc w:val="left"/>
      <w:pPr>
        <w:ind w:left="6187" w:hanging="360"/>
      </w:pPr>
      <w:rPr>
        <w:rFonts w:ascii="Courier New" w:hAnsi="Courier New" w:hint="default"/>
      </w:rPr>
    </w:lvl>
    <w:lvl w:ilvl="8" w:tplc="04090005" w:tentative="1">
      <w:start w:val="1"/>
      <w:numFmt w:val="bullet"/>
      <w:lvlText w:val=""/>
      <w:lvlJc w:val="left"/>
      <w:pPr>
        <w:ind w:left="6907" w:hanging="360"/>
      </w:pPr>
      <w:rPr>
        <w:rFonts w:ascii="Wingdings" w:hAnsi="Wingdings" w:hint="default"/>
      </w:rPr>
    </w:lvl>
  </w:abstractNum>
  <w:abstractNum w:abstractNumId="34">
    <w:nsid w:val="6AB333AA"/>
    <w:multiLevelType w:val="hybridMultilevel"/>
    <w:tmpl w:val="8DBE352E"/>
    <w:lvl w:ilvl="0" w:tplc="040C000F">
      <w:start w:val="1"/>
      <w:numFmt w:val="decimal"/>
      <w:lvlText w:val="%1."/>
      <w:lvlJc w:val="left"/>
      <w:pPr>
        <w:ind w:left="1080" w:hanging="360"/>
      </w:pPr>
    </w:lvl>
    <w:lvl w:ilvl="1" w:tplc="040C0019">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5">
    <w:nsid w:val="78E71362"/>
    <w:multiLevelType w:val="hybridMultilevel"/>
    <w:tmpl w:val="A05ED5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7956196F"/>
    <w:multiLevelType w:val="hybridMultilevel"/>
    <w:tmpl w:val="A9A255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12"/>
  </w:num>
  <w:num w:numId="3">
    <w:abstractNumId w:val="14"/>
  </w:num>
  <w:num w:numId="4">
    <w:abstractNumId w:val="24"/>
  </w:num>
  <w:num w:numId="5">
    <w:abstractNumId w:val="4"/>
  </w:num>
  <w:num w:numId="6">
    <w:abstractNumId w:val="25"/>
  </w:num>
  <w:num w:numId="7">
    <w:abstractNumId w:val="17"/>
  </w:num>
  <w:num w:numId="8">
    <w:abstractNumId w:val="34"/>
  </w:num>
  <w:num w:numId="9">
    <w:abstractNumId w:val="15"/>
  </w:num>
  <w:num w:numId="10">
    <w:abstractNumId w:val="26"/>
  </w:num>
  <w:num w:numId="11">
    <w:abstractNumId w:val="10"/>
  </w:num>
  <w:num w:numId="12">
    <w:abstractNumId w:val="7"/>
  </w:num>
  <w:num w:numId="13">
    <w:abstractNumId w:val="0"/>
  </w:num>
  <w:num w:numId="14">
    <w:abstractNumId w:val="8"/>
  </w:num>
  <w:num w:numId="15">
    <w:abstractNumId w:val="23"/>
  </w:num>
  <w:num w:numId="16">
    <w:abstractNumId w:val="30"/>
  </w:num>
  <w:num w:numId="17">
    <w:abstractNumId w:val="1"/>
  </w:num>
  <w:num w:numId="18">
    <w:abstractNumId w:val="2"/>
  </w:num>
  <w:num w:numId="19">
    <w:abstractNumId w:val="27"/>
  </w:num>
  <w:num w:numId="20">
    <w:abstractNumId w:val="18"/>
  </w:num>
  <w:num w:numId="21">
    <w:abstractNumId w:val="29"/>
  </w:num>
  <w:num w:numId="22">
    <w:abstractNumId w:val="20"/>
  </w:num>
  <w:num w:numId="23">
    <w:abstractNumId w:val="16"/>
  </w:num>
  <w:num w:numId="24">
    <w:abstractNumId w:val="35"/>
  </w:num>
  <w:num w:numId="25">
    <w:abstractNumId w:val="13"/>
  </w:num>
  <w:num w:numId="26">
    <w:abstractNumId w:val="5"/>
  </w:num>
  <w:num w:numId="27">
    <w:abstractNumId w:val="19"/>
  </w:num>
  <w:num w:numId="28">
    <w:abstractNumId w:val="11"/>
  </w:num>
  <w:num w:numId="29">
    <w:abstractNumId w:val="31"/>
  </w:num>
  <w:num w:numId="30">
    <w:abstractNumId w:val="6"/>
  </w:num>
  <w:num w:numId="31">
    <w:abstractNumId w:val="3"/>
  </w:num>
  <w:num w:numId="32">
    <w:abstractNumId w:val="22"/>
  </w:num>
  <w:num w:numId="33">
    <w:abstractNumId w:val="32"/>
  </w:num>
  <w:num w:numId="34">
    <w:abstractNumId w:val="9"/>
  </w:num>
  <w:num w:numId="35">
    <w:abstractNumId w:val="36"/>
  </w:num>
  <w:num w:numId="36">
    <w:abstractNumId w:val="33"/>
  </w:num>
  <w:num w:numId="37">
    <w:abstractNumId w:val="2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defaultTabStop w:val="708"/>
  <w:hyphenationZone w:val="425"/>
  <w:displayHorizontalDrawingGridEvery w:val="0"/>
  <w:displayVerticalDrawingGridEvery w:val="0"/>
  <w:doNotUseMarginsForDrawingGridOrigin/>
  <w:noPunctuationKerning/>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3BF8"/>
    <w:rsid w:val="000025D1"/>
    <w:rsid w:val="00003E5D"/>
    <w:rsid w:val="0001089C"/>
    <w:rsid w:val="0002380B"/>
    <w:rsid w:val="00024CE5"/>
    <w:rsid w:val="00032B4C"/>
    <w:rsid w:val="00034A76"/>
    <w:rsid w:val="000409AF"/>
    <w:rsid w:val="000457BF"/>
    <w:rsid w:val="00060F19"/>
    <w:rsid w:val="000728B3"/>
    <w:rsid w:val="00080F77"/>
    <w:rsid w:val="00085B17"/>
    <w:rsid w:val="000862F4"/>
    <w:rsid w:val="0008759F"/>
    <w:rsid w:val="000876D0"/>
    <w:rsid w:val="000956F8"/>
    <w:rsid w:val="00095D37"/>
    <w:rsid w:val="000A1320"/>
    <w:rsid w:val="000A54A9"/>
    <w:rsid w:val="000B6EDE"/>
    <w:rsid w:val="000C28F7"/>
    <w:rsid w:val="000C499A"/>
    <w:rsid w:val="000F3A92"/>
    <w:rsid w:val="00101154"/>
    <w:rsid w:val="0010139A"/>
    <w:rsid w:val="001171E0"/>
    <w:rsid w:val="00124678"/>
    <w:rsid w:val="00124C9F"/>
    <w:rsid w:val="00150DA8"/>
    <w:rsid w:val="00153B52"/>
    <w:rsid w:val="00156060"/>
    <w:rsid w:val="00160AF5"/>
    <w:rsid w:val="001770FF"/>
    <w:rsid w:val="001906B9"/>
    <w:rsid w:val="00191BB1"/>
    <w:rsid w:val="00196EBB"/>
    <w:rsid w:val="001A5A26"/>
    <w:rsid w:val="001B401F"/>
    <w:rsid w:val="001C3658"/>
    <w:rsid w:val="001C75F1"/>
    <w:rsid w:val="001D1BB6"/>
    <w:rsid w:val="001D72A7"/>
    <w:rsid w:val="001E14E5"/>
    <w:rsid w:val="001F4E59"/>
    <w:rsid w:val="00202AC2"/>
    <w:rsid w:val="002061B2"/>
    <w:rsid w:val="0021235C"/>
    <w:rsid w:val="002131D1"/>
    <w:rsid w:val="00215E9C"/>
    <w:rsid w:val="00222495"/>
    <w:rsid w:val="0022770E"/>
    <w:rsid w:val="0023743A"/>
    <w:rsid w:val="00252513"/>
    <w:rsid w:val="002651F8"/>
    <w:rsid w:val="00267466"/>
    <w:rsid w:val="00272B03"/>
    <w:rsid w:val="0027320A"/>
    <w:rsid w:val="002753C3"/>
    <w:rsid w:val="00276BAD"/>
    <w:rsid w:val="00293B60"/>
    <w:rsid w:val="00295505"/>
    <w:rsid w:val="00295A61"/>
    <w:rsid w:val="0029623E"/>
    <w:rsid w:val="002A26DF"/>
    <w:rsid w:val="002A77E8"/>
    <w:rsid w:val="002B3CC1"/>
    <w:rsid w:val="002C6AFD"/>
    <w:rsid w:val="002D12FE"/>
    <w:rsid w:val="002D1CF6"/>
    <w:rsid w:val="002D1DF3"/>
    <w:rsid w:val="002D3B8A"/>
    <w:rsid w:val="002D4E5E"/>
    <w:rsid w:val="002D5907"/>
    <w:rsid w:val="002D6740"/>
    <w:rsid w:val="002E7E7F"/>
    <w:rsid w:val="002F0464"/>
    <w:rsid w:val="002F2E8D"/>
    <w:rsid w:val="003142D6"/>
    <w:rsid w:val="0032232B"/>
    <w:rsid w:val="00331B61"/>
    <w:rsid w:val="00352265"/>
    <w:rsid w:val="00356FB6"/>
    <w:rsid w:val="00364C13"/>
    <w:rsid w:val="0036637F"/>
    <w:rsid w:val="003777C3"/>
    <w:rsid w:val="003855DB"/>
    <w:rsid w:val="003A2AA9"/>
    <w:rsid w:val="003C5C63"/>
    <w:rsid w:val="003C6715"/>
    <w:rsid w:val="003D0CDC"/>
    <w:rsid w:val="003E0278"/>
    <w:rsid w:val="003E5285"/>
    <w:rsid w:val="003E74EE"/>
    <w:rsid w:val="003F144C"/>
    <w:rsid w:val="003F1784"/>
    <w:rsid w:val="003F1B74"/>
    <w:rsid w:val="003F452B"/>
    <w:rsid w:val="003F76D7"/>
    <w:rsid w:val="0040664B"/>
    <w:rsid w:val="004067CA"/>
    <w:rsid w:val="00416958"/>
    <w:rsid w:val="00416C64"/>
    <w:rsid w:val="00427E1B"/>
    <w:rsid w:val="00433B0D"/>
    <w:rsid w:val="00434367"/>
    <w:rsid w:val="004357F3"/>
    <w:rsid w:val="00450FAD"/>
    <w:rsid w:val="004513E7"/>
    <w:rsid w:val="0045186A"/>
    <w:rsid w:val="0045407E"/>
    <w:rsid w:val="00460265"/>
    <w:rsid w:val="00482CFC"/>
    <w:rsid w:val="00484882"/>
    <w:rsid w:val="004879B1"/>
    <w:rsid w:val="00492B8B"/>
    <w:rsid w:val="00494080"/>
    <w:rsid w:val="004A4C21"/>
    <w:rsid w:val="004C1671"/>
    <w:rsid w:val="004C47E5"/>
    <w:rsid w:val="004E4609"/>
    <w:rsid w:val="004E5E49"/>
    <w:rsid w:val="004F197F"/>
    <w:rsid w:val="004F4411"/>
    <w:rsid w:val="004F5199"/>
    <w:rsid w:val="00512B74"/>
    <w:rsid w:val="00513FFE"/>
    <w:rsid w:val="005142D0"/>
    <w:rsid w:val="0051604C"/>
    <w:rsid w:val="00520B44"/>
    <w:rsid w:val="005303F8"/>
    <w:rsid w:val="005306F4"/>
    <w:rsid w:val="0053451C"/>
    <w:rsid w:val="005417E0"/>
    <w:rsid w:val="005438B1"/>
    <w:rsid w:val="00570DE8"/>
    <w:rsid w:val="005835D8"/>
    <w:rsid w:val="00592A73"/>
    <w:rsid w:val="005A1B76"/>
    <w:rsid w:val="005A3DCF"/>
    <w:rsid w:val="005A71F9"/>
    <w:rsid w:val="005C3ADA"/>
    <w:rsid w:val="005C5EA4"/>
    <w:rsid w:val="005E266F"/>
    <w:rsid w:val="005E3D3E"/>
    <w:rsid w:val="005E79F8"/>
    <w:rsid w:val="00611E75"/>
    <w:rsid w:val="00615B30"/>
    <w:rsid w:val="00616376"/>
    <w:rsid w:val="00617953"/>
    <w:rsid w:val="006200E8"/>
    <w:rsid w:val="00621DE3"/>
    <w:rsid w:val="00634858"/>
    <w:rsid w:val="0064006D"/>
    <w:rsid w:val="0064370C"/>
    <w:rsid w:val="006473EB"/>
    <w:rsid w:val="00657F83"/>
    <w:rsid w:val="00667ABF"/>
    <w:rsid w:val="00676F57"/>
    <w:rsid w:val="006904E7"/>
    <w:rsid w:val="006A2177"/>
    <w:rsid w:val="006B5CAB"/>
    <w:rsid w:val="006C39D7"/>
    <w:rsid w:val="006D0C57"/>
    <w:rsid w:val="006D0F41"/>
    <w:rsid w:val="006D49B5"/>
    <w:rsid w:val="006E0359"/>
    <w:rsid w:val="006E0476"/>
    <w:rsid w:val="006E7997"/>
    <w:rsid w:val="007100E4"/>
    <w:rsid w:val="0071096C"/>
    <w:rsid w:val="00715133"/>
    <w:rsid w:val="00721D27"/>
    <w:rsid w:val="0073248D"/>
    <w:rsid w:val="007453FD"/>
    <w:rsid w:val="007507F5"/>
    <w:rsid w:val="0075623D"/>
    <w:rsid w:val="00765049"/>
    <w:rsid w:val="007737E5"/>
    <w:rsid w:val="00773A2F"/>
    <w:rsid w:val="00786EBA"/>
    <w:rsid w:val="007B0D28"/>
    <w:rsid w:val="007C0C56"/>
    <w:rsid w:val="007C0FA6"/>
    <w:rsid w:val="007C57CE"/>
    <w:rsid w:val="007D2AC1"/>
    <w:rsid w:val="007E0E97"/>
    <w:rsid w:val="007E19B4"/>
    <w:rsid w:val="007E3151"/>
    <w:rsid w:val="007E42E6"/>
    <w:rsid w:val="007E580B"/>
    <w:rsid w:val="00801851"/>
    <w:rsid w:val="008044A6"/>
    <w:rsid w:val="008050E5"/>
    <w:rsid w:val="0080665D"/>
    <w:rsid w:val="008105B8"/>
    <w:rsid w:val="00816E4C"/>
    <w:rsid w:val="00817E70"/>
    <w:rsid w:val="00820503"/>
    <w:rsid w:val="008226A6"/>
    <w:rsid w:val="008356EF"/>
    <w:rsid w:val="008378F8"/>
    <w:rsid w:val="00852D97"/>
    <w:rsid w:val="0085769A"/>
    <w:rsid w:val="00863E6D"/>
    <w:rsid w:val="00864B10"/>
    <w:rsid w:val="00866126"/>
    <w:rsid w:val="00866361"/>
    <w:rsid w:val="00866E9B"/>
    <w:rsid w:val="0087268C"/>
    <w:rsid w:val="00885C2B"/>
    <w:rsid w:val="008971CE"/>
    <w:rsid w:val="008A13E7"/>
    <w:rsid w:val="008A49E9"/>
    <w:rsid w:val="008C05FA"/>
    <w:rsid w:val="008C57B6"/>
    <w:rsid w:val="008C64B3"/>
    <w:rsid w:val="008D19D5"/>
    <w:rsid w:val="008D2BB4"/>
    <w:rsid w:val="008D6C4F"/>
    <w:rsid w:val="008F13F6"/>
    <w:rsid w:val="008F4147"/>
    <w:rsid w:val="008F56A7"/>
    <w:rsid w:val="008F5BE6"/>
    <w:rsid w:val="00906776"/>
    <w:rsid w:val="00911289"/>
    <w:rsid w:val="00914C83"/>
    <w:rsid w:val="00925ADF"/>
    <w:rsid w:val="009330FB"/>
    <w:rsid w:val="00933593"/>
    <w:rsid w:val="009676ED"/>
    <w:rsid w:val="00973A31"/>
    <w:rsid w:val="009833CA"/>
    <w:rsid w:val="0098459E"/>
    <w:rsid w:val="00985068"/>
    <w:rsid w:val="00985C5D"/>
    <w:rsid w:val="009863DF"/>
    <w:rsid w:val="00986F2C"/>
    <w:rsid w:val="009A342A"/>
    <w:rsid w:val="009D0D3F"/>
    <w:rsid w:val="009D50A3"/>
    <w:rsid w:val="009D59F2"/>
    <w:rsid w:val="009E427B"/>
    <w:rsid w:val="009F332D"/>
    <w:rsid w:val="009F4E19"/>
    <w:rsid w:val="009F5F91"/>
    <w:rsid w:val="00A017BD"/>
    <w:rsid w:val="00A0248E"/>
    <w:rsid w:val="00A037A8"/>
    <w:rsid w:val="00A12B99"/>
    <w:rsid w:val="00A16A44"/>
    <w:rsid w:val="00A24606"/>
    <w:rsid w:val="00A35015"/>
    <w:rsid w:val="00A50D25"/>
    <w:rsid w:val="00A527D2"/>
    <w:rsid w:val="00A6121A"/>
    <w:rsid w:val="00A67954"/>
    <w:rsid w:val="00A7035D"/>
    <w:rsid w:val="00A75BEF"/>
    <w:rsid w:val="00A76F3E"/>
    <w:rsid w:val="00A80F17"/>
    <w:rsid w:val="00A85ECA"/>
    <w:rsid w:val="00A97D27"/>
    <w:rsid w:val="00A97E08"/>
    <w:rsid w:val="00AA012B"/>
    <w:rsid w:val="00AA23C5"/>
    <w:rsid w:val="00AA7D49"/>
    <w:rsid w:val="00AB6C90"/>
    <w:rsid w:val="00AC5711"/>
    <w:rsid w:val="00AD03D0"/>
    <w:rsid w:val="00AD18E5"/>
    <w:rsid w:val="00AD7BC4"/>
    <w:rsid w:val="00AE4A96"/>
    <w:rsid w:val="00AF5B61"/>
    <w:rsid w:val="00AF7BE9"/>
    <w:rsid w:val="00B15EBD"/>
    <w:rsid w:val="00B16ECD"/>
    <w:rsid w:val="00B3197C"/>
    <w:rsid w:val="00B432AF"/>
    <w:rsid w:val="00B4608F"/>
    <w:rsid w:val="00B471A0"/>
    <w:rsid w:val="00B634AB"/>
    <w:rsid w:val="00B63BF8"/>
    <w:rsid w:val="00B82411"/>
    <w:rsid w:val="00B82529"/>
    <w:rsid w:val="00B8393C"/>
    <w:rsid w:val="00B840E8"/>
    <w:rsid w:val="00B9070D"/>
    <w:rsid w:val="00B93BCF"/>
    <w:rsid w:val="00BA0E24"/>
    <w:rsid w:val="00BA6B42"/>
    <w:rsid w:val="00BC1D55"/>
    <w:rsid w:val="00BC2C6C"/>
    <w:rsid w:val="00BD02B2"/>
    <w:rsid w:val="00BD0642"/>
    <w:rsid w:val="00BD12B8"/>
    <w:rsid w:val="00BD1F69"/>
    <w:rsid w:val="00BD43DD"/>
    <w:rsid w:val="00BD4EF7"/>
    <w:rsid w:val="00BD634E"/>
    <w:rsid w:val="00BE0049"/>
    <w:rsid w:val="00BE3744"/>
    <w:rsid w:val="00C15B1F"/>
    <w:rsid w:val="00C215F0"/>
    <w:rsid w:val="00C32D9C"/>
    <w:rsid w:val="00C43CDA"/>
    <w:rsid w:val="00C44EBB"/>
    <w:rsid w:val="00C57A5F"/>
    <w:rsid w:val="00C70CF8"/>
    <w:rsid w:val="00C74B99"/>
    <w:rsid w:val="00C763EC"/>
    <w:rsid w:val="00C942D7"/>
    <w:rsid w:val="00C972B7"/>
    <w:rsid w:val="00C9737C"/>
    <w:rsid w:val="00CA2A78"/>
    <w:rsid w:val="00CA7B34"/>
    <w:rsid w:val="00CA7DCD"/>
    <w:rsid w:val="00CB504C"/>
    <w:rsid w:val="00CB5D04"/>
    <w:rsid w:val="00CC720D"/>
    <w:rsid w:val="00CD5206"/>
    <w:rsid w:val="00CE3EF9"/>
    <w:rsid w:val="00CE406F"/>
    <w:rsid w:val="00CE77DD"/>
    <w:rsid w:val="00CF3110"/>
    <w:rsid w:val="00CF3808"/>
    <w:rsid w:val="00D07297"/>
    <w:rsid w:val="00D11C27"/>
    <w:rsid w:val="00D31C16"/>
    <w:rsid w:val="00D31C4A"/>
    <w:rsid w:val="00D3749A"/>
    <w:rsid w:val="00D46459"/>
    <w:rsid w:val="00D55A76"/>
    <w:rsid w:val="00D61943"/>
    <w:rsid w:val="00D7195C"/>
    <w:rsid w:val="00D94E29"/>
    <w:rsid w:val="00DA5B2D"/>
    <w:rsid w:val="00DB003F"/>
    <w:rsid w:val="00DD0FBA"/>
    <w:rsid w:val="00DE1502"/>
    <w:rsid w:val="00DF2AF8"/>
    <w:rsid w:val="00E1168B"/>
    <w:rsid w:val="00E20EA9"/>
    <w:rsid w:val="00E241E8"/>
    <w:rsid w:val="00E26B50"/>
    <w:rsid w:val="00E33CAD"/>
    <w:rsid w:val="00E34F77"/>
    <w:rsid w:val="00E35375"/>
    <w:rsid w:val="00E463FA"/>
    <w:rsid w:val="00E60072"/>
    <w:rsid w:val="00E634DD"/>
    <w:rsid w:val="00E63B94"/>
    <w:rsid w:val="00E65117"/>
    <w:rsid w:val="00E724FF"/>
    <w:rsid w:val="00E726BF"/>
    <w:rsid w:val="00E73273"/>
    <w:rsid w:val="00E73966"/>
    <w:rsid w:val="00E801E9"/>
    <w:rsid w:val="00E8097E"/>
    <w:rsid w:val="00E83C15"/>
    <w:rsid w:val="00E84CEB"/>
    <w:rsid w:val="00E911E5"/>
    <w:rsid w:val="00E91710"/>
    <w:rsid w:val="00E928BD"/>
    <w:rsid w:val="00E931FE"/>
    <w:rsid w:val="00E94237"/>
    <w:rsid w:val="00E94A3B"/>
    <w:rsid w:val="00E95158"/>
    <w:rsid w:val="00E961BD"/>
    <w:rsid w:val="00EB7C34"/>
    <w:rsid w:val="00ED53AB"/>
    <w:rsid w:val="00ED5DA9"/>
    <w:rsid w:val="00EE70A8"/>
    <w:rsid w:val="00EF071C"/>
    <w:rsid w:val="00F13DF2"/>
    <w:rsid w:val="00F158F2"/>
    <w:rsid w:val="00F2182E"/>
    <w:rsid w:val="00F21A6E"/>
    <w:rsid w:val="00F23825"/>
    <w:rsid w:val="00F2465F"/>
    <w:rsid w:val="00F305AD"/>
    <w:rsid w:val="00F32480"/>
    <w:rsid w:val="00F6411B"/>
    <w:rsid w:val="00F7045B"/>
    <w:rsid w:val="00F76FD3"/>
    <w:rsid w:val="00F8321A"/>
    <w:rsid w:val="00FA1EBD"/>
    <w:rsid w:val="00FA3478"/>
    <w:rsid w:val="00FA57AA"/>
    <w:rsid w:val="00FA5BF2"/>
    <w:rsid w:val="00FB2ECB"/>
    <w:rsid w:val="00FB59D1"/>
    <w:rsid w:val="00FB7CB8"/>
    <w:rsid w:val="00FC0925"/>
    <w:rsid w:val="00FC2A09"/>
    <w:rsid w:val="00FC5C63"/>
    <w:rsid w:val="00FD2640"/>
    <w:rsid w:val="00FD2C9C"/>
    <w:rsid w:val="00FD7B72"/>
    <w:rsid w:val="00FE1ECD"/>
    <w:rsid w:val="00FF09A3"/>
    <w:rsid w:val="00FF1CC9"/>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43"/>
    <o:shapelayout v:ext="edit">
      <o:idmap v:ext="edit" data="1"/>
    </o:shapelayout>
  </w:shapeDefaults>
  <w:doNotEmbedSmartTags/>
  <w:decimalSymbol w:val=","/>
  <w:listSeparator w:val=";"/>
  <w14:docId w14:val="4AA514C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reperso1">
    <w:name w:val="titre perso 1"/>
    <w:basedOn w:val="Normal"/>
    <w:qFormat/>
    <w:rsid w:val="005E3D3E"/>
    <w:pPr>
      <w:numPr>
        <w:numId w:val="1"/>
      </w:numPr>
    </w:pPr>
    <w:rPr>
      <w:rFonts w:eastAsia="Times New Roman"/>
      <w:b/>
      <w:sz w:val="28"/>
      <w:szCs w:val="28"/>
    </w:rPr>
  </w:style>
  <w:style w:type="paragraph" w:styleId="ListParagraph">
    <w:name w:val="List Paragraph"/>
    <w:basedOn w:val="Normal"/>
    <w:uiPriority w:val="34"/>
    <w:qFormat/>
    <w:rsid w:val="00B63BF8"/>
    <w:pPr>
      <w:ind w:left="720"/>
      <w:contextualSpacing/>
    </w:pPr>
  </w:style>
  <w:style w:type="paragraph" w:styleId="BalloonText">
    <w:name w:val="Balloon Text"/>
    <w:basedOn w:val="Normal"/>
    <w:link w:val="BalloonTextChar"/>
    <w:uiPriority w:val="99"/>
    <w:semiHidden/>
    <w:unhideWhenUsed/>
    <w:rsid w:val="00D94E29"/>
    <w:rPr>
      <w:rFonts w:ascii="Lucida Grande" w:hAnsi="Lucida Grande"/>
      <w:sz w:val="18"/>
      <w:szCs w:val="18"/>
    </w:rPr>
  </w:style>
  <w:style w:type="character" w:customStyle="1" w:styleId="BalloonTextChar">
    <w:name w:val="Balloon Text Char"/>
    <w:basedOn w:val="DefaultParagraphFont"/>
    <w:link w:val="BalloonText"/>
    <w:uiPriority w:val="99"/>
    <w:semiHidden/>
    <w:rsid w:val="00D94E29"/>
    <w:rPr>
      <w:rFonts w:ascii="Lucida Grande" w:hAnsi="Lucida Grande"/>
      <w:sz w:val="18"/>
      <w:szCs w:val="18"/>
      <w:lang w:eastAsia="fr-FR"/>
    </w:rPr>
  </w:style>
  <w:style w:type="paragraph" w:styleId="BodyText">
    <w:name w:val="Body Text"/>
    <w:basedOn w:val="Normal"/>
    <w:link w:val="BodyTextChar"/>
    <w:rsid w:val="008F4147"/>
    <w:pPr>
      <w:jc w:val="both"/>
    </w:pPr>
    <w:rPr>
      <w:rFonts w:ascii="Times" w:eastAsia="Times" w:hAnsi="Times"/>
      <w:noProof/>
      <w:szCs w:val="20"/>
    </w:rPr>
  </w:style>
  <w:style w:type="character" w:customStyle="1" w:styleId="BodyTextChar">
    <w:name w:val="Body Text Char"/>
    <w:basedOn w:val="DefaultParagraphFont"/>
    <w:link w:val="BodyText"/>
    <w:rsid w:val="008F4147"/>
    <w:rPr>
      <w:rFonts w:ascii="Times" w:eastAsia="Times" w:hAnsi="Times"/>
      <w:noProof/>
      <w:sz w:val="24"/>
      <w:lang w:eastAsia="fr-FR"/>
    </w:rPr>
  </w:style>
  <w:style w:type="paragraph" w:styleId="BodyTextIndent">
    <w:name w:val="Body Text Indent"/>
    <w:basedOn w:val="Normal"/>
    <w:link w:val="BodyTextIndentChar"/>
    <w:uiPriority w:val="99"/>
    <w:unhideWhenUsed/>
    <w:rsid w:val="00BE3744"/>
    <w:pPr>
      <w:spacing w:after="120"/>
      <w:ind w:left="283"/>
    </w:pPr>
  </w:style>
  <w:style w:type="character" w:customStyle="1" w:styleId="BodyTextIndentChar">
    <w:name w:val="Body Text Indent Char"/>
    <w:basedOn w:val="DefaultParagraphFont"/>
    <w:link w:val="BodyTextIndent"/>
    <w:uiPriority w:val="99"/>
    <w:rsid w:val="00BE3744"/>
    <w:rPr>
      <w:sz w:val="24"/>
      <w:szCs w:val="24"/>
      <w:lang w:eastAsia="fr-FR"/>
    </w:rPr>
  </w:style>
  <w:style w:type="character" w:styleId="Hyperlink">
    <w:name w:val="Hyperlink"/>
    <w:basedOn w:val="DefaultParagraphFont"/>
    <w:uiPriority w:val="99"/>
    <w:unhideWhenUsed/>
    <w:rsid w:val="00EE70A8"/>
    <w:rPr>
      <w:color w:val="0000FF" w:themeColor="hyperlink"/>
      <w:u w:val="single"/>
    </w:rPr>
  </w:style>
  <w:style w:type="character" w:customStyle="1" w:styleId="citation1">
    <w:name w:val="citation1"/>
    <w:basedOn w:val="DefaultParagraphFont"/>
    <w:rsid w:val="00AF5B61"/>
  </w:style>
  <w:style w:type="paragraph" w:styleId="CommentText">
    <w:name w:val="annotation text"/>
    <w:basedOn w:val="Normal"/>
    <w:link w:val="CommentTextChar"/>
    <w:rsid w:val="00615B30"/>
    <w:rPr>
      <w:rFonts w:ascii="Times" w:eastAsia="Times New Roman" w:hAnsi="Times"/>
      <w:noProof/>
      <w:szCs w:val="20"/>
      <w:lang w:val="en-GB"/>
    </w:rPr>
  </w:style>
  <w:style w:type="character" w:customStyle="1" w:styleId="CommentTextChar">
    <w:name w:val="Comment Text Char"/>
    <w:basedOn w:val="DefaultParagraphFont"/>
    <w:link w:val="CommentText"/>
    <w:rsid w:val="00615B30"/>
    <w:rPr>
      <w:rFonts w:ascii="Times" w:eastAsia="Times New Roman" w:hAnsi="Times"/>
      <w:noProof/>
      <w:sz w:val="24"/>
      <w:lang w:val="en-GB" w:eastAsia="fr-FR"/>
    </w:rPr>
  </w:style>
  <w:style w:type="character" w:styleId="CommentReference">
    <w:name w:val="annotation reference"/>
    <w:basedOn w:val="DefaultParagraphFont"/>
    <w:rsid w:val="00615B30"/>
    <w:rPr>
      <w:sz w:val="18"/>
    </w:rPr>
  </w:style>
  <w:style w:type="character" w:styleId="FollowedHyperlink">
    <w:name w:val="FollowedHyperlink"/>
    <w:basedOn w:val="DefaultParagraphFont"/>
    <w:uiPriority w:val="99"/>
    <w:semiHidden/>
    <w:unhideWhenUsed/>
    <w:rsid w:val="009F332D"/>
    <w:rPr>
      <w:color w:val="800080" w:themeColor="followedHyperlink"/>
      <w:u w:val="single"/>
    </w:rPr>
  </w:style>
  <w:style w:type="table" w:styleId="TableGrid">
    <w:name w:val="Table Grid"/>
    <w:basedOn w:val="TableNormal"/>
    <w:uiPriority w:val="59"/>
    <w:rsid w:val="00CC720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reperso1">
    <w:name w:val="titre perso 1"/>
    <w:basedOn w:val="Normal"/>
    <w:qFormat/>
    <w:rsid w:val="005E3D3E"/>
    <w:pPr>
      <w:numPr>
        <w:numId w:val="1"/>
      </w:numPr>
    </w:pPr>
    <w:rPr>
      <w:rFonts w:eastAsia="Times New Roman"/>
      <w:b/>
      <w:sz w:val="28"/>
      <w:szCs w:val="28"/>
    </w:rPr>
  </w:style>
  <w:style w:type="paragraph" w:styleId="ListParagraph">
    <w:name w:val="List Paragraph"/>
    <w:basedOn w:val="Normal"/>
    <w:uiPriority w:val="34"/>
    <w:qFormat/>
    <w:rsid w:val="00B63BF8"/>
    <w:pPr>
      <w:ind w:left="720"/>
      <w:contextualSpacing/>
    </w:pPr>
  </w:style>
  <w:style w:type="paragraph" w:styleId="BalloonText">
    <w:name w:val="Balloon Text"/>
    <w:basedOn w:val="Normal"/>
    <w:link w:val="BalloonTextChar"/>
    <w:uiPriority w:val="99"/>
    <w:semiHidden/>
    <w:unhideWhenUsed/>
    <w:rsid w:val="00D94E29"/>
    <w:rPr>
      <w:rFonts w:ascii="Lucida Grande" w:hAnsi="Lucida Grande"/>
      <w:sz w:val="18"/>
      <w:szCs w:val="18"/>
    </w:rPr>
  </w:style>
  <w:style w:type="character" w:customStyle="1" w:styleId="BalloonTextChar">
    <w:name w:val="Balloon Text Char"/>
    <w:basedOn w:val="DefaultParagraphFont"/>
    <w:link w:val="BalloonText"/>
    <w:uiPriority w:val="99"/>
    <w:semiHidden/>
    <w:rsid w:val="00D94E29"/>
    <w:rPr>
      <w:rFonts w:ascii="Lucida Grande" w:hAnsi="Lucida Grande"/>
      <w:sz w:val="18"/>
      <w:szCs w:val="18"/>
      <w:lang w:eastAsia="fr-FR"/>
    </w:rPr>
  </w:style>
  <w:style w:type="paragraph" w:styleId="BodyText">
    <w:name w:val="Body Text"/>
    <w:basedOn w:val="Normal"/>
    <w:link w:val="BodyTextChar"/>
    <w:rsid w:val="008F4147"/>
    <w:pPr>
      <w:jc w:val="both"/>
    </w:pPr>
    <w:rPr>
      <w:rFonts w:ascii="Times" w:eastAsia="Times" w:hAnsi="Times"/>
      <w:noProof/>
      <w:szCs w:val="20"/>
    </w:rPr>
  </w:style>
  <w:style w:type="character" w:customStyle="1" w:styleId="BodyTextChar">
    <w:name w:val="Body Text Char"/>
    <w:basedOn w:val="DefaultParagraphFont"/>
    <w:link w:val="BodyText"/>
    <w:rsid w:val="008F4147"/>
    <w:rPr>
      <w:rFonts w:ascii="Times" w:eastAsia="Times" w:hAnsi="Times"/>
      <w:noProof/>
      <w:sz w:val="24"/>
      <w:lang w:eastAsia="fr-FR"/>
    </w:rPr>
  </w:style>
  <w:style w:type="paragraph" w:styleId="BodyTextIndent">
    <w:name w:val="Body Text Indent"/>
    <w:basedOn w:val="Normal"/>
    <w:link w:val="BodyTextIndentChar"/>
    <w:uiPriority w:val="99"/>
    <w:unhideWhenUsed/>
    <w:rsid w:val="00BE3744"/>
    <w:pPr>
      <w:spacing w:after="120"/>
      <w:ind w:left="283"/>
    </w:pPr>
  </w:style>
  <w:style w:type="character" w:customStyle="1" w:styleId="BodyTextIndentChar">
    <w:name w:val="Body Text Indent Char"/>
    <w:basedOn w:val="DefaultParagraphFont"/>
    <w:link w:val="BodyTextIndent"/>
    <w:uiPriority w:val="99"/>
    <w:rsid w:val="00BE3744"/>
    <w:rPr>
      <w:sz w:val="24"/>
      <w:szCs w:val="24"/>
      <w:lang w:eastAsia="fr-FR"/>
    </w:rPr>
  </w:style>
  <w:style w:type="character" w:styleId="Hyperlink">
    <w:name w:val="Hyperlink"/>
    <w:basedOn w:val="DefaultParagraphFont"/>
    <w:uiPriority w:val="99"/>
    <w:unhideWhenUsed/>
    <w:rsid w:val="00EE70A8"/>
    <w:rPr>
      <w:color w:val="0000FF" w:themeColor="hyperlink"/>
      <w:u w:val="single"/>
    </w:rPr>
  </w:style>
  <w:style w:type="character" w:customStyle="1" w:styleId="citation1">
    <w:name w:val="citation1"/>
    <w:basedOn w:val="DefaultParagraphFont"/>
    <w:rsid w:val="00AF5B61"/>
  </w:style>
  <w:style w:type="paragraph" w:styleId="CommentText">
    <w:name w:val="annotation text"/>
    <w:basedOn w:val="Normal"/>
    <w:link w:val="CommentTextChar"/>
    <w:rsid w:val="00615B30"/>
    <w:rPr>
      <w:rFonts w:ascii="Times" w:eastAsia="Times New Roman" w:hAnsi="Times"/>
      <w:noProof/>
      <w:szCs w:val="20"/>
      <w:lang w:val="en-GB"/>
    </w:rPr>
  </w:style>
  <w:style w:type="character" w:customStyle="1" w:styleId="CommentTextChar">
    <w:name w:val="Comment Text Char"/>
    <w:basedOn w:val="DefaultParagraphFont"/>
    <w:link w:val="CommentText"/>
    <w:rsid w:val="00615B30"/>
    <w:rPr>
      <w:rFonts w:ascii="Times" w:eastAsia="Times New Roman" w:hAnsi="Times"/>
      <w:noProof/>
      <w:sz w:val="24"/>
      <w:lang w:val="en-GB" w:eastAsia="fr-FR"/>
    </w:rPr>
  </w:style>
  <w:style w:type="character" w:styleId="CommentReference">
    <w:name w:val="annotation reference"/>
    <w:basedOn w:val="DefaultParagraphFont"/>
    <w:rsid w:val="00615B30"/>
    <w:rPr>
      <w:sz w:val="18"/>
    </w:rPr>
  </w:style>
  <w:style w:type="character" w:styleId="FollowedHyperlink">
    <w:name w:val="FollowedHyperlink"/>
    <w:basedOn w:val="DefaultParagraphFont"/>
    <w:uiPriority w:val="99"/>
    <w:semiHidden/>
    <w:unhideWhenUsed/>
    <w:rsid w:val="009F332D"/>
    <w:rPr>
      <w:color w:val="800080" w:themeColor="followedHyperlink"/>
      <w:u w:val="single"/>
    </w:rPr>
  </w:style>
  <w:style w:type="table" w:styleId="TableGrid">
    <w:name w:val="Table Grid"/>
    <w:basedOn w:val="TableNormal"/>
    <w:uiPriority w:val="59"/>
    <w:rsid w:val="00CC720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6994214">
      <w:bodyDiv w:val="1"/>
      <w:marLeft w:val="0"/>
      <w:marRight w:val="0"/>
      <w:marTop w:val="0"/>
      <w:marBottom w:val="0"/>
      <w:divBdr>
        <w:top w:val="none" w:sz="0" w:space="0" w:color="auto"/>
        <w:left w:val="none" w:sz="0" w:space="0" w:color="auto"/>
        <w:bottom w:val="none" w:sz="0" w:space="0" w:color="auto"/>
        <w:right w:val="none" w:sz="0" w:space="0" w:color="auto"/>
      </w:divBdr>
      <w:divsChild>
        <w:div w:id="1460800872">
          <w:marLeft w:val="0"/>
          <w:marRight w:val="0"/>
          <w:marTop w:val="0"/>
          <w:marBottom w:val="0"/>
          <w:divBdr>
            <w:top w:val="none" w:sz="0" w:space="0" w:color="auto"/>
            <w:left w:val="none" w:sz="0" w:space="0" w:color="auto"/>
            <w:bottom w:val="none" w:sz="0" w:space="0" w:color="auto"/>
            <w:right w:val="none" w:sz="0" w:space="0" w:color="auto"/>
          </w:divBdr>
        </w:div>
        <w:div w:id="1229074934">
          <w:marLeft w:val="0"/>
          <w:marRight w:val="0"/>
          <w:marTop w:val="0"/>
          <w:marBottom w:val="0"/>
          <w:divBdr>
            <w:top w:val="none" w:sz="0" w:space="0" w:color="auto"/>
            <w:left w:val="none" w:sz="0" w:space="0" w:color="auto"/>
            <w:bottom w:val="none" w:sz="0" w:space="0" w:color="auto"/>
            <w:right w:val="none" w:sz="0" w:space="0" w:color="auto"/>
          </w:divBdr>
        </w:div>
        <w:div w:id="1403485494">
          <w:marLeft w:val="0"/>
          <w:marRight w:val="0"/>
          <w:marTop w:val="0"/>
          <w:marBottom w:val="0"/>
          <w:divBdr>
            <w:top w:val="none" w:sz="0" w:space="0" w:color="auto"/>
            <w:left w:val="none" w:sz="0" w:space="0" w:color="auto"/>
            <w:bottom w:val="none" w:sz="0" w:space="0" w:color="auto"/>
            <w:right w:val="none" w:sz="0" w:space="0" w:color="auto"/>
          </w:divBdr>
        </w:div>
        <w:div w:id="608507508">
          <w:marLeft w:val="0"/>
          <w:marRight w:val="0"/>
          <w:marTop w:val="0"/>
          <w:marBottom w:val="0"/>
          <w:divBdr>
            <w:top w:val="none" w:sz="0" w:space="0" w:color="auto"/>
            <w:left w:val="none" w:sz="0" w:space="0" w:color="auto"/>
            <w:bottom w:val="none" w:sz="0" w:space="0" w:color="auto"/>
            <w:right w:val="none" w:sz="0" w:space="0" w:color="auto"/>
          </w:divBdr>
        </w:div>
        <w:div w:id="1736315758">
          <w:marLeft w:val="0"/>
          <w:marRight w:val="0"/>
          <w:marTop w:val="0"/>
          <w:marBottom w:val="0"/>
          <w:divBdr>
            <w:top w:val="none" w:sz="0" w:space="0" w:color="auto"/>
            <w:left w:val="none" w:sz="0" w:space="0" w:color="auto"/>
            <w:bottom w:val="none" w:sz="0" w:space="0" w:color="auto"/>
            <w:right w:val="none" w:sz="0" w:space="0" w:color="auto"/>
          </w:divBdr>
        </w:div>
        <w:div w:id="1612395479">
          <w:marLeft w:val="0"/>
          <w:marRight w:val="0"/>
          <w:marTop w:val="0"/>
          <w:marBottom w:val="0"/>
          <w:divBdr>
            <w:top w:val="none" w:sz="0" w:space="0" w:color="auto"/>
            <w:left w:val="none" w:sz="0" w:space="0" w:color="auto"/>
            <w:bottom w:val="none" w:sz="0" w:space="0" w:color="auto"/>
            <w:right w:val="none" w:sz="0" w:space="0" w:color="auto"/>
          </w:divBdr>
        </w:div>
        <w:div w:id="1470245029">
          <w:marLeft w:val="0"/>
          <w:marRight w:val="0"/>
          <w:marTop w:val="0"/>
          <w:marBottom w:val="0"/>
          <w:divBdr>
            <w:top w:val="none" w:sz="0" w:space="0" w:color="auto"/>
            <w:left w:val="none" w:sz="0" w:space="0" w:color="auto"/>
            <w:bottom w:val="none" w:sz="0" w:space="0" w:color="auto"/>
            <w:right w:val="none" w:sz="0" w:space="0" w:color="auto"/>
          </w:divBdr>
        </w:div>
        <w:div w:id="1246644855">
          <w:marLeft w:val="0"/>
          <w:marRight w:val="0"/>
          <w:marTop w:val="0"/>
          <w:marBottom w:val="0"/>
          <w:divBdr>
            <w:top w:val="none" w:sz="0" w:space="0" w:color="auto"/>
            <w:left w:val="none" w:sz="0" w:space="0" w:color="auto"/>
            <w:bottom w:val="none" w:sz="0" w:space="0" w:color="auto"/>
            <w:right w:val="none" w:sz="0" w:space="0" w:color="auto"/>
          </w:divBdr>
        </w:div>
        <w:div w:id="1439133882">
          <w:marLeft w:val="0"/>
          <w:marRight w:val="0"/>
          <w:marTop w:val="0"/>
          <w:marBottom w:val="0"/>
          <w:divBdr>
            <w:top w:val="none" w:sz="0" w:space="0" w:color="auto"/>
            <w:left w:val="none" w:sz="0" w:space="0" w:color="auto"/>
            <w:bottom w:val="none" w:sz="0" w:space="0" w:color="auto"/>
            <w:right w:val="none" w:sz="0" w:space="0" w:color="auto"/>
          </w:divBdr>
        </w:div>
        <w:div w:id="1149514567">
          <w:marLeft w:val="0"/>
          <w:marRight w:val="0"/>
          <w:marTop w:val="0"/>
          <w:marBottom w:val="0"/>
          <w:divBdr>
            <w:top w:val="none" w:sz="0" w:space="0" w:color="auto"/>
            <w:left w:val="none" w:sz="0" w:space="0" w:color="auto"/>
            <w:bottom w:val="none" w:sz="0" w:space="0" w:color="auto"/>
            <w:right w:val="none" w:sz="0" w:space="0" w:color="auto"/>
          </w:divBdr>
        </w:div>
        <w:div w:id="1071004442">
          <w:marLeft w:val="0"/>
          <w:marRight w:val="0"/>
          <w:marTop w:val="0"/>
          <w:marBottom w:val="0"/>
          <w:divBdr>
            <w:top w:val="none" w:sz="0" w:space="0" w:color="auto"/>
            <w:left w:val="none" w:sz="0" w:space="0" w:color="auto"/>
            <w:bottom w:val="none" w:sz="0" w:space="0" w:color="auto"/>
            <w:right w:val="none" w:sz="0" w:space="0" w:color="auto"/>
          </w:divBdr>
        </w:div>
        <w:div w:id="1787000651">
          <w:marLeft w:val="0"/>
          <w:marRight w:val="0"/>
          <w:marTop w:val="0"/>
          <w:marBottom w:val="0"/>
          <w:divBdr>
            <w:top w:val="none" w:sz="0" w:space="0" w:color="auto"/>
            <w:left w:val="none" w:sz="0" w:space="0" w:color="auto"/>
            <w:bottom w:val="none" w:sz="0" w:space="0" w:color="auto"/>
            <w:right w:val="none" w:sz="0" w:space="0" w:color="auto"/>
          </w:divBdr>
        </w:div>
        <w:div w:id="844395222">
          <w:marLeft w:val="0"/>
          <w:marRight w:val="0"/>
          <w:marTop w:val="0"/>
          <w:marBottom w:val="0"/>
          <w:divBdr>
            <w:top w:val="none" w:sz="0" w:space="0" w:color="auto"/>
            <w:left w:val="none" w:sz="0" w:space="0" w:color="auto"/>
            <w:bottom w:val="none" w:sz="0" w:space="0" w:color="auto"/>
            <w:right w:val="none" w:sz="0" w:space="0" w:color="auto"/>
          </w:divBdr>
        </w:div>
        <w:div w:id="629945535">
          <w:marLeft w:val="0"/>
          <w:marRight w:val="0"/>
          <w:marTop w:val="0"/>
          <w:marBottom w:val="0"/>
          <w:divBdr>
            <w:top w:val="none" w:sz="0" w:space="0" w:color="auto"/>
            <w:left w:val="none" w:sz="0" w:space="0" w:color="auto"/>
            <w:bottom w:val="none" w:sz="0" w:space="0" w:color="auto"/>
            <w:right w:val="none" w:sz="0" w:space="0" w:color="auto"/>
          </w:divBdr>
        </w:div>
        <w:div w:id="569778325">
          <w:marLeft w:val="0"/>
          <w:marRight w:val="0"/>
          <w:marTop w:val="0"/>
          <w:marBottom w:val="0"/>
          <w:divBdr>
            <w:top w:val="none" w:sz="0" w:space="0" w:color="auto"/>
            <w:left w:val="none" w:sz="0" w:space="0" w:color="auto"/>
            <w:bottom w:val="none" w:sz="0" w:space="0" w:color="auto"/>
            <w:right w:val="none" w:sz="0" w:space="0" w:color="auto"/>
          </w:divBdr>
        </w:div>
        <w:div w:id="221257857">
          <w:marLeft w:val="0"/>
          <w:marRight w:val="0"/>
          <w:marTop w:val="0"/>
          <w:marBottom w:val="0"/>
          <w:divBdr>
            <w:top w:val="none" w:sz="0" w:space="0" w:color="auto"/>
            <w:left w:val="none" w:sz="0" w:space="0" w:color="auto"/>
            <w:bottom w:val="none" w:sz="0" w:space="0" w:color="auto"/>
            <w:right w:val="none" w:sz="0" w:space="0" w:color="auto"/>
          </w:divBdr>
        </w:div>
        <w:div w:id="2111969640">
          <w:marLeft w:val="0"/>
          <w:marRight w:val="0"/>
          <w:marTop w:val="0"/>
          <w:marBottom w:val="0"/>
          <w:divBdr>
            <w:top w:val="none" w:sz="0" w:space="0" w:color="auto"/>
            <w:left w:val="none" w:sz="0" w:space="0" w:color="auto"/>
            <w:bottom w:val="none" w:sz="0" w:space="0" w:color="auto"/>
            <w:right w:val="none" w:sz="0" w:space="0" w:color="auto"/>
          </w:divBdr>
        </w:div>
      </w:divsChild>
    </w:div>
    <w:div w:id="1386030178">
      <w:bodyDiv w:val="1"/>
      <w:marLeft w:val="0"/>
      <w:marRight w:val="0"/>
      <w:marTop w:val="0"/>
      <w:marBottom w:val="0"/>
      <w:divBdr>
        <w:top w:val="none" w:sz="0" w:space="0" w:color="auto"/>
        <w:left w:val="none" w:sz="0" w:space="0" w:color="auto"/>
        <w:bottom w:val="none" w:sz="0" w:space="0" w:color="auto"/>
        <w:right w:val="none" w:sz="0" w:space="0" w:color="auto"/>
      </w:divBdr>
      <w:divsChild>
        <w:div w:id="1841577959">
          <w:marLeft w:val="0"/>
          <w:marRight w:val="0"/>
          <w:marTop w:val="0"/>
          <w:marBottom w:val="0"/>
          <w:divBdr>
            <w:top w:val="none" w:sz="0" w:space="0" w:color="auto"/>
            <w:left w:val="none" w:sz="0" w:space="0" w:color="auto"/>
            <w:bottom w:val="none" w:sz="0" w:space="0" w:color="auto"/>
            <w:right w:val="none" w:sz="0" w:space="0" w:color="auto"/>
          </w:divBdr>
        </w:div>
        <w:div w:id="373047753">
          <w:marLeft w:val="0"/>
          <w:marRight w:val="0"/>
          <w:marTop w:val="0"/>
          <w:marBottom w:val="0"/>
          <w:divBdr>
            <w:top w:val="none" w:sz="0" w:space="0" w:color="auto"/>
            <w:left w:val="none" w:sz="0" w:space="0" w:color="auto"/>
            <w:bottom w:val="none" w:sz="0" w:space="0" w:color="auto"/>
            <w:right w:val="none" w:sz="0" w:space="0" w:color="auto"/>
          </w:divBdr>
        </w:div>
        <w:div w:id="1423598845">
          <w:marLeft w:val="0"/>
          <w:marRight w:val="0"/>
          <w:marTop w:val="0"/>
          <w:marBottom w:val="0"/>
          <w:divBdr>
            <w:top w:val="none" w:sz="0" w:space="0" w:color="auto"/>
            <w:left w:val="none" w:sz="0" w:space="0" w:color="auto"/>
            <w:bottom w:val="none" w:sz="0" w:space="0" w:color="auto"/>
            <w:right w:val="none" w:sz="0" w:space="0" w:color="auto"/>
          </w:divBdr>
        </w:div>
        <w:div w:id="1508595853">
          <w:marLeft w:val="0"/>
          <w:marRight w:val="0"/>
          <w:marTop w:val="0"/>
          <w:marBottom w:val="0"/>
          <w:divBdr>
            <w:top w:val="none" w:sz="0" w:space="0" w:color="auto"/>
            <w:left w:val="none" w:sz="0" w:space="0" w:color="auto"/>
            <w:bottom w:val="none" w:sz="0" w:space="0" w:color="auto"/>
            <w:right w:val="none" w:sz="0" w:space="0" w:color="auto"/>
          </w:divBdr>
        </w:div>
        <w:div w:id="1220365888">
          <w:marLeft w:val="0"/>
          <w:marRight w:val="0"/>
          <w:marTop w:val="0"/>
          <w:marBottom w:val="0"/>
          <w:divBdr>
            <w:top w:val="none" w:sz="0" w:space="0" w:color="auto"/>
            <w:left w:val="none" w:sz="0" w:space="0" w:color="auto"/>
            <w:bottom w:val="none" w:sz="0" w:space="0" w:color="auto"/>
            <w:right w:val="none" w:sz="0" w:space="0" w:color="auto"/>
          </w:divBdr>
        </w:div>
        <w:div w:id="351416546">
          <w:marLeft w:val="0"/>
          <w:marRight w:val="0"/>
          <w:marTop w:val="0"/>
          <w:marBottom w:val="0"/>
          <w:divBdr>
            <w:top w:val="none" w:sz="0" w:space="0" w:color="auto"/>
            <w:left w:val="none" w:sz="0" w:space="0" w:color="auto"/>
            <w:bottom w:val="none" w:sz="0" w:space="0" w:color="auto"/>
            <w:right w:val="none" w:sz="0" w:space="0" w:color="auto"/>
          </w:divBdr>
        </w:div>
        <w:div w:id="1403675015">
          <w:marLeft w:val="0"/>
          <w:marRight w:val="0"/>
          <w:marTop w:val="0"/>
          <w:marBottom w:val="0"/>
          <w:divBdr>
            <w:top w:val="none" w:sz="0" w:space="0" w:color="auto"/>
            <w:left w:val="none" w:sz="0" w:space="0" w:color="auto"/>
            <w:bottom w:val="none" w:sz="0" w:space="0" w:color="auto"/>
            <w:right w:val="none" w:sz="0" w:space="0" w:color="auto"/>
          </w:divBdr>
        </w:div>
        <w:div w:id="234167949">
          <w:marLeft w:val="0"/>
          <w:marRight w:val="0"/>
          <w:marTop w:val="0"/>
          <w:marBottom w:val="0"/>
          <w:divBdr>
            <w:top w:val="none" w:sz="0" w:space="0" w:color="auto"/>
            <w:left w:val="none" w:sz="0" w:space="0" w:color="auto"/>
            <w:bottom w:val="none" w:sz="0" w:space="0" w:color="auto"/>
            <w:right w:val="none" w:sz="0" w:space="0" w:color="auto"/>
          </w:divBdr>
        </w:div>
        <w:div w:id="201482841">
          <w:marLeft w:val="0"/>
          <w:marRight w:val="0"/>
          <w:marTop w:val="0"/>
          <w:marBottom w:val="0"/>
          <w:divBdr>
            <w:top w:val="none" w:sz="0" w:space="0" w:color="auto"/>
            <w:left w:val="none" w:sz="0" w:space="0" w:color="auto"/>
            <w:bottom w:val="none" w:sz="0" w:space="0" w:color="auto"/>
            <w:right w:val="none" w:sz="0" w:space="0" w:color="auto"/>
          </w:divBdr>
        </w:div>
        <w:div w:id="294415359">
          <w:marLeft w:val="0"/>
          <w:marRight w:val="0"/>
          <w:marTop w:val="0"/>
          <w:marBottom w:val="0"/>
          <w:divBdr>
            <w:top w:val="none" w:sz="0" w:space="0" w:color="auto"/>
            <w:left w:val="none" w:sz="0" w:space="0" w:color="auto"/>
            <w:bottom w:val="none" w:sz="0" w:space="0" w:color="auto"/>
            <w:right w:val="none" w:sz="0" w:space="0" w:color="auto"/>
          </w:divBdr>
        </w:div>
        <w:div w:id="1231110303">
          <w:marLeft w:val="0"/>
          <w:marRight w:val="0"/>
          <w:marTop w:val="0"/>
          <w:marBottom w:val="0"/>
          <w:divBdr>
            <w:top w:val="none" w:sz="0" w:space="0" w:color="auto"/>
            <w:left w:val="none" w:sz="0" w:space="0" w:color="auto"/>
            <w:bottom w:val="none" w:sz="0" w:space="0" w:color="auto"/>
            <w:right w:val="none" w:sz="0" w:space="0" w:color="auto"/>
          </w:divBdr>
        </w:div>
        <w:div w:id="654794689">
          <w:marLeft w:val="0"/>
          <w:marRight w:val="0"/>
          <w:marTop w:val="0"/>
          <w:marBottom w:val="0"/>
          <w:divBdr>
            <w:top w:val="none" w:sz="0" w:space="0" w:color="auto"/>
            <w:left w:val="none" w:sz="0" w:space="0" w:color="auto"/>
            <w:bottom w:val="none" w:sz="0" w:space="0" w:color="auto"/>
            <w:right w:val="none" w:sz="0" w:space="0" w:color="auto"/>
          </w:divBdr>
        </w:div>
        <w:div w:id="366415710">
          <w:marLeft w:val="0"/>
          <w:marRight w:val="0"/>
          <w:marTop w:val="0"/>
          <w:marBottom w:val="0"/>
          <w:divBdr>
            <w:top w:val="none" w:sz="0" w:space="0" w:color="auto"/>
            <w:left w:val="none" w:sz="0" w:space="0" w:color="auto"/>
            <w:bottom w:val="none" w:sz="0" w:space="0" w:color="auto"/>
            <w:right w:val="none" w:sz="0" w:space="0" w:color="auto"/>
          </w:divBdr>
        </w:div>
        <w:div w:id="294333597">
          <w:marLeft w:val="0"/>
          <w:marRight w:val="0"/>
          <w:marTop w:val="0"/>
          <w:marBottom w:val="0"/>
          <w:divBdr>
            <w:top w:val="none" w:sz="0" w:space="0" w:color="auto"/>
            <w:left w:val="none" w:sz="0" w:space="0" w:color="auto"/>
            <w:bottom w:val="none" w:sz="0" w:space="0" w:color="auto"/>
            <w:right w:val="none" w:sz="0" w:space="0" w:color="auto"/>
          </w:divBdr>
        </w:div>
        <w:div w:id="581136691">
          <w:marLeft w:val="0"/>
          <w:marRight w:val="0"/>
          <w:marTop w:val="0"/>
          <w:marBottom w:val="0"/>
          <w:divBdr>
            <w:top w:val="none" w:sz="0" w:space="0" w:color="auto"/>
            <w:left w:val="none" w:sz="0" w:space="0" w:color="auto"/>
            <w:bottom w:val="none" w:sz="0" w:space="0" w:color="auto"/>
            <w:right w:val="none" w:sz="0" w:space="0" w:color="auto"/>
          </w:divBdr>
        </w:div>
        <w:div w:id="1787581124">
          <w:marLeft w:val="0"/>
          <w:marRight w:val="0"/>
          <w:marTop w:val="0"/>
          <w:marBottom w:val="0"/>
          <w:divBdr>
            <w:top w:val="none" w:sz="0" w:space="0" w:color="auto"/>
            <w:left w:val="none" w:sz="0" w:space="0" w:color="auto"/>
            <w:bottom w:val="none" w:sz="0" w:space="0" w:color="auto"/>
            <w:right w:val="none" w:sz="0" w:space="0" w:color="auto"/>
          </w:divBdr>
        </w:div>
        <w:div w:id="1469283736">
          <w:marLeft w:val="0"/>
          <w:marRight w:val="0"/>
          <w:marTop w:val="0"/>
          <w:marBottom w:val="0"/>
          <w:divBdr>
            <w:top w:val="none" w:sz="0" w:space="0" w:color="auto"/>
            <w:left w:val="none" w:sz="0" w:space="0" w:color="auto"/>
            <w:bottom w:val="none" w:sz="0" w:space="0" w:color="auto"/>
            <w:right w:val="none" w:sz="0" w:space="0" w:color="auto"/>
          </w:divBdr>
        </w:div>
        <w:div w:id="1313827231">
          <w:marLeft w:val="0"/>
          <w:marRight w:val="0"/>
          <w:marTop w:val="0"/>
          <w:marBottom w:val="0"/>
          <w:divBdr>
            <w:top w:val="none" w:sz="0" w:space="0" w:color="auto"/>
            <w:left w:val="none" w:sz="0" w:space="0" w:color="auto"/>
            <w:bottom w:val="none" w:sz="0" w:space="0" w:color="auto"/>
            <w:right w:val="none" w:sz="0" w:space="0" w:color="auto"/>
          </w:divBdr>
        </w:div>
        <w:div w:id="422259686">
          <w:marLeft w:val="0"/>
          <w:marRight w:val="0"/>
          <w:marTop w:val="0"/>
          <w:marBottom w:val="0"/>
          <w:divBdr>
            <w:top w:val="none" w:sz="0" w:space="0" w:color="auto"/>
            <w:left w:val="none" w:sz="0" w:space="0" w:color="auto"/>
            <w:bottom w:val="none" w:sz="0" w:space="0" w:color="auto"/>
            <w:right w:val="none" w:sz="0" w:space="0" w:color="auto"/>
          </w:divBdr>
        </w:div>
        <w:div w:id="470710808">
          <w:marLeft w:val="0"/>
          <w:marRight w:val="0"/>
          <w:marTop w:val="0"/>
          <w:marBottom w:val="0"/>
          <w:divBdr>
            <w:top w:val="none" w:sz="0" w:space="0" w:color="auto"/>
            <w:left w:val="none" w:sz="0" w:space="0" w:color="auto"/>
            <w:bottom w:val="none" w:sz="0" w:space="0" w:color="auto"/>
            <w:right w:val="none" w:sz="0" w:space="0" w:color="auto"/>
          </w:divBdr>
        </w:div>
        <w:div w:id="184444374">
          <w:marLeft w:val="0"/>
          <w:marRight w:val="0"/>
          <w:marTop w:val="0"/>
          <w:marBottom w:val="0"/>
          <w:divBdr>
            <w:top w:val="none" w:sz="0" w:space="0" w:color="auto"/>
            <w:left w:val="none" w:sz="0" w:space="0" w:color="auto"/>
            <w:bottom w:val="none" w:sz="0" w:space="0" w:color="auto"/>
            <w:right w:val="none" w:sz="0" w:space="0" w:color="auto"/>
          </w:divBdr>
        </w:div>
        <w:div w:id="1560628035">
          <w:marLeft w:val="0"/>
          <w:marRight w:val="0"/>
          <w:marTop w:val="0"/>
          <w:marBottom w:val="0"/>
          <w:divBdr>
            <w:top w:val="none" w:sz="0" w:space="0" w:color="auto"/>
            <w:left w:val="none" w:sz="0" w:space="0" w:color="auto"/>
            <w:bottom w:val="none" w:sz="0" w:space="0" w:color="auto"/>
            <w:right w:val="none" w:sz="0" w:space="0" w:color="auto"/>
          </w:divBdr>
        </w:div>
        <w:div w:id="1820997717">
          <w:marLeft w:val="0"/>
          <w:marRight w:val="0"/>
          <w:marTop w:val="0"/>
          <w:marBottom w:val="0"/>
          <w:divBdr>
            <w:top w:val="none" w:sz="0" w:space="0" w:color="auto"/>
            <w:left w:val="none" w:sz="0" w:space="0" w:color="auto"/>
            <w:bottom w:val="none" w:sz="0" w:space="0" w:color="auto"/>
            <w:right w:val="none" w:sz="0" w:space="0" w:color="auto"/>
          </w:divBdr>
        </w:div>
        <w:div w:id="971708897">
          <w:marLeft w:val="0"/>
          <w:marRight w:val="0"/>
          <w:marTop w:val="0"/>
          <w:marBottom w:val="0"/>
          <w:divBdr>
            <w:top w:val="none" w:sz="0" w:space="0" w:color="auto"/>
            <w:left w:val="none" w:sz="0" w:space="0" w:color="auto"/>
            <w:bottom w:val="none" w:sz="0" w:space="0" w:color="auto"/>
            <w:right w:val="none" w:sz="0" w:space="0" w:color="auto"/>
          </w:divBdr>
        </w:div>
        <w:div w:id="1363165887">
          <w:marLeft w:val="0"/>
          <w:marRight w:val="0"/>
          <w:marTop w:val="0"/>
          <w:marBottom w:val="0"/>
          <w:divBdr>
            <w:top w:val="none" w:sz="0" w:space="0" w:color="auto"/>
            <w:left w:val="none" w:sz="0" w:space="0" w:color="auto"/>
            <w:bottom w:val="none" w:sz="0" w:space="0" w:color="auto"/>
            <w:right w:val="none" w:sz="0" w:space="0" w:color="auto"/>
          </w:divBdr>
        </w:div>
        <w:div w:id="726029068">
          <w:marLeft w:val="0"/>
          <w:marRight w:val="0"/>
          <w:marTop w:val="0"/>
          <w:marBottom w:val="0"/>
          <w:divBdr>
            <w:top w:val="none" w:sz="0" w:space="0" w:color="auto"/>
            <w:left w:val="none" w:sz="0" w:space="0" w:color="auto"/>
            <w:bottom w:val="none" w:sz="0" w:space="0" w:color="auto"/>
            <w:right w:val="none" w:sz="0" w:space="0" w:color="auto"/>
          </w:divBdr>
        </w:div>
        <w:div w:id="278874602">
          <w:marLeft w:val="0"/>
          <w:marRight w:val="0"/>
          <w:marTop w:val="0"/>
          <w:marBottom w:val="0"/>
          <w:divBdr>
            <w:top w:val="none" w:sz="0" w:space="0" w:color="auto"/>
            <w:left w:val="none" w:sz="0" w:space="0" w:color="auto"/>
            <w:bottom w:val="none" w:sz="0" w:space="0" w:color="auto"/>
            <w:right w:val="none" w:sz="0" w:space="0" w:color="auto"/>
          </w:divBdr>
        </w:div>
        <w:div w:id="1112633198">
          <w:marLeft w:val="0"/>
          <w:marRight w:val="0"/>
          <w:marTop w:val="0"/>
          <w:marBottom w:val="0"/>
          <w:divBdr>
            <w:top w:val="none" w:sz="0" w:space="0" w:color="auto"/>
            <w:left w:val="none" w:sz="0" w:space="0" w:color="auto"/>
            <w:bottom w:val="none" w:sz="0" w:space="0" w:color="auto"/>
            <w:right w:val="none" w:sz="0" w:space="0" w:color="auto"/>
          </w:divBdr>
        </w:div>
        <w:div w:id="77142273">
          <w:marLeft w:val="0"/>
          <w:marRight w:val="0"/>
          <w:marTop w:val="0"/>
          <w:marBottom w:val="0"/>
          <w:divBdr>
            <w:top w:val="none" w:sz="0" w:space="0" w:color="auto"/>
            <w:left w:val="none" w:sz="0" w:space="0" w:color="auto"/>
            <w:bottom w:val="none" w:sz="0" w:space="0" w:color="auto"/>
            <w:right w:val="none" w:sz="0" w:space="0" w:color="auto"/>
          </w:divBdr>
        </w:div>
        <w:div w:id="1425685794">
          <w:marLeft w:val="0"/>
          <w:marRight w:val="0"/>
          <w:marTop w:val="0"/>
          <w:marBottom w:val="0"/>
          <w:divBdr>
            <w:top w:val="none" w:sz="0" w:space="0" w:color="auto"/>
            <w:left w:val="none" w:sz="0" w:space="0" w:color="auto"/>
            <w:bottom w:val="none" w:sz="0" w:space="0" w:color="auto"/>
            <w:right w:val="none" w:sz="0" w:space="0" w:color="auto"/>
          </w:divBdr>
        </w:div>
        <w:div w:id="1477987205">
          <w:marLeft w:val="0"/>
          <w:marRight w:val="0"/>
          <w:marTop w:val="0"/>
          <w:marBottom w:val="0"/>
          <w:divBdr>
            <w:top w:val="none" w:sz="0" w:space="0" w:color="auto"/>
            <w:left w:val="none" w:sz="0" w:space="0" w:color="auto"/>
            <w:bottom w:val="none" w:sz="0" w:space="0" w:color="auto"/>
            <w:right w:val="none" w:sz="0" w:space="0" w:color="auto"/>
          </w:divBdr>
        </w:div>
        <w:div w:id="1588733450">
          <w:marLeft w:val="0"/>
          <w:marRight w:val="0"/>
          <w:marTop w:val="0"/>
          <w:marBottom w:val="0"/>
          <w:divBdr>
            <w:top w:val="none" w:sz="0" w:space="0" w:color="auto"/>
            <w:left w:val="none" w:sz="0" w:space="0" w:color="auto"/>
            <w:bottom w:val="none" w:sz="0" w:space="0" w:color="auto"/>
            <w:right w:val="none" w:sz="0" w:space="0" w:color="auto"/>
          </w:divBdr>
        </w:div>
        <w:div w:id="1540362666">
          <w:marLeft w:val="0"/>
          <w:marRight w:val="0"/>
          <w:marTop w:val="0"/>
          <w:marBottom w:val="0"/>
          <w:divBdr>
            <w:top w:val="none" w:sz="0" w:space="0" w:color="auto"/>
            <w:left w:val="none" w:sz="0" w:space="0" w:color="auto"/>
            <w:bottom w:val="none" w:sz="0" w:space="0" w:color="auto"/>
            <w:right w:val="none" w:sz="0" w:space="0" w:color="auto"/>
          </w:divBdr>
        </w:div>
        <w:div w:id="583297208">
          <w:marLeft w:val="0"/>
          <w:marRight w:val="0"/>
          <w:marTop w:val="0"/>
          <w:marBottom w:val="0"/>
          <w:divBdr>
            <w:top w:val="none" w:sz="0" w:space="0" w:color="auto"/>
            <w:left w:val="none" w:sz="0" w:space="0" w:color="auto"/>
            <w:bottom w:val="none" w:sz="0" w:space="0" w:color="auto"/>
            <w:right w:val="none" w:sz="0" w:space="0" w:color="auto"/>
          </w:divBdr>
        </w:div>
        <w:div w:id="2011323344">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0" Type="http://schemas.openxmlformats.org/officeDocument/2006/relationships/oleObject" Target="embeddings/oleObject5.bin"/><Relationship Id="rId31" Type="http://schemas.openxmlformats.org/officeDocument/2006/relationships/image" Target="media/image20.emf"/><Relationship Id="rId32" Type="http://schemas.openxmlformats.org/officeDocument/2006/relationships/oleObject" Target="embeddings/oleObject6.bin"/><Relationship Id="rId33" Type="http://schemas.openxmlformats.org/officeDocument/2006/relationships/image" Target="media/image21.emf"/><Relationship Id="rId34" Type="http://schemas.openxmlformats.org/officeDocument/2006/relationships/oleObject" Target="embeddings/oleObject7.bin"/><Relationship Id="rId35" Type="http://schemas.openxmlformats.org/officeDocument/2006/relationships/image" Target="media/image22.emf"/><Relationship Id="rId36" Type="http://schemas.openxmlformats.org/officeDocument/2006/relationships/oleObject" Target="embeddings/oleObject8.bin"/><Relationship Id="rId37" Type="http://schemas.openxmlformats.org/officeDocument/2006/relationships/image" Target="media/image23.emf"/><Relationship Id="rId38" Type="http://schemas.openxmlformats.org/officeDocument/2006/relationships/oleObject" Target="embeddings/oleObject9.bin"/><Relationship Id="rId39" Type="http://schemas.openxmlformats.org/officeDocument/2006/relationships/image" Target="media/image24.emf"/><Relationship Id="rId400" Type="http://schemas.openxmlformats.org/officeDocument/2006/relationships/oleObject" Target="embeddings/oleObject169.bin"/><Relationship Id="rId401" Type="http://schemas.openxmlformats.org/officeDocument/2006/relationships/image" Target="media/image225.emf"/><Relationship Id="rId402" Type="http://schemas.openxmlformats.org/officeDocument/2006/relationships/oleObject" Target="embeddings/oleObject170.bin"/><Relationship Id="rId403" Type="http://schemas.openxmlformats.org/officeDocument/2006/relationships/image" Target="media/image226.emf"/><Relationship Id="rId404" Type="http://schemas.openxmlformats.org/officeDocument/2006/relationships/oleObject" Target="embeddings/oleObject171.bin"/><Relationship Id="rId405" Type="http://schemas.openxmlformats.org/officeDocument/2006/relationships/image" Target="media/image227.emf"/><Relationship Id="rId406" Type="http://schemas.openxmlformats.org/officeDocument/2006/relationships/oleObject" Target="embeddings/oleObject172.bin"/><Relationship Id="rId407" Type="http://schemas.openxmlformats.org/officeDocument/2006/relationships/image" Target="media/image228.emf"/><Relationship Id="rId408" Type="http://schemas.openxmlformats.org/officeDocument/2006/relationships/oleObject" Target="embeddings/oleObject173.bin"/><Relationship Id="rId409" Type="http://schemas.openxmlformats.org/officeDocument/2006/relationships/image" Target="media/image229.emf"/><Relationship Id="rId280" Type="http://schemas.openxmlformats.org/officeDocument/2006/relationships/oleObject" Target="embeddings/oleObject114.bin"/><Relationship Id="rId281" Type="http://schemas.openxmlformats.org/officeDocument/2006/relationships/image" Target="media/image161.emf"/><Relationship Id="rId282" Type="http://schemas.openxmlformats.org/officeDocument/2006/relationships/oleObject" Target="embeddings/oleObject115.bin"/><Relationship Id="rId283" Type="http://schemas.openxmlformats.org/officeDocument/2006/relationships/image" Target="media/image162.emf"/><Relationship Id="rId284" Type="http://schemas.openxmlformats.org/officeDocument/2006/relationships/oleObject" Target="embeddings/oleObject116.bin"/><Relationship Id="rId285" Type="http://schemas.openxmlformats.org/officeDocument/2006/relationships/image" Target="media/image163.emf"/><Relationship Id="rId286" Type="http://schemas.openxmlformats.org/officeDocument/2006/relationships/oleObject" Target="embeddings/oleObject117.bin"/><Relationship Id="rId287" Type="http://schemas.openxmlformats.org/officeDocument/2006/relationships/image" Target="media/image164.emf"/><Relationship Id="rId288" Type="http://schemas.openxmlformats.org/officeDocument/2006/relationships/oleObject" Target="embeddings/oleObject118.bin"/><Relationship Id="rId289" Type="http://schemas.openxmlformats.org/officeDocument/2006/relationships/image" Target="media/image165.emf"/><Relationship Id="rId730" Type="http://schemas.openxmlformats.org/officeDocument/2006/relationships/oleObject" Target="embeddings/oleObject334.bin"/><Relationship Id="rId731" Type="http://schemas.openxmlformats.org/officeDocument/2006/relationships/image" Target="media/image390.emf"/><Relationship Id="rId732" Type="http://schemas.openxmlformats.org/officeDocument/2006/relationships/oleObject" Target="embeddings/oleObject335.bin"/><Relationship Id="rId733" Type="http://schemas.openxmlformats.org/officeDocument/2006/relationships/image" Target="media/image391.emf"/><Relationship Id="rId734" Type="http://schemas.openxmlformats.org/officeDocument/2006/relationships/oleObject" Target="embeddings/oleObject336.bin"/><Relationship Id="rId735" Type="http://schemas.openxmlformats.org/officeDocument/2006/relationships/image" Target="media/image392.emf"/><Relationship Id="rId736" Type="http://schemas.openxmlformats.org/officeDocument/2006/relationships/oleObject" Target="embeddings/oleObject337.bin"/><Relationship Id="rId737" Type="http://schemas.openxmlformats.org/officeDocument/2006/relationships/image" Target="media/image393.emf"/><Relationship Id="rId738" Type="http://schemas.openxmlformats.org/officeDocument/2006/relationships/oleObject" Target="embeddings/oleObject338.bin"/><Relationship Id="rId739" Type="http://schemas.openxmlformats.org/officeDocument/2006/relationships/image" Target="media/image394.emf"/><Relationship Id="rId40" Type="http://schemas.openxmlformats.org/officeDocument/2006/relationships/oleObject" Target="embeddings/oleObject10.bin"/><Relationship Id="rId41" Type="http://schemas.openxmlformats.org/officeDocument/2006/relationships/image" Target="media/image25.emf"/><Relationship Id="rId42" Type="http://schemas.openxmlformats.org/officeDocument/2006/relationships/image" Target="media/image26.emf"/><Relationship Id="rId43" Type="http://schemas.openxmlformats.org/officeDocument/2006/relationships/image" Target="media/image27.emf"/><Relationship Id="rId44" Type="http://schemas.openxmlformats.org/officeDocument/2006/relationships/image" Target="media/image28.emf"/><Relationship Id="rId45" Type="http://schemas.openxmlformats.org/officeDocument/2006/relationships/image" Target="media/image29.emf"/><Relationship Id="rId46" Type="http://schemas.openxmlformats.org/officeDocument/2006/relationships/image" Target="media/image30.emf"/><Relationship Id="rId47" Type="http://schemas.openxmlformats.org/officeDocument/2006/relationships/image" Target="media/image31.emf"/><Relationship Id="rId48" Type="http://schemas.openxmlformats.org/officeDocument/2006/relationships/image" Target="media/image32.emf"/><Relationship Id="rId49" Type="http://schemas.openxmlformats.org/officeDocument/2006/relationships/image" Target="media/image33.emf"/><Relationship Id="rId410" Type="http://schemas.openxmlformats.org/officeDocument/2006/relationships/oleObject" Target="embeddings/oleObject174.bin"/><Relationship Id="rId411" Type="http://schemas.openxmlformats.org/officeDocument/2006/relationships/image" Target="media/image230.emf"/><Relationship Id="rId412" Type="http://schemas.openxmlformats.org/officeDocument/2006/relationships/oleObject" Target="embeddings/oleObject175.bin"/><Relationship Id="rId413" Type="http://schemas.openxmlformats.org/officeDocument/2006/relationships/image" Target="media/image231.emf"/><Relationship Id="rId414" Type="http://schemas.openxmlformats.org/officeDocument/2006/relationships/oleObject" Target="embeddings/oleObject176.bin"/><Relationship Id="rId415" Type="http://schemas.openxmlformats.org/officeDocument/2006/relationships/image" Target="media/image232.emf"/><Relationship Id="rId416" Type="http://schemas.openxmlformats.org/officeDocument/2006/relationships/oleObject" Target="embeddings/oleObject177.bin"/><Relationship Id="rId417" Type="http://schemas.openxmlformats.org/officeDocument/2006/relationships/image" Target="media/image233.emf"/><Relationship Id="rId418" Type="http://schemas.openxmlformats.org/officeDocument/2006/relationships/oleObject" Target="embeddings/oleObject178.bin"/><Relationship Id="rId419" Type="http://schemas.openxmlformats.org/officeDocument/2006/relationships/image" Target="media/image234.emf"/><Relationship Id="rId290" Type="http://schemas.openxmlformats.org/officeDocument/2006/relationships/oleObject" Target="embeddings/oleObject119.bin"/><Relationship Id="rId291" Type="http://schemas.openxmlformats.org/officeDocument/2006/relationships/image" Target="media/image166.emf"/><Relationship Id="rId292" Type="http://schemas.openxmlformats.org/officeDocument/2006/relationships/oleObject" Target="embeddings/oleObject120.bin"/><Relationship Id="rId293" Type="http://schemas.openxmlformats.org/officeDocument/2006/relationships/image" Target="media/image167.emf"/><Relationship Id="rId294" Type="http://schemas.openxmlformats.org/officeDocument/2006/relationships/oleObject" Target="embeddings/oleObject121.bin"/><Relationship Id="rId295" Type="http://schemas.openxmlformats.org/officeDocument/2006/relationships/image" Target="media/image168.emf"/><Relationship Id="rId296" Type="http://schemas.openxmlformats.org/officeDocument/2006/relationships/oleObject" Target="embeddings/oleObject122.bin"/><Relationship Id="rId297" Type="http://schemas.openxmlformats.org/officeDocument/2006/relationships/hyperlink" Target="http://nbviewer.jupyter.org/url/www.maths-info-lycee.fr/notebooks/ts_algorithmique.ipynb" TargetMode="External"/><Relationship Id="rId298" Type="http://schemas.openxmlformats.org/officeDocument/2006/relationships/image" Target="media/image169.emf"/><Relationship Id="rId299" Type="http://schemas.openxmlformats.org/officeDocument/2006/relationships/oleObject" Target="embeddings/oleObject123.bin"/><Relationship Id="rId740" Type="http://schemas.openxmlformats.org/officeDocument/2006/relationships/oleObject" Target="embeddings/oleObject339.bin"/><Relationship Id="rId741" Type="http://schemas.openxmlformats.org/officeDocument/2006/relationships/image" Target="media/image395.emf"/><Relationship Id="rId742" Type="http://schemas.openxmlformats.org/officeDocument/2006/relationships/oleObject" Target="embeddings/oleObject340.bin"/><Relationship Id="rId743" Type="http://schemas.openxmlformats.org/officeDocument/2006/relationships/image" Target="media/image396.emf"/><Relationship Id="rId744" Type="http://schemas.openxmlformats.org/officeDocument/2006/relationships/oleObject" Target="embeddings/oleObject341.bin"/><Relationship Id="rId745" Type="http://schemas.openxmlformats.org/officeDocument/2006/relationships/image" Target="media/image397.emf"/><Relationship Id="rId746" Type="http://schemas.openxmlformats.org/officeDocument/2006/relationships/oleObject" Target="embeddings/oleObject342.bin"/><Relationship Id="rId747" Type="http://schemas.openxmlformats.org/officeDocument/2006/relationships/image" Target="media/image398.emf"/><Relationship Id="rId748" Type="http://schemas.openxmlformats.org/officeDocument/2006/relationships/oleObject" Target="embeddings/oleObject343.bin"/><Relationship Id="rId749" Type="http://schemas.openxmlformats.org/officeDocument/2006/relationships/image" Target="media/image399.emf"/><Relationship Id="rId50" Type="http://schemas.openxmlformats.org/officeDocument/2006/relationships/image" Target="media/image34.emf"/><Relationship Id="rId51" Type="http://schemas.openxmlformats.org/officeDocument/2006/relationships/image" Target="media/image35.emf"/><Relationship Id="rId52" Type="http://schemas.openxmlformats.org/officeDocument/2006/relationships/image" Target="media/image36.emf"/><Relationship Id="rId53" Type="http://schemas.openxmlformats.org/officeDocument/2006/relationships/image" Target="media/image37.emf"/><Relationship Id="rId54" Type="http://schemas.openxmlformats.org/officeDocument/2006/relationships/image" Target="media/image38.emf"/><Relationship Id="rId55" Type="http://schemas.openxmlformats.org/officeDocument/2006/relationships/image" Target="media/image39.emf"/><Relationship Id="rId56" Type="http://schemas.openxmlformats.org/officeDocument/2006/relationships/image" Target="media/image40.emf"/><Relationship Id="rId57" Type="http://schemas.openxmlformats.org/officeDocument/2006/relationships/image" Target="media/image41.emf"/><Relationship Id="rId58" Type="http://schemas.openxmlformats.org/officeDocument/2006/relationships/image" Target="media/image42.emf"/><Relationship Id="rId59" Type="http://schemas.openxmlformats.org/officeDocument/2006/relationships/image" Target="media/image43.emf"/><Relationship Id="rId420" Type="http://schemas.openxmlformats.org/officeDocument/2006/relationships/oleObject" Target="embeddings/oleObject179.bin"/><Relationship Id="rId421" Type="http://schemas.openxmlformats.org/officeDocument/2006/relationships/image" Target="media/image235.emf"/><Relationship Id="rId422" Type="http://schemas.openxmlformats.org/officeDocument/2006/relationships/oleObject" Target="embeddings/oleObject180.bin"/><Relationship Id="rId423" Type="http://schemas.openxmlformats.org/officeDocument/2006/relationships/image" Target="media/image236.emf"/><Relationship Id="rId424" Type="http://schemas.openxmlformats.org/officeDocument/2006/relationships/oleObject" Target="embeddings/oleObject181.bin"/><Relationship Id="rId425" Type="http://schemas.openxmlformats.org/officeDocument/2006/relationships/image" Target="media/image237.emf"/><Relationship Id="rId426" Type="http://schemas.openxmlformats.org/officeDocument/2006/relationships/oleObject" Target="embeddings/oleObject182.bin"/><Relationship Id="rId427" Type="http://schemas.openxmlformats.org/officeDocument/2006/relationships/image" Target="media/image238.emf"/><Relationship Id="rId428" Type="http://schemas.openxmlformats.org/officeDocument/2006/relationships/oleObject" Target="embeddings/oleObject183.bin"/><Relationship Id="rId429" Type="http://schemas.openxmlformats.org/officeDocument/2006/relationships/image" Target="media/image239.emf"/><Relationship Id="rId1100" Type="http://schemas.openxmlformats.org/officeDocument/2006/relationships/image" Target="media/image579.emf"/><Relationship Id="rId1101" Type="http://schemas.openxmlformats.org/officeDocument/2006/relationships/oleObject" Target="embeddings/oleObject515.bin"/><Relationship Id="rId1102" Type="http://schemas.openxmlformats.org/officeDocument/2006/relationships/image" Target="media/image580.emf"/><Relationship Id="rId1103" Type="http://schemas.openxmlformats.org/officeDocument/2006/relationships/oleObject" Target="embeddings/oleObject516.bin"/><Relationship Id="rId1104" Type="http://schemas.openxmlformats.org/officeDocument/2006/relationships/image" Target="media/image581.emf"/><Relationship Id="rId1105" Type="http://schemas.openxmlformats.org/officeDocument/2006/relationships/oleObject" Target="embeddings/oleObject517.bin"/><Relationship Id="rId1106" Type="http://schemas.openxmlformats.org/officeDocument/2006/relationships/image" Target="media/image582.emf"/><Relationship Id="rId1107" Type="http://schemas.openxmlformats.org/officeDocument/2006/relationships/oleObject" Target="embeddings/oleObject518.bin"/><Relationship Id="rId1108" Type="http://schemas.openxmlformats.org/officeDocument/2006/relationships/image" Target="media/image583.emf"/><Relationship Id="rId1109" Type="http://schemas.openxmlformats.org/officeDocument/2006/relationships/oleObject" Target="embeddings/oleObject519.bin"/><Relationship Id="rId100" Type="http://schemas.openxmlformats.org/officeDocument/2006/relationships/image" Target="media/image70.emf"/><Relationship Id="rId101" Type="http://schemas.openxmlformats.org/officeDocument/2006/relationships/oleObject" Target="embeddings/oleObject25.bin"/><Relationship Id="rId102" Type="http://schemas.openxmlformats.org/officeDocument/2006/relationships/image" Target="media/image71.emf"/><Relationship Id="rId103" Type="http://schemas.openxmlformats.org/officeDocument/2006/relationships/oleObject" Target="embeddings/oleObject26.bin"/><Relationship Id="rId104" Type="http://schemas.openxmlformats.org/officeDocument/2006/relationships/image" Target="media/image72.emf"/><Relationship Id="rId105" Type="http://schemas.openxmlformats.org/officeDocument/2006/relationships/oleObject" Target="embeddings/oleObject27.bin"/><Relationship Id="rId106" Type="http://schemas.openxmlformats.org/officeDocument/2006/relationships/image" Target="media/image73.emf"/><Relationship Id="rId107" Type="http://schemas.openxmlformats.org/officeDocument/2006/relationships/oleObject" Target="embeddings/oleObject28.bin"/><Relationship Id="rId108" Type="http://schemas.openxmlformats.org/officeDocument/2006/relationships/image" Target="media/image74.emf"/><Relationship Id="rId109" Type="http://schemas.openxmlformats.org/officeDocument/2006/relationships/oleObject" Target="embeddings/oleObject29.bin"/><Relationship Id="rId750" Type="http://schemas.openxmlformats.org/officeDocument/2006/relationships/oleObject" Target="embeddings/oleObject344.bin"/><Relationship Id="rId751" Type="http://schemas.openxmlformats.org/officeDocument/2006/relationships/image" Target="media/image400.emf"/><Relationship Id="rId752" Type="http://schemas.openxmlformats.org/officeDocument/2006/relationships/oleObject" Target="embeddings/oleObject345.bin"/><Relationship Id="rId753" Type="http://schemas.openxmlformats.org/officeDocument/2006/relationships/image" Target="media/image401.emf"/><Relationship Id="rId754" Type="http://schemas.openxmlformats.org/officeDocument/2006/relationships/oleObject" Target="embeddings/oleObject346.bin"/><Relationship Id="rId755" Type="http://schemas.openxmlformats.org/officeDocument/2006/relationships/image" Target="media/image402.emf"/><Relationship Id="rId756" Type="http://schemas.openxmlformats.org/officeDocument/2006/relationships/oleObject" Target="embeddings/oleObject347.bin"/><Relationship Id="rId757" Type="http://schemas.openxmlformats.org/officeDocument/2006/relationships/image" Target="media/image403.emf"/><Relationship Id="rId758" Type="http://schemas.openxmlformats.org/officeDocument/2006/relationships/oleObject" Target="embeddings/oleObject348.bin"/><Relationship Id="rId759" Type="http://schemas.openxmlformats.org/officeDocument/2006/relationships/image" Target="media/image404.emf"/><Relationship Id="rId60" Type="http://schemas.openxmlformats.org/officeDocument/2006/relationships/image" Target="media/image44.emf"/><Relationship Id="rId61" Type="http://schemas.openxmlformats.org/officeDocument/2006/relationships/image" Target="media/image45.emf"/><Relationship Id="rId62" Type="http://schemas.openxmlformats.org/officeDocument/2006/relationships/image" Target="media/image46.emf"/><Relationship Id="rId63" Type="http://schemas.openxmlformats.org/officeDocument/2006/relationships/image" Target="media/image47.emf"/><Relationship Id="rId64" Type="http://schemas.openxmlformats.org/officeDocument/2006/relationships/image" Target="media/image48.emf"/><Relationship Id="rId65" Type="http://schemas.openxmlformats.org/officeDocument/2006/relationships/image" Target="media/image49.emf"/><Relationship Id="rId66" Type="http://schemas.openxmlformats.org/officeDocument/2006/relationships/image" Target="media/image50.emf"/><Relationship Id="rId67" Type="http://schemas.openxmlformats.org/officeDocument/2006/relationships/image" Target="media/image51.emf"/><Relationship Id="rId68" Type="http://schemas.openxmlformats.org/officeDocument/2006/relationships/image" Target="media/image52.emf"/><Relationship Id="rId69" Type="http://schemas.openxmlformats.org/officeDocument/2006/relationships/image" Target="media/image53.emf"/><Relationship Id="rId430" Type="http://schemas.openxmlformats.org/officeDocument/2006/relationships/oleObject" Target="embeddings/oleObject184.bin"/><Relationship Id="rId431" Type="http://schemas.openxmlformats.org/officeDocument/2006/relationships/image" Target="media/image240.emf"/><Relationship Id="rId432" Type="http://schemas.openxmlformats.org/officeDocument/2006/relationships/oleObject" Target="embeddings/oleObject185.bin"/><Relationship Id="rId433" Type="http://schemas.openxmlformats.org/officeDocument/2006/relationships/image" Target="media/image241.emf"/><Relationship Id="rId434" Type="http://schemas.openxmlformats.org/officeDocument/2006/relationships/oleObject" Target="embeddings/oleObject186.bin"/><Relationship Id="rId435" Type="http://schemas.openxmlformats.org/officeDocument/2006/relationships/image" Target="media/image242.emf"/><Relationship Id="rId436" Type="http://schemas.openxmlformats.org/officeDocument/2006/relationships/oleObject" Target="embeddings/oleObject187.bin"/><Relationship Id="rId437" Type="http://schemas.openxmlformats.org/officeDocument/2006/relationships/image" Target="media/image243.emf"/><Relationship Id="rId438" Type="http://schemas.openxmlformats.org/officeDocument/2006/relationships/oleObject" Target="embeddings/oleObject188.bin"/><Relationship Id="rId439" Type="http://schemas.openxmlformats.org/officeDocument/2006/relationships/image" Target="media/image244.emf"/><Relationship Id="rId1110" Type="http://schemas.openxmlformats.org/officeDocument/2006/relationships/image" Target="media/image584.emf"/><Relationship Id="rId1111" Type="http://schemas.openxmlformats.org/officeDocument/2006/relationships/oleObject" Target="embeddings/oleObject520.bin"/><Relationship Id="rId1112" Type="http://schemas.openxmlformats.org/officeDocument/2006/relationships/image" Target="media/image585.emf"/><Relationship Id="rId1113" Type="http://schemas.openxmlformats.org/officeDocument/2006/relationships/oleObject" Target="embeddings/oleObject521.bin"/><Relationship Id="rId1114" Type="http://schemas.openxmlformats.org/officeDocument/2006/relationships/image" Target="media/image586.emf"/><Relationship Id="rId1115" Type="http://schemas.openxmlformats.org/officeDocument/2006/relationships/oleObject" Target="embeddings/oleObject522.bin"/><Relationship Id="rId1116" Type="http://schemas.openxmlformats.org/officeDocument/2006/relationships/image" Target="media/image587.emf"/><Relationship Id="rId1117" Type="http://schemas.openxmlformats.org/officeDocument/2006/relationships/oleObject" Target="embeddings/oleObject523.bin"/><Relationship Id="rId1118" Type="http://schemas.openxmlformats.org/officeDocument/2006/relationships/image" Target="media/image588.emf"/><Relationship Id="rId1119" Type="http://schemas.openxmlformats.org/officeDocument/2006/relationships/oleObject" Target="embeddings/oleObject524.bin"/><Relationship Id="rId110" Type="http://schemas.openxmlformats.org/officeDocument/2006/relationships/image" Target="media/image75.emf"/><Relationship Id="rId111" Type="http://schemas.openxmlformats.org/officeDocument/2006/relationships/oleObject" Target="embeddings/oleObject30.bin"/><Relationship Id="rId112" Type="http://schemas.openxmlformats.org/officeDocument/2006/relationships/image" Target="media/image76.emf"/><Relationship Id="rId113" Type="http://schemas.openxmlformats.org/officeDocument/2006/relationships/oleObject" Target="embeddings/oleObject31.bin"/><Relationship Id="rId114" Type="http://schemas.openxmlformats.org/officeDocument/2006/relationships/image" Target="media/image77.emf"/><Relationship Id="rId115" Type="http://schemas.openxmlformats.org/officeDocument/2006/relationships/oleObject" Target="embeddings/oleObject32.bin"/><Relationship Id="rId116" Type="http://schemas.openxmlformats.org/officeDocument/2006/relationships/image" Target="media/image78.emf"/><Relationship Id="rId117" Type="http://schemas.openxmlformats.org/officeDocument/2006/relationships/oleObject" Target="embeddings/oleObject33.bin"/><Relationship Id="rId118" Type="http://schemas.openxmlformats.org/officeDocument/2006/relationships/image" Target="media/image79.emf"/><Relationship Id="rId119" Type="http://schemas.openxmlformats.org/officeDocument/2006/relationships/oleObject" Target="embeddings/oleObject34.bin"/><Relationship Id="rId760" Type="http://schemas.openxmlformats.org/officeDocument/2006/relationships/oleObject" Target="embeddings/oleObject349.bin"/><Relationship Id="rId761" Type="http://schemas.openxmlformats.org/officeDocument/2006/relationships/image" Target="media/image405.emf"/><Relationship Id="rId762" Type="http://schemas.openxmlformats.org/officeDocument/2006/relationships/oleObject" Target="embeddings/oleObject350.bin"/><Relationship Id="rId763" Type="http://schemas.openxmlformats.org/officeDocument/2006/relationships/image" Target="media/image406.emf"/><Relationship Id="rId764" Type="http://schemas.openxmlformats.org/officeDocument/2006/relationships/oleObject" Target="embeddings/oleObject351.bin"/><Relationship Id="rId765" Type="http://schemas.openxmlformats.org/officeDocument/2006/relationships/image" Target="media/image407.emf"/><Relationship Id="rId766" Type="http://schemas.openxmlformats.org/officeDocument/2006/relationships/oleObject" Target="embeddings/oleObject352.bin"/><Relationship Id="rId767" Type="http://schemas.openxmlformats.org/officeDocument/2006/relationships/image" Target="media/image408.emf"/><Relationship Id="rId768" Type="http://schemas.openxmlformats.org/officeDocument/2006/relationships/oleObject" Target="embeddings/oleObject353.bin"/><Relationship Id="rId769" Type="http://schemas.openxmlformats.org/officeDocument/2006/relationships/image" Target="media/image409.emf"/><Relationship Id="rId70" Type="http://schemas.openxmlformats.org/officeDocument/2006/relationships/image" Target="media/image54.emf"/><Relationship Id="rId71" Type="http://schemas.openxmlformats.org/officeDocument/2006/relationships/image" Target="media/image55.emf"/><Relationship Id="rId72" Type="http://schemas.openxmlformats.org/officeDocument/2006/relationships/image" Target="media/image56.emf"/><Relationship Id="rId73" Type="http://schemas.openxmlformats.org/officeDocument/2006/relationships/oleObject" Target="embeddings/oleObject11.bin"/><Relationship Id="rId74" Type="http://schemas.openxmlformats.org/officeDocument/2006/relationships/image" Target="media/image57.emf"/><Relationship Id="rId75" Type="http://schemas.openxmlformats.org/officeDocument/2006/relationships/oleObject" Target="embeddings/oleObject12.bin"/><Relationship Id="rId76" Type="http://schemas.openxmlformats.org/officeDocument/2006/relationships/image" Target="media/image58.emf"/><Relationship Id="rId77" Type="http://schemas.openxmlformats.org/officeDocument/2006/relationships/oleObject" Target="embeddings/oleObject13.bin"/><Relationship Id="rId78" Type="http://schemas.openxmlformats.org/officeDocument/2006/relationships/image" Target="media/image59.emf"/><Relationship Id="rId79" Type="http://schemas.openxmlformats.org/officeDocument/2006/relationships/oleObject" Target="embeddings/oleObject14.bin"/><Relationship Id="rId440" Type="http://schemas.openxmlformats.org/officeDocument/2006/relationships/oleObject" Target="embeddings/oleObject189.bin"/><Relationship Id="rId441" Type="http://schemas.openxmlformats.org/officeDocument/2006/relationships/image" Target="media/image245.emf"/><Relationship Id="rId442" Type="http://schemas.openxmlformats.org/officeDocument/2006/relationships/oleObject" Target="embeddings/oleObject190.bin"/><Relationship Id="rId443" Type="http://schemas.openxmlformats.org/officeDocument/2006/relationships/image" Target="media/image246.emf"/><Relationship Id="rId444" Type="http://schemas.openxmlformats.org/officeDocument/2006/relationships/oleObject" Target="embeddings/oleObject191.bin"/><Relationship Id="rId445" Type="http://schemas.openxmlformats.org/officeDocument/2006/relationships/image" Target="media/image247.emf"/><Relationship Id="rId446" Type="http://schemas.openxmlformats.org/officeDocument/2006/relationships/oleObject" Target="embeddings/oleObject192.bin"/><Relationship Id="rId447" Type="http://schemas.openxmlformats.org/officeDocument/2006/relationships/image" Target="media/image248.emf"/><Relationship Id="rId448" Type="http://schemas.openxmlformats.org/officeDocument/2006/relationships/oleObject" Target="embeddings/oleObject193.bin"/><Relationship Id="rId449" Type="http://schemas.openxmlformats.org/officeDocument/2006/relationships/image" Target="media/image249.emf"/><Relationship Id="rId1120" Type="http://schemas.openxmlformats.org/officeDocument/2006/relationships/image" Target="media/image589.emf"/><Relationship Id="rId1121" Type="http://schemas.openxmlformats.org/officeDocument/2006/relationships/oleObject" Target="embeddings/oleObject525.bin"/><Relationship Id="rId1122" Type="http://schemas.openxmlformats.org/officeDocument/2006/relationships/image" Target="media/image590.emf"/><Relationship Id="rId1123" Type="http://schemas.openxmlformats.org/officeDocument/2006/relationships/oleObject" Target="embeddings/oleObject526.bin"/><Relationship Id="rId1124" Type="http://schemas.openxmlformats.org/officeDocument/2006/relationships/image" Target="media/image591.emf"/><Relationship Id="rId1125" Type="http://schemas.openxmlformats.org/officeDocument/2006/relationships/oleObject" Target="embeddings/oleObject527.bin"/><Relationship Id="rId1126" Type="http://schemas.openxmlformats.org/officeDocument/2006/relationships/image" Target="media/image592.emf"/><Relationship Id="rId1127" Type="http://schemas.openxmlformats.org/officeDocument/2006/relationships/oleObject" Target="embeddings/oleObject528.bin"/><Relationship Id="rId1128" Type="http://schemas.openxmlformats.org/officeDocument/2006/relationships/image" Target="media/image593.emf"/><Relationship Id="rId1129" Type="http://schemas.openxmlformats.org/officeDocument/2006/relationships/oleObject" Target="embeddings/oleObject529.bin"/><Relationship Id="rId120" Type="http://schemas.openxmlformats.org/officeDocument/2006/relationships/image" Target="media/image80.emf"/><Relationship Id="rId121" Type="http://schemas.openxmlformats.org/officeDocument/2006/relationships/oleObject" Target="embeddings/oleObject35.bin"/><Relationship Id="rId122" Type="http://schemas.openxmlformats.org/officeDocument/2006/relationships/image" Target="media/image81.emf"/><Relationship Id="rId123" Type="http://schemas.openxmlformats.org/officeDocument/2006/relationships/oleObject" Target="embeddings/oleObject36.bin"/><Relationship Id="rId124" Type="http://schemas.openxmlformats.org/officeDocument/2006/relationships/image" Target="media/image82.emf"/><Relationship Id="rId125" Type="http://schemas.openxmlformats.org/officeDocument/2006/relationships/oleObject" Target="embeddings/oleObject37.bin"/><Relationship Id="rId126" Type="http://schemas.openxmlformats.org/officeDocument/2006/relationships/image" Target="media/image83.emf"/><Relationship Id="rId127" Type="http://schemas.openxmlformats.org/officeDocument/2006/relationships/oleObject" Target="embeddings/oleObject38.bin"/><Relationship Id="rId128" Type="http://schemas.openxmlformats.org/officeDocument/2006/relationships/image" Target="media/image84.emf"/><Relationship Id="rId129" Type="http://schemas.openxmlformats.org/officeDocument/2006/relationships/oleObject" Target="embeddings/oleObject39.bin"/><Relationship Id="rId770" Type="http://schemas.openxmlformats.org/officeDocument/2006/relationships/oleObject" Target="embeddings/oleObject354.bin"/><Relationship Id="rId771" Type="http://schemas.openxmlformats.org/officeDocument/2006/relationships/image" Target="media/image410.emf"/><Relationship Id="rId772" Type="http://schemas.openxmlformats.org/officeDocument/2006/relationships/oleObject" Target="embeddings/oleObject355.bin"/><Relationship Id="rId773" Type="http://schemas.openxmlformats.org/officeDocument/2006/relationships/image" Target="media/image411.emf"/><Relationship Id="rId774" Type="http://schemas.openxmlformats.org/officeDocument/2006/relationships/oleObject" Target="embeddings/oleObject356.bin"/><Relationship Id="rId775" Type="http://schemas.openxmlformats.org/officeDocument/2006/relationships/image" Target="media/image412.emf"/><Relationship Id="rId776" Type="http://schemas.openxmlformats.org/officeDocument/2006/relationships/oleObject" Target="embeddings/oleObject357.bin"/><Relationship Id="rId777" Type="http://schemas.openxmlformats.org/officeDocument/2006/relationships/image" Target="media/image413.emf"/><Relationship Id="rId778" Type="http://schemas.openxmlformats.org/officeDocument/2006/relationships/oleObject" Target="embeddings/oleObject358.bin"/><Relationship Id="rId779" Type="http://schemas.openxmlformats.org/officeDocument/2006/relationships/image" Target="media/image414.emf"/><Relationship Id="rId80" Type="http://schemas.openxmlformats.org/officeDocument/2006/relationships/image" Target="media/image60.emf"/><Relationship Id="rId81" Type="http://schemas.openxmlformats.org/officeDocument/2006/relationships/oleObject" Target="embeddings/oleObject15.bin"/><Relationship Id="rId82" Type="http://schemas.openxmlformats.org/officeDocument/2006/relationships/image" Target="media/image61.emf"/><Relationship Id="rId83" Type="http://schemas.openxmlformats.org/officeDocument/2006/relationships/oleObject" Target="embeddings/oleObject16.bin"/><Relationship Id="rId84" Type="http://schemas.openxmlformats.org/officeDocument/2006/relationships/image" Target="media/image62.emf"/><Relationship Id="rId85" Type="http://schemas.openxmlformats.org/officeDocument/2006/relationships/oleObject" Target="embeddings/oleObject17.bin"/><Relationship Id="rId86" Type="http://schemas.openxmlformats.org/officeDocument/2006/relationships/image" Target="media/image63.emf"/><Relationship Id="rId87" Type="http://schemas.openxmlformats.org/officeDocument/2006/relationships/oleObject" Target="embeddings/oleObject18.bin"/><Relationship Id="rId88" Type="http://schemas.openxmlformats.org/officeDocument/2006/relationships/image" Target="media/image64.emf"/><Relationship Id="rId89" Type="http://schemas.openxmlformats.org/officeDocument/2006/relationships/oleObject" Target="embeddings/oleObject19.bin"/><Relationship Id="rId450" Type="http://schemas.openxmlformats.org/officeDocument/2006/relationships/oleObject" Target="embeddings/oleObject194.bin"/><Relationship Id="rId451" Type="http://schemas.openxmlformats.org/officeDocument/2006/relationships/image" Target="media/image250.emf"/><Relationship Id="rId452" Type="http://schemas.openxmlformats.org/officeDocument/2006/relationships/oleObject" Target="embeddings/oleObject195.bin"/><Relationship Id="rId453" Type="http://schemas.openxmlformats.org/officeDocument/2006/relationships/image" Target="media/image251.emf"/><Relationship Id="rId454" Type="http://schemas.openxmlformats.org/officeDocument/2006/relationships/oleObject" Target="embeddings/oleObject196.bin"/><Relationship Id="rId455" Type="http://schemas.openxmlformats.org/officeDocument/2006/relationships/image" Target="media/image252.emf"/><Relationship Id="rId456" Type="http://schemas.openxmlformats.org/officeDocument/2006/relationships/oleObject" Target="embeddings/oleObject197.bin"/><Relationship Id="rId459" Type="http://schemas.openxmlformats.org/officeDocument/2006/relationships/image" Target="media/image254.emf"/><Relationship Id="rId457" Type="http://schemas.openxmlformats.org/officeDocument/2006/relationships/image" Target="media/image253.emf"/><Relationship Id="rId458" Type="http://schemas.openxmlformats.org/officeDocument/2006/relationships/oleObject" Target="embeddings/oleObject198.bin"/><Relationship Id="rId1130" Type="http://schemas.openxmlformats.org/officeDocument/2006/relationships/image" Target="media/image594.emf"/><Relationship Id="rId1131" Type="http://schemas.openxmlformats.org/officeDocument/2006/relationships/oleObject" Target="embeddings/oleObject530.bin"/><Relationship Id="rId1132" Type="http://schemas.openxmlformats.org/officeDocument/2006/relationships/image" Target="media/image595.emf"/><Relationship Id="rId1133" Type="http://schemas.openxmlformats.org/officeDocument/2006/relationships/oleObject" Target="embeddings/oleObject531.bin"/><Relationship Id="rId1134" Type="http://schemas.openxmlformats.org/officeDocument/2006/relationships/image" Target="media/image596.emf"/><Relationship Id="rId1135" Type="http://schemas.openxmlformats.org/officeDocument/2006/relationships/oleObject" Target="embeddings/oleObject532.bin"/><Relationship Id="rId1136" Type="http://schemas.openxmlformats.org/officeDocument/2006/relationships/image" Target="media/image597.emf"/><Relationship Id="rId1137" Type="http://schemas.openxmlformats.org/officeDocument/2006/relationships/oleObject" Target="embeddings/oleObject533.bin"/><Relationship Id="rId1138" Type="http://schemas.openxmlformats.org/officeDocument/2006/relationships/image" Target="media/image598.emf"/><Relationship Id="rId1139" Type="http://schemas.openxmlformats.org/officeDocument/2006/relationships/oleObject" Target="embeddings/oleObject534.bin"/><Relationship Id="rId130" Type="http://schemas.openxmlformats.org/officeDocument/2006/relationships/image" Target="media/image85.emf"/><Relationship Id="rId131" Type="http://schemas.openxmlformats.org/officeDocument/2006/relationships/oleObject" Target="embeddings/oleObject40.bin"/><Relationship Id="rId132" Type="http://schemas.openxmlformats.org/officeDocument/2006/relationships/image" Target="media/image86.emf"/><Relationship Id="rId133" Type="http://schemas.openxmlformats.org/officeDocument/2006/relationships/oleObject" Target="embeddings/oleObject41.bin"/><Relationship Id="rId134" Type="http://schemas.openxmlformats.org/officeDocument/2006/relationships/image" Target="media/image87.emf"/><Relationship Id="rId135" Type="http://schemas.openxmlformats.org/officeDocument/2006/relationships/oleObject" Target="embeddings/oleObject42.bin"/><Relationship Id="rId136" Type="http://schemas.openxmlformats.org/officeDocument/2006/relationships/image" Target="media/image88.emf"/><Relationship Id="rId137" Type="http://schemas.openxmlformats.org/officeDocument/2006/relationships/oleObject" Target="embeddings/oleObject43.bin"/><Relationship Id="rId138" Type="http://schemas.openxmlformats.org/officeDocument/2006/relationships/image" Target="media/image89.emf"/><Relationship Id="rId139" Type="http://schemas.openxmlformats.org/officeDocument/2006/relationships/oleObject" Target="embeddings/oleObject44.bin"/><Relationship Id="rId900" Type="http://schemas.openxmlformats.org/officeDocument/2006/relationships/image" Target="media/image475.emf"/><Relationship Id="rId901" Type="http://schemas.openxmlformats.org/officeDocument/2006/relationships/oleObject" Target="embeddings/oleObject419.bin"/><Relationship Id="rId902" Type="http://schemas.openxmlformats.org/officeDocument/2006/relationships/image" Target="media/image476.emf"/><Relationship Id="rId903" Type="http://schemas.openxmlformats.org/officeDocument/2006/relationships/oleObject" Target="embeddings/oleObject420.bin"/><Relationship Id="rId904" Type="http://schemas.openxmlformats.org/officeDocument/2006/relationships/image" Target="media/image477.emf"/><Relationship Id="rId905" Type="http://schemas.openxmlformats.org/officeDocument/2006/relationships/oleObject" Target="embeddings/oleObject421.bin"/><Relationship Id="rId906" Type="http://schemas.openxmlformats.org/officeDocument/2006/relationships/image" Target="media/image478.emf"/><Relationship Id="rId907" Type="http://schemas.openxmlformats.org/officeDocument/2006/relationships/oleObject" Target="embeddings/oleObject422.bin"/><Relationship Id="rId908" Type="http://schemas.openxmlformats.org/officeDocument/2006/relationships/image" Target="media/image479.emf"/><Relationship Id="rId909" Type="http://schemas.openxmlformats.org/officeDocument/2006/relationships/oleObject" Target="embeddings/oleObject423.bin"/><Relationship Id="rId780" Type="http://schemas.openxmlformats.org/officeDocument/2006/relationships/oleObject" Target="embeddings/oleObject359.bin"/><Relationship Id="rId781" Type="http://schemas.openxmlformats.org/officeDocument/2006/relationships/image" Target="media/image415.emf"/><Relationship Id="rId782" Type="http://schemas.openxmlformats.org/officeDocument/2006/relationships/oleObject" Target="embeddings/oleObject360.bin"/><Relationship Id="rId783" Type="http://schemas.openxmlformats.org/officeDocument/2006/relationships/image" Target="media/image416.emf"/><Relationship Id="rId784" Type="http://schemas.openxmlformats.org/officeDocument/2006/relationships/oleObject" Target="embeddings/oleObject361.bin"/><Relationship Id="rId785" Type="http://schemas.openxmlformats.org/officeDocument/2006/relationships/image" Target="media/image417.emf"/><Relationship Id="rId786" Type="http://schemas.openxmlformats.org/officeDocument/2006/relationships/oleObject" Target="embeddings/oleObject362.bin"/><Relationship Id="rId787" Type="http://schemas.openxmlformats.org/officeDocument/2006/relationships/image" Target="media/image418.emf"/><Relationship Id="rId788" Type="http://schemas.openxmlformats.org/officeDocument/2006/relationships/oleObject" Target="embeddings/oleObject363.bin"/><Relationship Id="rId789" Type="http://schemas.openxmlformats.org/officeDocument/2006/relationships/image" Target="media/image419.emf"/><Relationship Id="rId90" Type="http://schemas.openxmlformats.org/officeDocument/2006/relationships/image" Target="media/image65.emf"/><Relationship Id="rId91" Type="http://schemas.openxmlformats.org/officeDocument/2006/relationships/oleObject" Target="embeddings/oleObject20.bin"/><Relationship Id="rId92" Type="http://schemas.openxmlformats.org/officeDocument/2006/relationships/image" Target="media/image66.emf"/><Relationship Id="rId93" Type="http://schemas.openxmlformats.org/officeDocument/2006/relationships/oleObject" Target="embeddings/oleObject21.bin"/><Relationship Id="rId94" Type="http://schemas.openxmlformats.org/officeDocument/2006/relationships/image" Target="media/image67.emf"/><Relationship Id="rId95" Type="http://schemas.openxmlformats.org/officeDocument/2006/relationships/oleObject" Target="embeddings/oleObject22.bin"/><Relationship Id="rId96" Type="http://schemas.openxmlformats.org/officeDocument/2006/relationships/image" Target="media/image68.emf"/><Relationship Id="rId97" Type="http://schemas.openxmlformats.org/officeDocument/2006/relationships/oleObject" Target="embeddings/oleObject23.bin"/><Relationship Id="rId98" Type="http://schemas.openxmlformats.org/officeDocument/2006/relationships/image" Target="media/image69.emf"/><Relationship Id="rId99" Type="http://schemas.openxmlformats.org/officeDocument/2006/relationships/oleObject" Target="embeddings/oleObject24.bin"/><Relationship Id="rId460" Type="http://schemas.openxmlformats.org/officeDocument/2006/relationships/oleObject" Target="embeddings/oleObject199.bin"/><Relationship Id="rId461" Type="http://schemas.openxmlformats.org/officeDocument/2006/relationships/image" Target="media/image255.emf"/><Relationship Id="rId462" Type="http://schemas.openxmlformats.org/officeDocument/2006/relationships/oleObject" Target="embeddings/oleObject200.bin"/><Relationship Id="rId463" Type="http://schemas.openxmlformats.org/officeDocument/2006/relationships/image" Target="media/image256.emf"/><Relationship Id="rId464" Type="http://schemas.openxmlformats.org/officeDocument/2006/relationships/oleObject" Target="embeddings/oleObject201.bin"/><Relationship Id="rId465" Type="http://schemas.openxmlformats.org/officeDocument/2006/relationships/image" Target="media/image257.emf"/><Relationship Id="rId466" Type="http://schemas.openxmlformats.org/officeDocument/2006/relationships/oleObject" Target="embeddings/oleObject202.bin"/><Relationship Id="rId467" Type="http://schemas.openxmlformats.org/officeDocument/2006/relationships/image" Target="media/image258.emf"/><Relationship Id="rId468" Type="http://schemas.openxmlformats.org/officeDocument/2006/relationships/oleObject" Target="embeddings/oleObject203.bin"/><Relationship Id="rId469" Type="http://schemas.openxmlformats.org/officeDocument/2006/relationships/image" Target="media/image259.emf"/><Relationship Id="rId1140" Type="http://schemas.openxmlformats.org/officeDocument/2006/relationships/image" Target="media/image599.emf"/><Relationship Id="rId1141" Type="http://schemas.openxmlformats.org/officeDocument/2006/relationships/oleObject" Target="embeddings/oleObject535.bin"/><Relationship Id="rId1142" Type="http://schemas.openxmlformats.org/officeDocument/2006/relationships/image" Target="media/image600.emf"/><Relationship Id="rId1143" Type="http://schemas.openxmlformats.org/officeDocument/2006/relationships/oleObject" Target="embeddings/oleObject536.bin"/><Relationship Id="rId1144" Type="http://schemas.openxmlformats.org/officeDocument/2006/relationships/image" Target="media/image601.emf"/><Relationship Id="rId1145" Type="http://schemas.openxmlformats.org/officeDocument/2006/relationships/oleObject" Target="embeddings/oleObject537.bin"/><Relationship Id="rId1146" Type="http://schemas.openxmlformats.org/officeDocument/2006/relationships/image" Target="media/image602.emf"/><Relationship Id="rId1147" Type="http://schemas.openxmlformats.org/officeDocument/2006/relationships/oleObject" Target="embeddings/oleObject538.bin"/><Relationship Id="rId1148" Type="http://schemas.openxmlformats.org/officeDocument/2006/relationships/image" Target="media/image603.emf"/><Relationship Id="rId1149" Type="http://schemas.openxmlformats.org/officeDocument/2006/relationships/oleObject" Target="embeddings/oleObject539.bin"/><Relationship Id="rId140" Type="http://schemas.openxmlformats.org/officeDocument/2006/relationships/image" Target="media/image90.emf"/><Relationship Id="rId141" Type="http://schemas.openxmlformats.org/officeDocument/2006/relationships/oleObject" Target="embeddings/oleObject45.bin"/><Relationship Id="rId142" Type="http://schemas.openxmlformats.org/officeDocument/2006/relationships/image" Target="media/image91.emf"/><Relationship Id="rId143" Type="http://schemas.openxmlformats.org/officeDocument/2006/relationships/oleObject" Target="embeddings/oleObject46.bin"/><Relationship Id="rId144" Type="http://schemas.openxmlformats.org/officeDocument/2006/relationships/image" Target="media/image92.emf"/><Relationship Id="rId145" Type="http://schemas.openxmlformats.org/officeDocument/2006/relationships/oleObject" Target="embeddings/oleObject47.bin"/><Relationship Id="rId146" Type="http://schemas.openxmlformats.org/officeDocument/2006/relationships/image" Target="media/image93.emf"/><Relationship Id="rId147" Type="http://schemas.openxmlformats.org/officeDocument/2006/relationships/oleObject" Target="embeddings/oleObject48.bin"/><Relationship Id="rId148" Type="http://schemas.openxmlformats.org/officeDocument/2006/relationships/image" Target="media/image94.emf"/><Relationship Id="rId149" Type="http://schemas.openxmlformats.org/officeDocument/2006/relationships/oleObject" Target="embeddings/oleObject49.bin"/><Relationship Id="rId910" Type="http://schemas.openxmlformats.org/officeDocument/2006/relationships/image" Target="media/image480.emf"/><Relationship Id="rId911" Type="http://schemas.openxmlformats.org/officeDocument/2006/relationships/oleObject" Target="embeddings/oleObject424.bin"/><Relationship Id="rId912" Type="http://schemas.openxmlformats.org/officeDocument/2006/relationships/image" Target="media/image481.emf"/><Relationship Id="rId913" Type="http://schemas.openxmlformats.org/officeDocument/2006/relationships/oleObject" Target="embeddings/oleObject425.bin"/><Relationship Id="rId914" Type="http://schemas.openxmlformats.org/officeDocument/2006/relationships/image" Target="media/image482.emf"/><Relationship Id="rId915" Type="http://schemas.openxmlformats.org/officeDocument/2006/relationships/oleObject" Target="embeddings/oleObject426.bin"/><Relationship Id="rId916" Type="http://schemas.openxmlformats.org/officeDocument/2006/relationships/image" Target="media/image483.emf"/><Relationship Id="rId917" Type="http://schemas.openxmlformats.org/officeDocument/2006/relationships/oleObject" Target="embeddings/oleObject427.bin"/><Relationship Id="rId918" Type="http://schemas.openxmlformats.org/officeDocument/2006/relationships/image" Target="media/image484.emf"/><Relationship Id="rId919" Type="http://schemas.openxmlformats.org/officeDocument/2006/relationships/oleObject" Target="embeddings/oleObject428.bin"/><Relationship Id="rId790" Type="http://schemas.openxmlformats.org/officeDocument/2006/relationships/oleObject" Target="embeddings/oleObject364.bin"/><Relationship Id="rId791" Type="http://schemas.openxmlformats.org/officeDocument/2006/relationships/image" Target="media/image420.emf"/><Relationship Id="rId792" Type="http://schemas.openxmlformats.org/officeDocument/2006/relationships/oleObject" Target="embeddings/oleObject365.bin"/><Relationship Id="rId793" Type="http://schemas.openxmlformats.org/officeDocument/2006/relationships/image" Target="media/image421.emf"/><Relationship Id="rId794" Type="http://schemas.openxmlformats.org/officeDocument/2006/relationships/oleObject" Target="embeddings/oleObject366.bin"/><Relationship Id="rId795" Type="http://schemas.openxmlformats.org/officeDocument/2006/relationships/image" Target="media/image422.emf"/><Relationship Id="rId796" Type="http://schemas.openxmlformats.org/officeDocument/2006/relationships/oleObject" Target="embeddings/oleObject367.bin"/><Relationship Id="rId797" Type="http://schemas.openxmlformats.org/officeDocument/2006/relationships/image" Target="media/image423.emf"/><Relationship Id="rId798" Type="http://schemas.openxmlformats.org/officeDocument/2006/relationships/oleObject" Target="embeddings/oleObject368.bin"/><Relationship Id="rId799" Type="http://schemas.openxmlformats.org/officeDocument/2006/relationships/image" Target="media/image424.emf"/><Relationship Id="rId470" Type="http://schemas.openxmlformats.org/officeDocument/2006/relationships/oleObject" Target="embeddings/oleObject204.bin"/><Relationship Id="rId471" Type="http://schemas.openxmlformats.org/officeDocument/2006/relationships/image" Target="media/image260.emf"/><Relationship Id="rId472" Type="http://schemas.openxmlformats.org/officeDocument/2006/relationships/oleObject" Target="embeddings/oleObject205.bin"/><Relationship Id="rId473" Type="http://schemas.openxmlformats.org/officeDocument/2006/relationships/image" Target="media/image261.emf"/><Relationship Id="rId474" Type="http://schemas.openxmlformats.org/officeDocument/2006/relationships/oleObject" Target="embeddings/oleObject206.bin"/><Relationship Id="rId475" Type="http://schemas.openxmlformats.org/officeDocument/2006/relationships/image" Target="media/image262.emf"/><Relationship Id="rId476" Type="http://schemas.openxmlformats.org/officeDocument/2006/relationships/oleObject" Target="embeddings/oleObject207.bin"/><Relationship Id="rId477" Type="http://schemas.openxmlformats.org/officeDocument/2006/relationships/image" Target="media/image263.emf"/><Relationship Id="rId478" Type="http://schemas.openxmlformats.org/officeDocument/2006/relationships/oleObject" Target="embeddings/oleObject208.bin"/><Relationship Id="rId479" Type="http://schemas.openxmlformats.org/officeDocument/2006/relationships/image" Target="media/image264.emf"/><Relationship Id="rId1150" Type="http://schemas.openxmlformats.org/officeDocument/2006/relationships/image" Target="media/image604.emf"/><Relationship Id="rId1151" Type="http://schemas.openxmlformats.org/officeDocument/2006/relationships/oleObject" Target="embeddings/oleObject540.bin"/><Relationship Id="rId1152" Type="http://schemas.openxmlformats.org/officeDocument/2006/relationships/image" Target="media/image605.emf"/><Relationship Id="rId1153" Type="http://schemas.openxmlformats.org/officeDocument/2006/relationships/oleObject" Target="embeddings/oleObject541.bin"/><Relationship Id="rId1154" Type="http://schemas.openxmlformats.org/officeDocument/2006/relationships/image" Target="media/image606.emf"/><Relationship Id="rId1155" Type="http://schemas.openxmlformats.org/officeDocument/2006/relationships/oleObject" Target="embeddings/oleObject542.bin"/><Relationship Id="rId1156" Type="http://schemas.openxmlformats.org/officeDocument/2006/relationships/image" Target="media/image607.emf"/><Relationship Id="rId1157" Type="http://schemas.openxmlformats.org/officeDocument/2006/relationships/oleObject" Target="embeddings/oleObject543.bin"/><Relationship Id="rId1158" Type="http://schemas.openxmlformats.org/officeDocument/2006/relationships/image" Target="media/image608.emf"/><Relationship Id="rId1159" Type="http://schemas.openxmlformats.org/officeDocument/2006/relationships/oleObject" Target="embeddings/oleObject544.bin"/><Relationship Id="rId150" Type="http://schemas.openxmlformats.org/officeDocument/2006/relationships/image" Target="media/image95.emf"/><Relationship Id="rId151" Type="http://schemas.openxmlformats.org/officeDocument/2006/relationships/oleObject" Target="embeddings/oleObject50.bin"/><Relationship Id="rId152" Type="http://schemas.openxmlformats.org/officeDocument/2006/relationships/image" Target="media/image96.emf"/><Relationship Id="rId153" Type="http://schemas.openxmlformats.org/officeDocument/2006/relationships/oleObject" Target="embeddings/oleObject51.bin"/><Relationship Id="rId154" Type="http://schemas.openxmlformats.org/officeDocument/2006/relationships/image" Target="media/image97.emf"/><Relationship Id="rId155" Type="http://schemas.openxmlformats.org/officeDocument/2006/relationships/oleObject" Target="embeddings/oleObject52.bin"/><Relationship Id="rId156" Type="http://schemas.openxmlformats.org/officeDocument/2006/relationships/image" Target="media/image98.emf"/><Relationship Id="rId157" Type="http://schemas.openxmlformats.org/officeDocument/2006/relationships/oleObject" Target="embeddings/oleObject53.bin"/><Relationship Id="rId158" Type="http://schemas.openxmlformats.org/officeDocument/2006/relationships/image" Target="media/image99.emf"/><Relationship Id="rId159" Type="http://schemas.openxmlformats.org/officeDocument/2006/relationships/oleObject" Target="embeddings/oleObject54.bin"/><Relationship Id="rId920" Type="http://schemas.openxmlformats.org/officeDocument/2006/relationships/image" Target="media/image485.emf"/><Relationship Id="rId921" Type="http://schemas.openxmlformats.org/officeDocument/2006/relationships/oleObject" Target="embeddings/oleObject429.bin"/><Relationship Id="rId922" Type="http://schemas.openxmlformats.org/officeDocument/2006/relationships/image" Target="media/image486.emf"/><Relationship Id="rId923" Type="http://schemas.openxmlformats.org/officeDocument/2006/relationships/oleObject" Target="embeddings/oleObject430.bin"/><Relationship Id="rId924" Type="http://schemas.openxmlformats.org/officeDocument/2006/relationships/image" Target="media/image487.emf"/><Relationship Id="rId925" Type="http://schemas.openxmlformats.org/officeDocument/2006/relationships/oleObject" Target="embeddings/oleObject431.bin"/><Relationship Id="rId926" Type="http://schemas.openxmlformats.org/officeDocument/2006/relationships/image" Target="media/image488.emf"/><Relationship Id="rId927" Type="http://schemas.openxmlformats.org/officeDocument/2006/relationships/oleObject" Target="embeddings/oleObject432.bin"/><Relationship Id="rId928" Type="http://schemas.openxmlformats.org/officeDocument/2006/relationships/image" Target="media/image489.emf"/><Relationship Id="rId929" Type="http://schemas.openxmlformats.org/officeDocument/2006/relationships/oleObject" Target="embeddings/oleObject433.bin"/><Relationship Id="rId600" Type="http://schemas.openxmlformats.org/officeDocument/2006/relationships/oleObject" Target="embeddings/oleObject269.bin"/><Relationship Id="rId601" Type="http://schemas.openxmlformats.org/officeDocument/2006/relationships/image" Target="media/image325.emf"/><Relationship Id="rId602" Type="http://schemas.openxmlformats.org/officeDocument/2006/relationships/oleObject" Target="embeddings/oleObject270.bin"/><Relationship Id="rId603" Type="http://schemas.openxmlformats.org/officeDocument/2006/relationships/image" Target="media/image326.emf"/><Relationship Id="rId604" Type="http://schemas.openxmlformats.org/officeDocument/2006/relationships/oleObject" Target="embeddings/oleObject271.bin"/><Relationship Id="rId605" Type="http://schemas.openxmlformats.org/officeDocument/2006/relationships/image" Target="media/image327.emf"/><Relationship Id="rId606" Type="http://schemas.openxmlformats.org/officeDocument/2006/relationships/oleObject" Target="embeddings/oleObject272.bin"/><Relationship Id="rId607" Type="http://schemas.openxmlformats.org/officeDocument/2006/relationships/image" Target="media/image328.emf"/><Relationship Id="rId608" Type="http://schemas.openxmlformats.org/officeDocument/2006/relationships/oleObject" Target="embeddings/oleObject273.bin"/><Relationship Id="rId609" Type="http://schemas.openxmlformats.org/officeDocument/2006/relationships/image" Target="media/image329.emf"/><Relationship Id="rId480" Type="http://schemas.openxmlformats.org/officeDocument/2006/relationships/oleObject" Target="embeddings/oleObject209.bin"/><Relationship Id="rId481" Type="http://schemas.openxmlformats.org/officeDocument/2006/relationships/image" Target="media/image265.emf"/><Relationship Id="rId482" Type="http://schemas.openxmlformats.org/officeDocument/2006/relationships/oleObject" Target="embeddings/oleObject210.bin"/><Relationship Id="rId483" Type="http://schemas.openxmlformats.org/officeDocument/2006/relationships/image" Target="media/image266.emf"/><Relationship Id="rId484" Type="http://schemas.openxmlformats.org/officeDocument/2006/relationships/oleObject" Target="embeddings/oleObject211.bin"/><Relationship Id="rId485" Type="http://schemas.openxmlformats.org/officeDocument/2006/relationships/image" Target="media/image267.emf"/><Relationship Id="rId486" Type="http://schemas.openxmlformats.org/officeDocument/2006/relationships/oleObject" Target="embeddings/oleObject212.bin"/><Relationship Id="rId487" Type="http://schemas.openxmlformats.org/officeDocument/2006/relationships/image" Target="media/image268.emf"/><Relationship Id="rId488" Type="http://schemas.openxmlformats.org/officeDocument/2006/relationships/oleObject" Target="embeddings/oleObject213.bin"/><Relationship Id="rId489" Type="http://schemas.openxmlformats.org/officeDocument/2006/relationships/image" Target="media/image269.emf"/><Relationship Id="rId1160" Type="http://schemas.openxmlformats.org/officeDocument/2006/relationships/image" Target="media/image609.emf"/><Relationship Id="rId1161" Type="http://schemas.openxmlformats.org/officeDocument/2006/relationships/oleObject" Target="embeddings/oleObject545.bin"/><Relationship Id="rId1162" Type="http://schemas.openxmlformats.org/officeDocument/2006/relationships/image" Target="media/image610.emf"/><Relationship Id="rId1163" Type="http://schemas.openxmlformats.org/officeDocument/2006/relationships/oleObject" Target="embeddings/oleObject546.bin"/><Relationship Id="rId1164" Type="http://schemas.openxmlformats.org/officeDocument/2006/relationships/image" Target="media/image611.emf"/><Relationship Id="rId1165" Type="http://schemas.openxmlformats.org/officeDocument/2006/relationships/oleObject" Target="embeddings/oleObject547.bin"/><Relationship Id="rId1166" Type="http://schemas.openxmlformats.org/officeDocument/2006/relationships/image" Target="media/image612.emf"/><Relationship Id="rId1167" Type="http://schemas.openxmlformats.org/officeDocument/2006/relationships/oleObject" Target="embeddings/oleObject548.bin"/><Relationship Id="rId1168" Type="http://schemas.openxmlformats.org/officeDocument/2006/relationships/image" Target="media/image613.emf"/><Relationship Id="rId1169" Type="http://schemas.openxmlformats.org/officeDocument/2006/relationships/oleObject" Target="embeddings/oleObject549.bin"/><Relationship Id="rId160" Type="http://schemas.openxmlformats.org/officeDocument/2006/relationships/image" Target="media/image100.emf"/><Relationship Id="rId161" Type="http://schemas.openxmlformats.org/officeDocument/2006/relationships/oleObject" Target="embeddings/oleObject55.bin"/><Relationship Id="rId162" Type="http://schemas.openxmlformats.org/officeDocument/2006/relationships/image" Target="media/image101.emf"/><Relationship Id="rId163" Type="http://schemas.openxmlformats.org/officeDocument/2006/relationships/oleObject" Target="embeddings/oleObject56.bin"/><Relationship Id="rId164" Type="http://schemas.openxmlformats.org/officeDocument/2006/relationships/image" Target="media/image102.emf"/><Relationship Id="rId165" Type="http://schemas.openxmlformats.org/officeDocument/2006/relationships/oleObject" Target="embeddings/oleObject57.bin"/><Relationship Id="rId166" Type="http://schemas.openxmlformats.org/officeDocument/2006/relationships/image" Target="media/image103.emf"/><Relationship Id="rId167" Type="http://schemas.openxmlformats.org/officeDocument/2006/relationships/oleObject" Target="embeddings/oleObject58.bin"/><Relationship Id="rId168" Type="http://schemas.openxmlformats.org/officeDocument/2006/relationships/image" Target="media/image104.emf"/><Relationship Id="rId169" Type="http://schemas.openxmlformats.org/officeDocument/2006/relationships/oleObject" Target="embeddings/oleObject59.bin"/><Relationship Id="rId930" Type="http://schemas.openxmlformats.org/officeDocument/2006/relationships/image" Target="media/image490.emf"/><Relationship Id="rId931" Type="http://schemas.openxmlformats.org/officeDocument/2006/relationships/image" Target="media/image491.emf"/><Relationship Id="rId932" Type="http://schemas.openxmlformats.org/officeDocument/2006/relationships/oleObject" Target="embeddings/oleObject434.bin"/><Relationship Id="rId933" Type="http://schemas.openxmlformats.org/officeDocument/2006/relationships/image" Target="media/image492.emf"/><Relationship Id="rId934" Type="http://schemas.openxmlformats.org/officeDocument/2006/relationships/oleObject" Target="embeddings/oleObject435.bin"/><Relationship Id="rId935" Type="http://schemas.openxmlformats.org/officeDocument/2006/relationships/image" Target="media/image493.emf"/><Relationship Id="rId936" Type="http://schemas.openxmlformats.org/officeDocument/2006/relationships/oleObject" Target="embeddings/oleObject436.bin"/><Relationship Id="rId937" Type="http://schemas.openxmlformats.org/officeDocument/2006/relationships/image" Target="media/image494.emf"/><Relationship Id="rId938" Type="http://schemas.openxmlformats.org/officeDocument/2006/relationships/oleObject" Target="embeddings/oleObject437.bin"/><Relationship Id="rId939" Type="http://schemas.openxmlformats.org/officeDocument/2006/relationships/image" Target="media/image495.emf"/><Relationship Id="rId610" Type="http://schemas.openxmlformats.org/officeDocument/2006/relationships/oleObject" Target="embeddings/oleObject274.bin"/><Relationship Id="rId611" Type="http://schemas.openxmlformats.org/officeDocument/2006/relationships/image" Target="media/image330.emf"/><Relationship Id="rId612" Type="http://schemas.openxmlformats.org/officeDocument/2006/relationships/oleObject" Target="embeddings/oleObject275.bin"/><Relationship Id="rId613" Type="http://schemas.openxmlformats.org/officeDocument/2006/relationships/image" Target="media/image331.emf"/><Relationship Id="rId614" Type="http://schemas.openxmlformats.org/officeDocument/2006/relationships/oleObject" Target="embeddings/oleObject276.bin"/><Relationship Id="rId615" Type="http://schemas.openxmlformats.org/officeDocument/2006/relationships/image" Target="media/image332.emf"/><Relationship Id="rId616" Type="http://schemas.openxmlformats.org/officeDocument/2006/relationships/oleObject" Target="embeddings/oleObject277.bin"/><Relationship Id="rId617" Type="http://schemas.openxmlformats.org/officeDocument/2006/relationships/image" Target="media/image333.emf"/><Relationship Id="rId618" Type="http://schemas.openxmlformats.org/officeDocument/2006/relationships/oleObject" Target="embeddings/oleObject278.bin"/><Relationship Id="rId619" Type="http://schemas.openxmlformats.org/officeDocument/2006/relationships/image" Target="media/image334.emf"/><Relationship Id="rId490" Type="http://schemas.openxmlformats.org/officeDocument/2006/relationships/oleObject" Target="embeddings/oleObject214.bin"/><Relationship Id="rId491" Type="http://schemas.openxmlformats.org/officeDocument/2006/relationships/image" Target="media/image270.emf"/><Relationship Id="rId492" Type="http://schemas.openxmlformats.org/officeDocument/2006/relationships/oleObject" Target="embeddings/oleObject215.bin"/><Relationship Id="rId493" Type="http://schemas.openxmlformats.org/officeDocument/2006/relationships/image" Target="media/image271.emf"/><Relationship Id="rId494" Type="http://schemas.openxmlformats.org/officeDocument/2006/relationships/oleObject" Target="embeddings/oleObject216.bin"/><Relationship Id="rId495" Type="http://schemas.openxmlformats.org/officeDocument/2006/relationships/image" Target="media/image272.emf"/><Relationship Id="rId496" Type="http://schemas.openxmlformats.org/officeDocument/2006/relationships/oleObject" Target="embeddings/oleObject217.bin"/><Relationship Id="rId497" Type="http://schemas.openxmlformats.org/officeDocument/2006/relationships/image" Target="media/image273.emf"/><Relationship Id="rId498" Type="http://schemas.openxmlformats.org/officeDocument/2006/relationships/oleObject" Target="embeddings/oleObject218.bin"/><Relationship Id="rId499" Type="http://schemas.openxmlformats.org/officeDocument/2006/relationships/image" Target="media/image274.emf"/><Relationship Id="rId1170" Type="http://schemas.openxmlformats.org/officeDocument/2006/relationships/image" Target="media/image614.emf"/><Relationship Id="rId1171" Type="http://schemas.openxmlformats.org/officeDocument/2006/relationships/oleObject" Target="embeddings/oleObject550.bin"/><Relationship Id="rId1172" Type="http://schemas.openxmlformats.org/officeDocument/2006/relationships/image" Target="media/image615.emf"/><Relationship Id="rId1173" Type="http://schemas.openxmlformats.org/officeDocument/2006/relationships/oleObject" Target="embeddings/oleObject551.bin"/><Relationship Id="rId1174" Type="http://schemas.openxmlformats.org/officeDocument/2006/relationships/image" Target="media/image616.emf"/><Relationship Id="rId1175" Type="http://schemas.openxmlformats.org/officeDocument/2006/relationships/oleObject" Target="embeddings/oleObject552.bin"/><Relationship Id="rId1176" Type="http://schemas.openxmlformats.org/officeDocument/2006/relationships/image" Target="media/image617.emf"/><Relationship Id="rId1177" Type="http://schemas.openxmlformats.org/officeDocument/2006/relationships/oleObject" Target="embeddings/oleObject553.bin"/><Relationship Id="rId1178" Type="http://schemas.openxmlformats.org/officeDocument/2006/relationships/image" Target="media/image618.emf"/><Relationship Id="rId1179" Type="http://schemas.openxmlformats.org/officeDocument/2006/relationships/oleObject" Target="embeddings/oleObject554.bin"/><Relationship Id="rId170" Type="http://schemas.openxmlformats.org/officeDocument/2006/relationships/image" Target="media/image105.emf"/><Relationship Id="rId171" Type="http://schemas.openxmlformats.org/officeDocument/2006/relationships/oleObject" Target="embeddings/oleObject60.bin"/><Relationship Id="rId172" Type="http://schemas.openxmlformats.org/officeDocument/2006/relationships/image" Target="media/image106.emf"/><Relationship Id="rId173" Type="http://schemas.openxmlformats.org/officeDocument/2006/relationships/oleObject" Target="embeddings/oleObject61.bin"/><Relationship Id="rId174" Type="http://schemas.openxmlformats.org/officeDocument/2006/relationships/image" Target="media/image107.emf"/><Relationship Id="rId175" Type="http://schemas.openxmlformats.org/officeDocument/2006/relationships/oleObject" Target="embeddings/oleObject62.bin"/><Relationship Id="rId176" Type="http://schemas.openxmlformats.org/officeDocument/2006/relationships/image" Target="media/image108.emf"/><Relationship Id="rId177" Type="http://schemas.openxmlformats.org/officeDocument/2006/relationships/oleObject" Target="embeddings/oleObject63.bin"/><Relationship Id="rId178" Type="http://schemas.openxmlformats.org/officeDocument/2006/relationships/image" Target="media/image109.emf"/><Relationship Id="rId179" Type="http://schemas.openxmlformats.org/officeDocument/2006/relationships/oleObject" Target="embeddings/oleObject64.bin"/><Relationship Id="rId940" Type="http://schemas.openxmlformats.org/officeDocument/2006/relationships/oleObject" Target="embeddings/oleObject438.bin"/><Relationship Id="rId941" Type="http://schemas.openxmlformats.org/officeDocument/2006/relationships/image" Target="media/image496.emf"/><Relationship Id="rId942" Type="http://schemas.openxmlformats.org/officeDocument/2006/relationships/oleObject" Target="embeddings/oleObject439.bin"/><Relationship Id="rId943" Type="http://schemas.openxmlformats.org/officeDocument/2006/relationships/image" Target="media/image497.emf"/><Relationship Id="rId944" Type="http://schemas.openxmlformats.org/officeDocument/2006/relationships/oleObject" Target="embeddings/oleObject440.bin"/><Relationship Id="rId945" Type="http://schemas.openxmlformats.org/officeDocument/2006/relationships/image" Target="media/image498.emf"/><Relationship Id="rId946" Type="http://schemas.openxmlformats.org/officeDocument/2006/relationships/oleObject" Target="embeddings/oleObject441.bin"/><Relationship Id="rId947" Type="http://schemas.openxmlformats.org/officeDocument/2006/relationships/image" Target="media/image499.emf"/><Relationship Id="rId948" Type="http://schemas.openxmlformats.org/officeDocument/2006/relationships/oleObject" Target="embeddings/oleObject442.bin"/><Relationship Id="rId949" Type="http://schemas.openxmlformats.org/officeDocument/2006/relationships/image" Target="media/image500.jpeg"/><Relationship Id="rId620" Type="http://schemas.openxmlformats.org/officeDocument/2006/relationships/oleObject" Target="embeddings/oleObject279.bin"/><Relationship Id="rId621" Type="http://schemas.openxmlformats.org/officeDocument/2006/relationships/image" Target="media/image335.emf"/><Relationship Id="rId622" Type="http://schemas.openxmlformats.org/officeDocument/2006/relationships/oleObject" Target="embeddings/oleObject280.bin"/><Relationship Id="rId623" Type="http://schemas.openxmlformats.org/officeDocument/2006/relationships/image" Target="media/image336.emf"/><Relationship Id="rId624" Type="http://schemas.openxmlformats.org/officeDocument/2006/relationships/oleObject" Target="embeddings/oleObject281.bin"/><Relationship Id="rId625" Type="http://schemas.openxmlformats.org/officeDocument/2006/relationships/image" Target="media/image337.emf"/><Relationship Id="rId626" Type="http://schemas.openxmlformats.org/officeDocument/2006/relationships/oleObject" Target="embeddings/oleObject282.bin"/><Relationship Id="rId627" Type="http://schemas.openxmlformats.org/officeDocument/2006/relationships/image" Target="media/image338.emf"/><Relationship Id="rId628" Type="http://schemas.openxmlformats.org/officeDocument/2006/relationships/oleObject" Target="embeddings/oleObject283.bin"/><Relationship Id="rId629" Type="http://schemas.openxmlformats.org/officeDocument/2006/relationships/image" Target="media/image339.emf"/><Relationship Id="rId300" Type="http://schemas.openxmlformats.org/officeDocument/2006/relationships/image" Target="media/image170.emf"/><Relationship Id="rId301" Type="http://schemas.openxmlformats.org/officeDocument/2006/relationships/oleObject" Target="embeddings/oleObject124.bin"/><Relationship Id="rId302" Type="http://schemas.openxmlformats.org/officeDocument/2006/relationships/image" Target="media/image171.emf"/><Relationship Id="rId303" Type="http://schemas.openxmlformats.org/officeDocument/2006/relationships/oleObject" Target="embeddings/oleObject125.bin"/><Relationship Id="rId304" Type="http://schemas.openxmlformats.org/officeDocument/2006/relationships/image" Target="media/image172.emf"/><Relationship Id="rId305" Type="http://schemas.openxmlformats.org/officeDocument/2006/relationships/oleObject" Target="embeddings/oleObject126.bin"/><Relationship Id="rId306" Type="http://schemas.openxmlformats.org/officeDocument/2006/relationships/image" Target="media/image173.emf"/><Relationship Id="rId307" Type="http://schemas.openxmlformats.org/officeDocument/2006/relationships/oleObject" Target="embeddings/oleObject127.bin"/><Relationship Id="rId308" Type="http://schemas.openxmlformats.org/officeDocument/2006/relationships/image" Target="media/image174.emf"/><Relationship Id="rId309" Type="http://schemas.openxmlformats.org/officeDocument/2006/relationships/oleObject" Target="embeddings/oleObject128.bin"/><Relationship Id="rId1180" Type="http://schemas.openxmlformats.org/officeDocument/2006/relationships/image" Target="media/image619.emf"/><Relationship Id="rId1181" Type="http://schemas.openxmlformats.org/officeDocument/2006/relationships/oleObject" Target="embeddings/oleObject555.bin"/><Relationship Id="rId1182" Type="http://schemas.openxmlformats.org/officeDocument/2006/relationships/image" Target="media/image620.emf"/><Relationship Id="rId1183" Type="http://schemas.openxmlformats.org/officeDocument/2006/relationships/oleObject" Target="embeddings/oleObject556.bin"/><Relationship Id="rId1184" Type="http://schemas.openxmlformats.org/officeDocument/2006/relationships/image" Target="media/image621.emf"/><Relationship Id="rId1185" Type="http://schemas.openxmlformats.org/officeDocument/2006/relationships/oleObject" Target="embeddings/oleObject557.bin"/><Relationship Id="rId1186" Type="http://schemas.openxmlformats.org/officeDocument/2006/relationships/image" Target="media/image622.emf"/><Relationship Id="rId1187" Type="http://schemas.openxmlformats.org/officeDocument/2006/relationships/oleObject" Target="embeddings/oleObject558.bin"/><Relationship Id="rId1188" Type="http://schemas.openxmlformats.org/officeDocument/2006/relationships/image" Target="media/image623.emf"/><Relationship Id="rId1189" Type="http://schemas.openxmlformats.org/officeDocument/2006/relationships/oleObject" Target="embeddings/oleObject559.bin"/><Relationship Id="rId180" Type="http://schemas.openxmlformats.org/officeDocument/2006/relationships/image" Target="media/image110.emf"/><Relationship Id="rId181" Type="http://schemas.openxmlformats.org/officeDocument/2006/relationships/oleObject" Target="embeddings/oleObject65.bin"/><Relationship Id="rId182" Type="http://schemas.openxmlformats.org/officeDocument/2006/relationships/image" Target="media/image111.emf"/><Relationship Id="rId183" Type="http://schemas.openxmlformats.org/officeDocument/2006/relationships/oleObject" Target="embeddings/oleObject66.bin"/><Relationship Id="rId184" Type="http://schemas.openxmlformats.org/officeDocument/2006/relationships/image" Target="media/image112.emf"/><Relationship Id="rId185" Type="http://schemas.openxmlformats.org/officeDocument/2006/relationships/oleObject" Target="embeddings/oleObject67.bin"/><Relationship Id="rId186" Type="http://schemas.openxmlformats.org/officeDocument/2006/relationships/image" Target="media/image113.emf"/><Relationship Id="rId187" Type="http://schemas.openxmlformats.org/officeDocument/2006/relationships/oleObject" Target="embeddings/oleObject68.bin"/><Relationship Id="rId188" Type="http://schemas.openxmlformats.org/officeDocument/2006/relationships/image" Target="media/image114.emf"/><Relationship Id="rId189" Type="http://schemas.openxmlformats.org/officeDocument/2006/relationships/oleObject" Target="embeddings/oleObject69.bin"/><Relationship Id="rId950" Type="http://schemas.openxmlformats.org/officeDocument/2006/relationships/image" Target="media/image501.jpeg"/><Relationship Id="rId951" Type="http://schemas.openxmlformats.org/officeDocument/2006/relationships/image" Target="media/image502.jpeg"/><Relationship Id="rId952" Type="http://schemas.openxmlformats.org/officeDocument/2006/relationships/image" Target="media/image503.jpeg"/><Relationship Id="rId953" Type="http://schemas.openxmlformats.org/officeDocument/2006/relationships/image" Target="media/image504.png"/><Relationship Id="rId954" Type="http://schemas.openxmlformats.org/officeDocument/2006/relationships/image" Target="media/image505.emf"/><Relationship Id="rId955" Type="http://schemas.openxmlformats.org/officeDocument/2006/relationships/oleObject" Target="embeddings/oleObject443.bin"/><Relationship Id="rId956" Type="http://schemas.openxmlformats.org/officeDocument/2006/relationships/image" Target="media/image506.emf"/><Relationship Id="rId957" Type="http://schemas.openxmlformats.org/officeDocument/2006/relationships/oleObject" Target="embeddings/oleObject444.bin"/><Relationship Id="rId958" Type="http://schemas.openxmlformats.org/officeDocument/2006/relationships/image" Target="media/image507.emf"/><Relationship Id="rId959" Type="http://schemas.openxmlformats.org/officeDocument/2006/relationships/oleObject" Target="embeddings/oleObject445.bin"/><Relationship Id="rId630" Type="http://schemas.openxmlformats.org/officeDocument/2006/relationships/oleObject" Target="embeddings/oleObject284.bin"/><Relationship Id="rId631" Type="http://schemas.openxmlformats.org/officeDocument/2006/relationships/image" Target="media/image340.emf"/><Relationship Id="rId632" Type="http://schemas.openxmlformats.org/officeDocument/2006/relationships/oleObject" Target="embeddings/oleObject285.bin"/><Relationship Id="rId633" Type="http://schemas.openxmlformats.org/officeDocument/2006/relationships/image" Target="media/image341.emf"/><Relationship Id="rId634" Type="http://schemas.openxmlformats.org/officeDocument/2006/relationships/oleObject" Target="embeddings/oleObject286.bin"/><Relationship Id="rId635" Type="http://schemas.openxmlformats.org/officeDocument/2006/relationships/image" Target="media/image342.emf"/><Relationship Id="rId636" Type="http://schemas.openxmlformats.org/officeDocument/2006/relationships/oleObject" Target="embeddings/oleObject287.bin"/><Relationship Id="rId637" Type="http://schemas.openxmlformats.org/officeDocument/2006/relationships/image" Target="media/image343.emf"/><Relationship Id="rId638" Type="http://schemas.openxmlformats.org/officeDocument/2006/relationships/oleObject" Target="embeddings/oleObject288.bin"/><Relationship Id="rId639" Type="http://schemas.openxmlformats.org/officeDocument/2006/relationships/image" Target="media/image344.emf"/><Relationship Id="rId310" Type="http://schemas.openxmlformats.org/officeDocument/2006/relationships/image" Target="media/image175.emf"/><Relationship Id="rId311" Type="http://schemas.openxmlformats.org/officeDocument/2006/relationships/oleObject" Target="embeddings/oleObject129.bin"/><Relationship Id="rId312" Type="http://schemas.openxmlformats.org/officeDocument/2006/relationships/image" Target="media/image176.emf"/><Relationship Id="rId313" Type="http://schemas.openxmlformats.org/officeDocument/2006/relationships/oleObject" Target="embeddings/oleObject130.bin"/><Relationship Id="rId314" Type="http://schemas.openxmlformats.org/officeDocument/2006/relationships/image" Target="media/image177.emf"/><Relationship Id="rId315" Type="http://schemas.openxmlformats.org/officeDocument/2006/relationships/oleObject" Target="embeddings/oleObject131.bin"/><Relationship Id="rId316" Type="http://schemas.openxmlformats.org/officeDocument/2006/relationships/image" Target="media/image178.emf"/><Relationship Id="rId317" Type="http://schemas.openxmlformats.org/officeDocument/2006/relationships/oleObject" Target="embeddings/oleObject132.bin"/><Relationship Id="rId318" Type="http://schemas.openxmlformats.org/officeDocument/2006/relationships/image" Target="media/image179.emf"/><Relationship Id="rId319" Type="http://schemas.openxmlformats.org/officeDocument/2006/relationships/oleObject" Target="embeddings/oleObject133.bin"/><Relationship Id="rId1190" Type="http://schemas.openxmlformats.org/officeDocument/2006/relationships/image" Target="media/image624.emf"/><Relationship Id="rId1191" Type="http://schemas.openxmlformats.org/officeDocument/2006/relationships/oleObject" Target="embeddings/oleObject560.bin"/><Relationship Id="rId1192" Type="http://schemas.openxmlformats.org/officeDocument/2006/relationships/image" Target="media/image625.emf"/><Relationship Id="rId1193" Type="http://schemas.openxmlformats.org/officeDocument/2006/relationships/oleObject" Target="embeddings/oleObject561.bin"/><Relationship Id="rId1194" Type="http://schemas.openxmlformats.org/officeDocument/2006/relationships/image" Target="media/image626.emf"/><Relationship Id="rId1195" Type="http://schemas.openxmlformats.org/officeDocument/2006/relationships/oleObject" Target="embeddings/oleObject562.bin"/><Relationship Id="rId1196" Type="http://schemas.openxmlformats.org/officeDocument/2006/relationships/image" Target="media/image627.emf"/><Relationship Id="rId1197" Type="http://schemas.openxmlformats.org/officeDocument/2006/relationships/oleObject" Target="embeddings/oleObject563.bin"/><Relationship Id="rId1198" Type="http://schemas.openxmlformats.org/officeDocument/2006/relationships/image" Target="media/image628.emf"/><Relationship Id="rId1199" Type="http://schemas.openxmlformats.org/officeDocument/2006/relationships/oleObject" Target="embeddings/oleObject564.bin"/><Relationship Id="rId190" Type="http://schemas.openxmlformats.org/officeDocument/2006/relationships/image" Target="media/image115.emf"/><Relationship Id="rId191" Type="http://schemas.openxmlformats.org/officeDocument/2006/relationships/oleObject" Target="embeddings/oleObject70.bin"/><Relationship Id="rId192" Type="http://schemas.openxmlformats.org/officeDocument/2006/relationships/image" Target="media/image116.emf"/><Relationship Id="rId193" Type="http://schemas.openxmlformats.org/officeDocument/2006/relationships/oleObject" Target="embeddings/oleObject71.bin"/><Relationship Id="rId194" Type="http://schemas.openxmlformats.org/officeDocument/2006/relationships/image" Target="media/image117.emf"/><Relationship Id="rId195" Type="http://schemas.openxmlformats.org/officeDocument/2006/relationships/oleObject" Target="embeddings/oleObject72.bin"/><Relationship Id="rId196" Type="http://schemas.openxmlformats.org/officeDocument/2006/relationships/image" Target="media/image118.emf"/><Relationship Id="rId197" Type="http://schemas.openxmlformats.org/officeDocument/2006/relationships/oleObject" Target="embeddings/oleObject73.bin"/><Relationship Id="rId198" Type="http://schemas.openxmlformats.org/officeDocument/2006/relationships/image" Target="media/image119.emf"/><Relationship Id="rId199" Type="http://schemas.openxmlformats.org/officeDocument/2006/relationships/oleObject" Target="embeddings/oleObject74.bin"/><Relationship Id="rId960" Type="http://schemas.openxmlformats.org/officeDocument/2006/relationships/image" Target="media/image508.emf"/><Relationship Id="rId961" Type="http://schemas.openxmlformats.org/officeDocument/2006/relationships/oleObject" Target="embeddings/oleObject446.bin"/><Relationship Id="rId962" Type="http://schemas.openxmlformats.org/officeDocument/2006/relationships/image" Target="media/image509.emf"/><Relationship Id="rId963" Type="http://schemas.openxmlformats.org/officeDocument/2006/relationships/oleObject" Target="embeddings/oleObject447.bin"/><Relationship Id="rId964" Type="http://schemas.openxmlformats.org/officeDocument/2006/relationships/image" Target="media/image510.emf"/><Relationship Id="rId965" Type="http://schemas.openxmlformats.org/officeDocument/2006/relationships/oleObject" Target="embeddings/oleObject448.bin"/><Relationship Id="rId966" Type="http://schemas.openxmlformats.org/officeDocument/2006/relationships/image" Target="media/image511.emf"/><Relationship Id="rId967" Type="http://schemas.openxmlformats.org/officeDocument/2006/relationships/oleObject" Target="embeddings/oleObject449.bin"/><Relationship Id="rId968" Type="http://schemas.openxmlformats.org/officeDocument/2006/relationships/image" Target="media/image512.emf"/><Relationship Id="rId969" Type="http://schemas.openxmlformats.org/officeDocument/2006/relationships/oleObject" Target="embeddings/oleObject450.bin"/><Relationship Id="rId640" Type="http://schemas.openxmlformats.org/officeDocument/2006/relationships/oleObject" Target="embeddings/oleObject289.bin"/><Relationship Id="rId641" Type="http://schemas.openxmlformats.org/officeDocument/2006/relationships/image" Target="media/image345.emf"/><Relationship Id="rId642" Type="http://schemas.openxmlformats.org/officeDocument/2006/relationships/oleObject" Target="embeddings/oleObject290.bin"/><Relationship Id="rId643" Type="http://schemas.openxmlformats.org/officeDocument/2006/relationships/image" Target="media/image346.emf"/><Relationship Id="rId644" Type="http://schemas.openxmlformats.org/officeDocument/2006/relationships/oleObject" Target="embeddings/oleObject291.bin"/><Relationship Id="rId645" Type="http://schemas.openxmlformats.org/officeDocument/2006/relationships/image" Target="media/image347.emf"/><Relationship Id="rId646" Type="http://schemas.openxmlformats.org/officeDocument/2006/relationships/oleObject" Target="embeddings/oleObject292.bin"/><Relationship Id="rId647" Type="http://schemas.openxmlformats.org/officeDocument/2006/relationships/image" Target="media/image348.emf"/><Relationship Id="rId648" Type="http://schemas.openxmlformats.org/officeDocument/2006/relationships/oleObject" Target="embeddings/oleObject293.bin"/><Relationship Id="rId649" Type="http://schemas.openxmlformats.org/officeDocument/2006/relationships/image" Target="media/image349.emf"/><Relationship Id="rId320" Type="http://schemas.openxmlformats.org/officeDocument/2006/relationships/image" Target="media/image180.emf"/><Relationship Id="rId321" Type="http://schemas.openxmlformats.org/officeDocument/2006/relationships/oleObject" Target="embeddings/oleObject134.bin"/><Relationship Id="rId322" Type="http://schemas.openxmlformats.org/officeDocument/2006/relationships/image" Target="media/image181.emf"/><Relationship Id="rId323" Type="http://schemas.openxmlformats.org/officeDocument/2006/relationships/oleObject" Target="embeddings/oleObject135.bin"/><Relationship Id="rId324" Type="http://schemas.openxmlformats.org/officeDocument/2006/relationships/image" Target="media/image182.emf"/><Relationship Id="rId325" Type="http://schemas.openxmlformats.org/officeDocument/2006/relationships/oleObject" Target="embeddings/oleObject136.bin"/><Relationship Id="rId1000" Type="http://schemas.openxmlformats.org/officeDocument/2006/relationships/image" Target="media/image528.emf"/><Relationship Id="rId1001" Type="http://schemas.openxmlformats.org/officeDocument/2006/relationships/oleObject" Target="embeddings/oleObject466.bin"/><Relationship Id="rId1002" Type="http://schemas.openxmlformats.org/officeDocument/2006/relationships/image" Target="media/image529.emf"/><Relationship Id="rId1003" Type="http://schemas.openxmlformats.org/officeDocument/2006/relationships/oleObject" Target="embeddings/oleObject467.bin"/><Relationship Id="rId1004" Type="http://schemas.openxmlformats.org/officeDocument/2006/relationships/image" Target="media/image530.emf"/><Relationship Id="rId1005" Type="http://schemas.openxmlformats.org/officeDocument/2006/relationships/oleObject" Target="embeddings/oleObject468.bin"/><Relationship Id="rId1006" Type="http://schemas.openxmlformats.org/officeDocument/2006/relationships/image" Target="media/image531.emf"/><Relationship Id="rId1007" Type="http://schemas.openxmlformats.org/officeDocument/2006/relationships/oleObject" Target="embeddings/oleObject469.bin"/><Relationship Id="rId1008" Type="http://schemas.openxmlformats.org/officeDocument/2006/relationships/image" Target="media/image532.emf"/><Relationship Id="rId1009" Type="http://schemas.openxmlformats.org/officeDocument/2006/relationships/oleObject" Target="embeddings/oleObject470.bin"/><Relationship Id="rId326" Type="http://schemas.openxmlformats.org/officeDocument/2006/relationships/image" Target="media/image183.emf"/><Relationship Id="rId327" Type="http://schemas.openxmlformats.org/officeDocument/2006/relationships/oleObject" Target="embeddings/oleObject137.bin"/><Relationship Id="rId328" Type="http://schemas.openxmlformats.org/officeDocument/2006/relationships/image" Target="media/image184.emf"/><Relationship Id="rId329" Type="http://schemas.openxmlformats.org/officeDocument/2006/relationships/image" Target="media/image185.emf"/><Relationship Id="rId970" Type="http://schemas.openxmlformats.org/officeDocument/2006/relationships/image" Target="media/image513.emf"/><Relationship Id="rId971" Type="http://schemas.openxmlformats.org/officeDocument/2006/relationships/oleObject" Target="embeddings/oleObject451.bin"/><Relationship Id="rId972" Type="http://schemas.openxmlformats.org/officeDocument/2006/relationships/image" Target="media/image514.emf"/><Relationship Id="rId973" Type="http://schemas.openxmlformats.org/officeDocument/2006/relationships/oleObject" Target="embeddings/oleObject452.bin"/><Relationship Id="rId974" Type="http://schemas.openxmlformats.org/officeDocument/2006/relationships/image" Target="media/image515.emf"/><Relationship Id="rId975" Type="http://schemas.openxmlformats.org/officeDocument/2006/relationships/oleObject" Target="embeddings/oleObject453.bin"/><Relationship Id="rId976" Type="http://schemas.openxmlformats.org/officeDocument/2006/relationships/image" Target="media/image516.emf"/><Relationship Id="rId977" Type="http://schemas.openxmlformats.org/officeDocument/2006/relationships/oleObject" Target="embeddings/oleObject454.bin"/><Relationship Id="rId978" Type="http://schemas.openxmlformats.org/officeDocument/2006/relationships/image" Target="media/image517.emf"/><Relationship Id="rId979" Type="http://schemas.openxmlformats.org/officeDocument/2006/relationships/oleObject" Target="embeddings/oleObject455.bin"/><Relationship Id="rId650" Type="http://schemas.openxmlformats.org/officeDocument/2006/relationships/oleObject" Target="embeddings/oleObject294.bin"/><Relationship Id="rId651" Type="http://schemas.openxmlformats.org/officeDocument/2006/relationships/image" Target="media/image350.emf"/><Relationship Id="rId652" Type="http://schemas.openxmlformats.org/officeDocument/2006/relationships/oleObject" Target="embeddings/oleObject295.bin"/><Relationship Id="rId653" Type="http://schemas.openxmlformats.org/officeDocument/2006/relationships/image" Target="media/image351.emf"/><Relationship Id="rId654" Type="http://schemas.openxmlformats.org/officeDocument/2006/relationships/oleObject" Target="embeddings/oleObject296.bin"/><Relationship Id="rId655" Type="http://schemas.openxmlformats.org/officeDocument/2006/relationships/image" Target="media/image352.emf"/><Relationship Id="rId656" Type="http://schemas.openxmlformats.org/officeDocument/2006/relationships/oleObject" Target="embeddings/oleObject297.bin"/><Relationship Id="rId657" Type="http://schemas.openxmlformats.org/officeDocument/2006/relationships/image" Target="media/image353.emf"/><Relationship Id="rId658" Type="http://schemas.openxmlformats.org/officeDocument/2006/relationships/oleObject" Target="embeddings/oleObject298.bin"/><Relationship Id="rId659" Type="http://schemas.openxmlformats.org/officeDocument/2006/relationships/image" Target="media/image354.emf"/><Relationship Id="rId330" Type="http://schemas.openxmlformats.org/officeDocument/2006/relationships/image" Target="media/image186.emf"/><Relationship Id="rId331" Type="http://schemas.openxmlformats.org/officeDocument/2006/relationships/image" Target="media/image187.emf"/><Relationship Id="rId332" Type="http://schemas.openxmlformats.org/officeDocument/2006/relationships/image" Target="media/image188.emf"/><Relationship Id="rId333" Type="http://schemas.openxmlformats.org/officeDocument/2006/relationships/image" Target="media/image189.emf"/><Relationship Id="rId334" Type="http://schemas.openxmlformats.org/officeDocument/2006/relationships/image" Target="media/image190.emf"/><Relationship Id="rId335" Type="http://schemas.openxmlformats.org/officeDocument/2006/relationships/image" Target="media/image191.emf"/><Relationship Id="rId1010" Type="http://schemas.openxmlformats.org/officeDocument/2006/relationships/image" Target="media/image533.emf"/><Relationship Id="rId1011" Type="http://schemas.openxmlformats.org/officeDocument/2006/relationships/oleObject" Target="embeddings/oleObject471.bin"/><Relationship Id="rId1012" Type="http://schemas.openxmlformats.org/officeDocument/2006/relationships/image" Target="media/image534.emf"/><Relationship Id="rId1013" Type="http://schemas.openxmlformats.org/officeDocument/2006/relationships/oleObject" Target="embeddings/oleObject472.bin"/><Relationship Id="rId1014" Type="http://schemas.openxmlformats.org/officeDocument/2006/relationships/image" Target="media/image535.emf"/><Relationship Id="rId1015" Type="http://schemas.openxmlformats.org/officeDocument/2006/relationships/oleObject" Target="embeddings/oleObject473.bin"/><Relationship Id="rId1016" Type="http://schemas.openxmlformats.org/officeDocument/2006/relationships/image" Target="media/image536.emf"/><Relationship Id="rId1017" Type="http://schemas.openxmlformats.org/officeDocument/2006/relationships/oleObject" Target="embeddings/oleObject474.bin"/><Relationship Id="rId1018" Type="http://schemas.openxmlformats.org/officeDocument/2006/relationships/image" Target="media/image537.emf"/><Relationship Id="rId1019" Type="http://schemas.openxmlformats.org/officeDocument/2006/relationships/oleObject" Target="embeddings/oleObject475.bin"/><Relationship Id="rId336" Type="http://schemas.openxmlformats.org/officeDocument/2006/relationships/image" Target="media/image192.emf"/><Relationship Id="rId337" Type="http://schemas.openxmlformats.org/officeDocument/2006/relationships/image" Target="media/image193.emf"/><Relationship Id="rId338" Type="http://schemas.openxmlformats.org/officeDocument/2006/relationships/oleObject" Target="embeddings/oleObject138.bin"/><Relationship Id="rId339" Type="http://schemas.openxmlformats.org/officeDocument/2006/relationships/image" Target="media/image194.emf"/><Relationship Id="rId980" Type="http://schemas.openxmlformats.org/officeDocument/2006/relationships/image" Target="media/image518.emf"/><Relationship Id="rId981" Type="http://schemas.openxmlformats.org/officeDocument/2006/relationships/oleObject" Target="embeddings/oleObject456.bin"/><Relationship Id="rId982" Type="http://schemas.openxmlformats.org/officeDocument/2006/relationships/image" Target="media/image519.emf"/><Relationship Id="rId983" Type="http://schemas.openxmlformats.org/officeDocument/2006/relationships/oleObject" Target="embeddings/oleObject457.bin"/><Relationship Id="rId984" Type="http://schemas.openxmlformats.org/officeDocument/2006/relationships/image" Target="media/image520.emf"/><Relationship Id="rId985" Type="http://schemas.openxmlformats.org/officeDocument/2006/relationships/oleObject" Target="embeddings/oleObject458.bin"/><Relationship Id="rId986" Type="http://schemas.openxmlformats.org/officeDocument/2006/relationships/image" Target="media/image521.emf"/><Relationship Id="rId987" Type="http://schemas.openxmlformats.org/officeDocument/2006/relationships/oleObject" Target="embeddings/oleObject459.bin"/><Relationship Id="rId988" Type="http://schemas.openxmlformats.org/officeDocument/2006/relationships/image" Target="media/image522.emf"/><Relationship Id="rId989" Type="http://schemas.openxmlformats.org/officeDocument/2006/relationships/oleObject" Target="embeddings/oleObject460.bin"/><Relationship Id="rId660" Type="http://schemas.openxmlformats.org/officeDocument/2006/relationships/oleObject" Target="embeddings/oleObject299.bin"/><Relationship Id="rId661" Type="http://schemas.openxmlformats.org/officeDocument/2006/relationships/image" Target="media/image355.emf"/><Relationship Id="rId662" Type="http://schemas.openxmlformats.org/officeDocument/2006/relationships/oleObject" Target="embeddings/oleObject300.bin"/><Relationship Id="rId663" Type="http://schemas.openxmlformats.org/officeDocument/2006/relationships/image" Target="media/image356.emf"/><Relationship Id="rId664" Type="http://schemas.openxmlformats.org/officeDocument/2006/relationships/oleObject" Target="embeddings/oleObject301.bin"/><Relationship Id="rId665" Type="http://schemas.openxmlformats.org/officeDocument/2006/relationships/image" Target="media/image357.emf"/><Relationship Id="rId666" Type="http://schemas.openxmlformats.org/officeDocument/2006/relationships/oleObject" Target="embeddings/oleObject302.bin"/><Relationship Id="rId667" Type="http://schemas.openxmlformats.org/officeDocument/2006/relationships/image" Target="media/image358.emf"/><Relationship Id="rId668" Type="http://schemas.openxmlformats.org/officeDocument/2006/relationships/oleObject" Target="embeddings/oleObject303.bin"/><Relationship Id="rId669" Type="http://schemas.openxmlformats.org/officeDocument/2006/relationships/image" Target="media/image359.emf"/><Relationship Id="rId340" Type="http://schemas.openxmlformats.org/officeDocument/2006/relationships/oleObject" Target="embeddings/oleObject139.bin"/><Relationship Id="rId341" Type="http://schemas.openxmlformats.org/officeDocument/2006/relationships/image" Target="media/image195.emf"/><Relationship Id="rId342" Type="http://schemas.openxmlformats.org/officeDocument/2006/relationships/oleObject" Target="embeddings/oleObject140.bin"/><Relationship Id="rId343" Type="http://schemas.openxmlformats.org/officeDocument/2006/relationships/image" Target="media/image196.emf"/><Relationship Id="rId344" Type="http://schemas.openxmlformats.org/officeDocument/2006/relationships/oleObject" Target="embeddings/oleObject141.bin"/><Relationship Id="rId345" Type="http://schemas.openxmlformats.org/officeDocument/2006/relationships/image" Target="media/image197.emf"/><Relationship Id="rId1020" Type="http://schemas.openxmlformats.org/officeDocument/2006/relationships/image" Target="media/image538.emf"/><Relationship Id="rId1021" Type="http://schemas.openxmlformats.org/officeDocument/2006/relationships/oleObject" Target="embeddings/oleObject476.bin"/><Relationship Id="rId1022" Type="http://schemas.openxmlformats.org/officeDocument/2006/relationships/image" Target="media/image539.emf"/><Relationship Id="rId1023" Type="http://schemas.openxmlformats.org/officeDocument/2006/relationships/oleObject" Target="embeddings/oleObject477.bin"/><Relationship Id="rId1024" Type="http://schemas.openxmlformats.org/officeDocument/2006/relationships/image" Target="media/image540.emf"/><Relationship Id="rId1025" Type="http://schemas.openxmlformats.org/officeDocument/2006/relationships/oleObject" Target="embeddings/oleObject478.bin"/><Relationship Id="rId1026" Type="http://schemas.openxmlformats.org/officeDocument/2006/relationships/image" Target="media/image541.emf"/><Relationship Id="rId1027" Type="http://schemas.openxmlformats.org/officeDocument/2006/relationships/oleObject" Target="embeddings/oleObject479.bin"/><Relationship Id="rId1028" Type="http://schemas.openxmlformats.org/officeDocument/2006/relationships/image" Target="media/image542.emf"/><Relationship Id="rId1029" Type="http://schemas.openxmlformats.org/officeDocument/2006/relationships/oleObject" Target="embeddings/oleObject480.bin"/><Relationship Id="rId346" Type="http://schemas.openxmlformats.org/officeDocument/2006/relationships/oleObject" Target="embeddings/oleObject142.bin"/><Relationship Id="rId347" Type="http://schemas.openxmlformats.org/officeDocument/2006/relationships/image" Target="media/image198.emf"/><Relationship Id="rId348" Type="http://schemas.openxmlformats.org/officeDocument/2006/relationships/oleObject" Target="embeddings/oleObject143.bin"/><Relationship Id="rId349" Type="http://schemas.openxmlformats.org/officeDocument/2006/relationships/image" Target="media/image199.emf"/><Relationship Id="rId990" Type="http://schemas.openxmlformats.org/officeDocument/2006/relationships/image" Target="media/image523.emf"/><Relationship Id="rId991" Type="http://schemas.openxmlformats.org/officeDocument/2006/relationships/oleObject" Target="embeddings/oleObject461.bin"/><Relationship Id="rId992" Type="http://schemas.openxmlformats.org/officeDocument/2006/relationships/image" Target="media/image524.emf"/><Relationship Id="rId993" Type="http://schemas.openxmlformats.org/officeDocument/2006/relationships/oleObject" Target="embeddings/oleObject462.bin"/><Relationship Id="rId994" Type="http://schemas.openxmlformats.org/officeDocument/2006/relationships/image" Target="media/image525.emf"/><Relationship Id="rId995" Type="http://schemas.openxmlformats.org/officeDocument/2006/relationships/oleObject" Target="embeddings/oleObject463.bin"/><Relationship Id="rId996" Type="http://schemas.openxmlformats.org/officeDocument/2006/relationships/image" Target="media/image526.emf"/><Relationship Id="rId997" Type="http://schemas.openxmlformats.org/officeDocument/2006/relationships/oleObject" Target="embeddings/oleObject464.bin"/><Relationship Id="rId998" Type="http://schemas.openxmlformats.org/officeDocument/2006/relationships/image" Target="media/image527.emf"/><Relationship Id="rId999" Type="http://schemas.openxmlformats.org/officeDocument/2006/relationships/oleObject" Target="embeddings/oleObject465.bin"/><Relationship Id="rId670" Type="http://schemas.openxmlformats.org/officeDocument/2006/relationships/oleObject" Target="embeddings/oleObject304.bin"/><Relationship Id="rId671" Type="http://schemas.openxmlformats.org/officeDocument/2006/relationships/image" Target="media/image360.emf"/><Relationship Id="rId672" Type="http://schemas.openxmlformats.org/officeDocument/2006/relationships/oleObject" Target="embeddings/oleObject305.bin"/><Relationship Id="rId673" Type="http://schemas.openxmlformats.org/officeDocument/2006/relationships/image" Target="media/image361.emf"/><Relationship Id="rId674" Type="http://schemas.openxmlformats.org/officeDocument/2006/relationships/oleObject" Target="embeddings/oleObject306.bin"/><Relationship Id="rId675" Type="http://schemas.openxmlformats.org/officeDocument/2006/relationships/image" Target="media/image362.emf"/><Relationship Id="rId676" Type="http://schemas.openxmlformats.org/officeDocument/2006/relationships/oleObject" Target="embeddings/oleObject307.bin"/><Relationship Id="rId677" Type="http://schemas.openxmlformats.org/officeDocument/2006/relationships/image" Target="media/image363.emf"/><Relationship Id="rId678" Type="http://schemas.openxmlformats.org/officeDocument/2006/relationships/oleObject" Target="embeddings/oleObject308.bin"/><Relationship Id="rId679" Type="http://schemas.openxmlformats.org/officeDocument/2006/relationships/image" Target="media/image364.emf"/><Relationship Id="rId350" Type="http://schemas.openxmlformats.org/officeDocument/2006/relationships/oleObject" Target="embeddings/oleObject144.bin"/><Relationship Id="rId351" Type="http://schemas.openxmlformats.org/officeDocument/2006/relationships/image" Target="media/image200.emf"/><Relationship Id="rId352" Type="http://schemas.openxmlformats.org/officeDocument/2006/relationships/oleObject" Target="embeddings/oleObject145.bin"/><Relationship Id="rId353" Type="http://schemas.openxmlformats.org/officeDocument/2006/relationships/image" Target="media/image201.emf"/><Relationship Id="rId354" Type="http://schemas.openxmlformats.org/officeDocument/2006/relationships/oleObject" Target="embeddings/oleObject146.bin"/><Relationship Id="rId355" Type="http://schemas.openxmlformats.org/officeDocument/2006/relationships/image" Target="media/image202.emf"/><Relationship Id="rId1030" Type="http://schemas.openxmlformats.org/officeDocument/2006/relationships/image" Target="media/image543.emf"/><Relationship Id="rId1031" Type="http://schemas.openxmlformats.org/officeDocument/2006/relationships/oleObject" Target="embeddings/oleObject481.bin"/><Relationship Id="rId1032" Type="http://schemas.openxmlformats.org/officeDocument/2006/relationships/image" Target="media/image544.emf"/><Relationship Id="rId1033" Type="http://schemas.openxmlformats.org/officeDocument/2006/relationships/oleObject" Target="embeddings/oleObject482.bin"/><Relationship Id="rId1034" Type="http://schemas.openxmlformats.org/officeDocument/2006/relationships/image" Target="media/image545.emf"/><Relationship Id="rId1035" Type="http://schemas.openxmlformats.org/officeDocument/2006/relationships/oleObject" Target="embeddings/oleObject483.bin"/><Relationship Id="rId1036" Type="http://schemas.openxmlformats.org/officeDocument/2006/relationships/image" Target="media/image546.emf"/><Relationship Id="rId1037" Type="http://schemas.openxmlformats.org/officeDocument/2006/relationships/oleObject" Target="embeddings/oleObject484.bin"/><Relationship Id="rId1038" Type="http://schemas.openxmlformats.org/officeDocument/2006/relationships/image" Target="media/image547.emf"/><Relationship Id="rId1039" Type="http://schemas.openxmlformats.org/officeDocument/2006/relationships/oleObject" Target="embeddings/oleObject485.bin"/><Relationship Id="rId356" Type="http://schemas.openxmlformats.org/officeDocument/2006/relationships/oleObject" Target="embeddings/oleObject147.bin"/><Relationship Id="rId357" Type="http://schemas.openxmlformats.org/officeDocument/2006/relationships/image" Target="media/image203.emf"/><Relationship Id="rId358" Type="http://schemas.openxmlformats.org/officeDocument/2006/relationships/oleObject" Target="embeddings/oleObject148.bin"/><Relationship Id="rId359" Type="http://schemas.openxmlformats.org/officeDocument/2006/relationships/image" Target="media/image204.emf"/><Relationship Id="rId800" Type="http://schemas.openxmlformats.org/officeDocument/2006/relationships/oleObject" Target="embeddings/oleObject369.bin"/><Relationship Id="rId801" Type="http://schemas.openxmlformats.org/officeDocument/2006/relationships/image" Target="media/image425.emf"/><Relationship Id="rId802" Type="http://schemas.openxmlformats.org/officeDocument/2006/relationships/oleObject" Target="embeddings/oleObject370.bin"/><Relationship Id="rId803" Type="http://schemas.openxmlformats.org/officeDocument/2006/relationships/image" Target="media/image426.emf"/><Relationship Id="rId804" Type="http://schemas.openxmlformats.org/officeDocument/2006/relationships/oleObject" Target="embeddings/oleObject371.bin"/><Relationship Id="rId805" Type="http://schemas.openxmlformats.org/officeDocument/2006/relationships/image" Target="media/image427.emf"/><Relationship Id="rId806" Type="http://schemas.openxmlformats.org/officeDocument/2006/relationships/oleObject" Target="embeddings/oleObject372.bin"/><Relationship Id="rId807" Type="http://schemas.openxmlformats.org/officeDocument/2006/relationships/image" Target="media/image428.emf"/><Relationship Id="rId808" Type="http://schemas.openxmlformats.org/officeDocument/2006/relationships/oleObject" Target="embeddings/oleObject373.bin"/><Relationship Id="rId809" Type="http://schemas.openxmlformats.org/officeDocument/2006/relationships/image" Target="media/image429.emf"/><Relationship Id="rId680" Type="http://schemas.openxmlformats.org/officeDocument/2006/relationships/oleObject" Target="embeddings/oleObject309.bin"/><Relationship Id="rId681" Type="http://schemas.openxmlformats.org/officeDocument/2006/relationships/image" Target="media/image365.emf"/><Relationship Id="rId682" Type="http://schemas.openxmlformats.org/officeDocument/2006/relationships/oleObject" Target="embeddings/oleObject310.bin"/><Relationship Id="rId683" Type="http://schemas.openxmlformats.org/officeDocument/2006/relationships/image" Target="media/image366.emf"/><Relationship Id="rId684" Type="http://schemas.openxmlformats.org/officeDocument/2006/relationships/oleObject" Target="embeddings/oleObject311.bin"/><Relationship Id="rId685" Type="http://schemas.openxmlformats.org/officeDocument/2006/relationships/image" Target="media/image367.emf"/><Relationship Id="rId686" Type="http://schemas.openxmlformats.org/officeDocument/2006/relationships/oleObject" Target="embeddings/oleObject312.bin"/><Relationship Id="rId687" Type="http://schemas.openxmlformats.org/officeDocument/2006/relationships/image" Target="media/image368.emf"/><Relationship Id="rId688" Type="http://schemas.openxmlformats.org/officeDocument/2006/relationships/oleObject" Target="embeddings/oleObject313.bin"/><Relationship Id="rId689" Type="http://schemas.openxmlformats.org/officeDocument/2006/relationships/image" Target="media/image369.emf"/><Relationship Id="rId360" Type="http://schemas.openxmlformats.org/officeDocument/2006/relationships/oleObject" Target="embeddings/oleObject149.bin"/><Relationship Id="rId361" Type="http://schemas.openxmlformats.org/officeDocument/2006/relationships/image" Target="media/image205.emf"/><Relationship Id="rId362" Type="http://schemas.openxmlformats.org/officeDocument/2006/relationships/oleObject" Target="embeddings/oleObject150.bin"/><Relationship Id="rId363" Type="http://schemas.openxmlformats.org/officeDocument/2006/relationships/image" Target="media/image206.emf"/><Relationship Id="rId364" Type="http://schemas.openxmlformats.org/officeDocument/2006/relationships/oleObject" Target="embeddings/oleObject151.bin"/><Relationship Id="rId365" Type="http://schemas.openxmlformats.org/officeDocument/2006/relationships/image" Target="media/image207.emf"/><Relationship Id="rId1040" Type="http://schemas.openxmlformats.org/officeDocument/2006/relationships/image" Target="media/image548.emf"/><Relationship Id="rId1041" Type="http://schemas.openxmlformats.org/officeDocument/2006/relationships/oleObject" Target="embeddings/oleObject486.bin"/><Relationship Id="rId1042" Type="http://schemas.openxmlformats.org/officeDocument/2006/relationships/image" Target="media/image549.emf"/><Relationship Id="rId1043" Type="http://schemas.openxmlformats.org/officeDocument/2006/relationships/oleObject" Target="embeddings/oleObject487.bin"/><Relationship Id="rId1044" Type="http://schemas.openxmlformats.org/officeDocument/2006/relationships/image" Target="media/image550.emf"/><Relationship Id="rId1045" Type="http://schemas.openxmlformats.org/officeDocument/2006/relationships/oleObject" Target="embeddings/oleObject488.bin"/><Relationship Id="rId1046" Type="http://schemas.openxmlformats.org/officeDocument/2006/relationships/image" Target="media/image551.emf"/><Relationship Id="rId1047" Type="http://schemas.openxmlformats.org/officeDocument/2006/relationships/oleObject" Target="embeddings/oleObject489.bin"/><Relationship Id="rId1048" Type="http://schemas.openxmlformats.org/officeDocument/2006/relationships/image" Target="media/image552.emf"/><Relationship Id="rId1049" Type="http://schemas.openxmlformats.org/officeDocument/2006/relationships/oleObject" Target="embeddings/oleObject490.bin"/><Relationship Id="rId366" Type="http://schemas.openxmlformats.org/officeDocument/2006/relationships/oleObject" Target="embeddings/oleObject152.bin"/><Relationship Id="rId367" Type="http://schemas.openxmlformats.org/officeDocument/2006/relationships/image" Target="media/image208.emf"/><Relationship Id="rId368" Type="http://schemas.openxmlformats.org/officeDocument/2006/relationships/oleObject" Target="embeddings/oleObject153.bin"/><Relationship Id="rId369" Type="http://schemas.openxmlformats.org/officeDocument/2006/relationships/image" Target="media/image209.emf"/><Relationship Id="rId810" Type="http://schemas.openxmlformats.org/officeDocument/2006/relationships/oleObject" Target="embeddings/oleObject374.bin"/><Relationship Id="rId811" Type="http://schemas.openxmlformats.org/officeDocument/2006/relationships/image" Target="media/image430.emf"/><Relationship Id="rId812" Type="http://schemas.openxmlformats.org/officeDocument/2006/relationships/oleObject" Target="embeddings/oleObject375.bin"/><Relationship Id="rId813" Type="http://schemas.openxmlformats.org/officeDocument/2006/relationships/image" Target="media/image431.emf"/><Relationship Id="rId814" Type="http://schemas.openxmlformats.org/officeDocument/2006/relationships/oleObject" Target="embeddings/oleObject376.bin"/><Relationship Id="rId815" Type="http://schemas.openxmlformats.org/officeDocument/2006/relationships/image" Target="media/image432.emf"/><Relationship Id="rId816" Type="http://schemas.openxmlformats.org/officeDocument/2006/relationships/oleObject" Target="embeddings/oleObject377.bin"/><Relationship Id="rId817" Type="http://schemas.openxmlformats.org/officeDocument/2006/relationships/image" Target="media/image433.emf"/><Relationship Id="rId818" Type="http://schemas.openxmlformats.org/officeDocument/2006/relationships/oleObject" Target="embeddings/oleObject378.bin"/><Relationship Id="rId819" Type="http://schemas.openxmlformats.org/officeDocument/2006/relationships/image" Target="media/image434.emf"/><Relationship Id="rId690" Type="http://schemas.openxmlformats.org/officeDocument/2006/relationships/oleObject" Target="embeddings/oleObject314.bin"/><Relationship Id="rId691" Type="http://schemas.openxmlformats.org/officeDocument/2006/relationships/image" Target="media/image370.emf"/><Relationship Id="rId692" Type="http://schemas.openxmlformats.org/officeDocument/2006/relationships/oleObject" Target="embeddings/oleObject315.bin"/><Relationship Id="rId693" Type="http://schemas.openxmlformats.org/officeDocument/2006/relationships/image" Target="media/image371.emf"/><Relationship Id="rId694" Type="http://schemas.openxmlformats.org/officeDocument/2006/relationships/oleObject" Target="embeddings/oleObject316.bin"/><Relationship Id="rId695" Type="http://schemas.openxmlformats.org/officeDocument/2006/relationships/image" Target="media/image372.emf"/><Relationship Id="rId696" Type="http://schemas.openxmlformats.org/officeDocument/2006/relationships/oleObject" Target="embeddings/oleObject317.bin"/><Relationship Id="rId697" Type="http://schemas.openxmlformats.org/officeDocument/2006/relationships/image" Target="media/image373.emf"/><Relationship Id="rId698" Type="http://schemas.openxmlformats.org/officeDocument/2006/relationships/oleObject" Target="embeddings/oleObject318.bin"/><Relationship Id="rId699" Type="http://schemas.openxmlformats.org/officeDocument/2006/relationships/image" Target="media/image374.emf"/><Relationship Id="rId370" Type="http://schemas.openxmlformats.org/officeDocument/2006/relationships/oleObject" Target="embeddings/oleObject154.bin"/><Relationship Id="rId371" Type="http://schemas.openxmlformats.org/officeDocument/2006/relationships/image" Target="media/image210.emf"/><Relationship Id="rId372" Type="http://schemas.openxmlformats.org/officeDocument/2006/relationships/oleObject" Target="embeddings/oleObject155.bin"/><Relationship Id="rId373" Type="http://schemas.openxmlformats.org/officeDocument/2006/relationships/image" Target="media/image211.emf"/><Relationship Id="rId374" Type="http://schemas.openxmlformats.org/officeDocument/2006/relationships/oleObject" Target="embeddings/oleObject156.bin"/><Relationship Id="rId375" Type="http://schemas.openxmlformats.org/officeDocument/2006/relationships/image" Target="media/image212.emf"/><Relationship Id="rId1050" Type="http://schemas.openxmlformats.org/officeDocument/2006/relationships/image" Target="media/image553.emf"/><Relationship Id="rId1051" Type="http://schemas.openxmlformats.org/officeDocument/2006/relationships/oleObject" Target="embeddings/oleObject491.bin"/><Relationship Id="rId1052" Type="http://schemas.openxmlformats.org/officeDocument/2006/relationships/image" Target="media/image554.emf"/><Relationship Id="rId1053" Type="http://schemas.openxmlformats.org/officeDocument/2006/relationships/oleObject" Target="embeddings/oleObject492.bin"/><Relationship Id="rId1054" Type="http://schemas.openxmlformats.org/officeDocument/2006/relationships/image" Target="media/image555.emf"/><Relationship Id="rId1055" Type="http://schemas.openxmlformats.org/officeDocument/2006/relationships/oleObject" Target="embeddings/oleObject493.bin"/><Relationship Id="rId1056" Type="http://schemas.openxmlformats.org/officeDocument/2006/relationships/image" Target="media/image556.emf"/><Relationship Id="rId1057" Type="http://schemas.openxmlformats.org/officeDocument/2006/relationships/oleObject" Target="embeddings/oleObject494.bin"/><Relationship Id="rId1058" Type="http://schemas.openxmlformats.org/officeDocument/2006/relationships/image" Target="media/image557.emf"/><Relationship Id="rId1059" Type="http://schemas.openxmlformats.org/officeDocument/2006/relationships/oleObject" Target="embeddings/oleObject495.bin"/><Relationship Id="rId376" Type="http://schemas.openxmlformats.org/officeDocument/2006/relationships/oleObject" Target="embeddings/oleObject157.bin"/><Relationship Id="rId377" Type="http://schemas.openxmlformats.org/officeDocument/2006/relationships/image" Target="media/image213.emf"/><Relationship Id="rId378" Type="http://schemas.openxmlformats.org/officeDocument/2006/relationships/oleObject" Target="embeddings/oleObject158.bin"/><Relationship Id="rId379" Type="http://schemas.openxmlformats.org/officeDocument/2006/relationships/image" Target="media/image214.emf"/><Relationship Id="rId820" Type="http://schemas.openxmlformats.org/officeDocument/2006/relationships/oleObject" Target="embeddings/oleObject379.bin"/><Relationship Id="rId821" Type="http://schemas.openxmlformats.org/officeDocument/2006/relationships/image" Target="media/image435.emf"/><Relationship Id="rId822" Type="http://schemas.openxmlformats.org/officeDocument/2006/relationships/oleObject" Target="embeddings/oleObject380.bin"/><Relationship Id="rId823" Type="http://schemas.openxmlformats.org/officeDocument/2006/relationships/image" Target="media/image436.emf"/><Relationship Id="rId824" Type="http://schemas.openxmlformats.org/officeDocument/2006/relationships/oleObject" Target="embeddings/oleObject381.bin"/><Relationship Id="rId825" Type="http://schemas.openxmlformats.org/officeDocument/2006/relationships/image" Target="media/image437.emf"/><Relationship Id="rId826" Type="http://schemas.openxmlformats.org/officeDocument/2006/relationships/oleObject" Target="embeddings/oleObject382.bin"/><Relationship Id="rId827" Type="http://schemas.openxmlformats.org/officeDocument/2006/relationships/image" Target="media/image438.emf"/><Relationship Id="rId828" Type="http://schemas.openxmlformats.org/officeDocument/2006/relationships/oleObject" Target="embeddings/oleObject383.bin"/><Relationship Id="rId829" Type="http://schemas.openxmlformats.org/officeDocument/2006/relationships/image" Target="media/image439.emf"/><Relationship Id="rId500" Type="http://schemas.openxmlformats.org/officeDocument/2006/relationships/oleObject" Target="embeddings/oleObject219.bin"/><Relationship Id="rId501" Type="http://schemas.openxmlformats.org/officeDocument/2006/relationships/image" Target="media/image275.emf"/><Relationship Id="rId502" Type="http://schemas.openxmlformats.org/officeDocument/2006/relationships/oleObject" Target="embeddings/oleObject220.bin"/><Relationship Id="rId503" Type="http://schemas.openxmlformats.org/officeDocument/2006/relationships/image" Target="media/image276.emf"/><Relationship Id="rId504" Type="http://schemas.openxmlformats.org/officeDocument/2006/relationships/oleObject" Target="embeddings/oleObject221.bin"/><Relationship Id="rId505" Type="http://schemas.openxmlformats.org/officeDocument/2006/relationships/image" Target="media/image277.emf"/><Relationship Id="rId506" Type="http://schemas.openxmlformats.org/officeDocument/2006/relationships/oleObject" Target="embeddings/oleObject222.bin"/><Relationship Id="rId507" Type="http://schemas.openxmlformats.org/officeDocument/2006/relationships/image" Target="media/image278.emf"/><Relationship Id="rId508" Type="http://schemas.openxmlformats.org/officeDocument/2006/relationships/oleObject" Target="embeddings/oleObject223.bin"/><Relationship Id="rId509" Type="http://schemas.openxmlformats.org/officeDocument/2006/relationships/image" Target="media/image279.emf"/><Relationship Id="rId380" Type="http://schemas.openxmlformats.org/officeDocument/2006/relationships/oleObject" Target="embeddings/oleObject159.bin"/><Relationship Id="rId381" Type="http://schemas.openxmlformats.org/officeDocument/2006/relationships/image" Target="media/image215.emf"/><Relationship Id="rId382" Type="http://schemas.openxmlformats.org/officeDocument/2006/relationships/oleObject" Target="embeddings/oleObject160.bin"/><Relationship Id="rId383" Type="http://schemas.openxmlformats.org/officeDocument/2006/relationships/image" Target="media/image216.emf"/><Relationship Id="rId384" Type="http://schemas.openxmlformats.org/officeDocument/2006/relationships/oleObject" Target="embeddings/oleObject161.bin"/><Relationship Id="rId385" Type="http://schemas.openxmlformats.org/officeDocument/2006/relationships/image" Target="media/image217.emf"/><Relationship Id="rId1060" Type="http://schemas.openxmlformats.org/officeDocument/2006/relationships/image" Target="media/image558.png"/><Relationship Id="rId1061" Type="http://schemas.openxmlformats.org/officeDocument/2006/relationships/image" Target="media/image559.emf"/><Relationship Id="rId1062" Type="http://schemas.openxmlformats.org/officeDocument/2006/relationships/oleObject" Target="embeddings/oleObject496.bin"/><Relationship Id="rId1063" Type="http://schemas.openxmlformats.org/officeDocument/2006/relationships/image" Target="media/image560.emf"/><Relationship Id="rId1064" Type="http://schemas.openxmlformats.org/officeDocument/2006/relationships/oleObject" Target="embeddings/oleObject497.bin"/><Relationship Id="rId1065" Type="http://schemas.openxmlformats.org/officeDocument/2006/relationships/image" Target="media/image561.emf"/><Relationship Id="rId386" Type="http://schemas.openxmlformats.org/officeDocument/2006/relationships/oleObject" Target="embeddings/oleObject162.bin"/><Relationship Id="rId387" Type="http://schemas.openxmlformats.org/officeDocument/2006/relationships/image" Target="media/image218.emf"/><Relationship Id="rId388" Type="http://schemas.openxmlformats.org/officeDocument/2006/relationships/oleObject" Target="embeddings/oleObject163.bin"/><Relationship Id="rId389" Type="http://schemas.openxmlformats.org/officeDocument/2006/relationships/image" Target="media/image219.emf"/><Relationship Id="rId1066" Type="http://schemas.openxmlformats.org/officeDocument/2006/relationships/oleObject" Target="embeddings/oleObject498.bin"/><Relationship Id="rId1067" Type="http://schemas.openxmlformats.org/officeDocument/2006/relationships/image" Target="media/image562.emf"/><Relationship Id="rId1068" Type="http://schemas.openxmlformats.org/officeDocument/2006/relationships/oleObject" Target="embeddings/oleObject499.bin"/><Relationship Id="rId1069" Type="http://schemas.openxmlformats.org/officeDocument/2006/relationships/image" Target="media/image563.emf"/><Relationship Id="rId830" Type="http://schemas.openxmlformats.org/officeDocument/2006/relationships/oleObject" Target="embeddings/oleObject384.bin"/><Relationship Id="rId831" Type="http://schemas.openxmlformats.org/officeDocument/2006/relationships/image" Target="media/image440.emf"/><Relationship Id="rId832" Type="http://schemas.openxmlformats.org/officeDocument/2006/relationships/oleObject" Target="embeddings/oleObject385.bin"/><Relationship Id="rId833" Type="http://schemas.openxmlformats.org/officeDocument/2006/relationships/image" Target="media/image441.emf"/><Relationship Id="rId834" Type="http://schemas.openxmlformats.org/officeDocument/2006/relationships/oleObject" Target="embeddings/oleObject386.bin"/><Relationship Id="rId835" Type="http://schemas.openxmlformats.org/officeDocument/2006/relationships/image" Target="media/image442.emf"/><Relationship Id="rId836" Type="http://schemas.openxmlformats.org/officeDocument/2006/relationships/oleObject" Target="embeddings/oleObject387.bin"/><Relationship Id="rId837" Type="http://schemas.openxmlformats.org/officeDocument/2006/relationships/image" Target="media/image443.emf"/><Relationship Id="rId838" Type="http://schemas.openxmlformats.org/officeDocument/2006/relationships/oleObject" Target="embeddings/oleObject388.bin"/><Relationship Id="rId839" Type="http://schemas.openxmlformats.org/officeDocument/2006/relationships/image" Target="media/image444.emf"/><Relationship Id="rId510" Type="http://schemas.openxmlformats.org/officeDocument/2006/relationships/oleObject" Target="embeddings/oleObject224.bin"/><Relationship Id="rId511" Type="http://schemas.openxmlformats.org/officeDocument/2006/relationships/image" Target="media/image280.emf"/><Relationship Id="rId512" Type="http://schemas.openxmlformats.org/officeDocument/2006/relationships/oleObject" Target="embeddings/oleObject225.bin"/><Relationship Id="rId513" Type="http://schemas.openxmlformats.org/officeDocument/2006/relationships/image" Target="media/image281.emf"/><Relationship Id="rId514" Type="http://schemas.openxmlformats.org/officeDocument/2006/relationships/oleObject" Target="embeddings/oleObject226.bin"/><Relationship Id="rId515" Type="http://schemas.openxmlformats.org/officeDocument/2006/relationships/image" Target="media/image282.emf"/><Relationship Id="rId516" Type="http://schemas.openxmlformats.org/officeDocument/2006/relationships/oleObject" Target="embeddings/oleObject227.bin"/><Relationship Id="rId517" Type="http://schemas.openxmlformats.org/officeDocument/2006/relationships/image" Target="media/image283.emf"/><Relationship Id="rId518" Type="http://schemas.openxmlformats.org/officeDocument/2006/relationships/oleObject" Target="embeddings/oleObject228.bin"/><Relationship Id="rId519" Type="http://schemas.openxmlformats.org/officeDocument/2006/relationships/image" Target="media/image284.emf"/><Relationship Id="rId390" Type="http://schemas.openxmlformats.org/officeDocument/2006/relationships/oleObject" Target="embeddings/oleObject164.bin"/><Relationship Id="rId391" Type="http://schemas.openxmlformats.org/officeDocument/2006/relationships/image" Target="media/image220.emf"/><Relationship Id="rId392" Type="http://schemas.openxmlformats.org/officeDocument/2006/relationships/oleObject" Target="embeddings/oleObject165.bin"/><Relationship Id="rId393" Type="http://schemas.openxmlformats.org/officeDocument/2006/relationships/image" Target="media/image221.emf"/><Relationship Id="rId394" Type="http://schemas.openxmlformats.org/officeDocument/2006/relationships/oleObject" Target="embeddings/oleObject166.bin"/><Relationship Id="rId395" Type="http://schemas.openxmlformats.org/officeDocument/2006/relationships/image" Target="media/image222.emf"/><Relationship Id="rId396" Type="http://schemas.openxmlformats.org/officeDocument/2006/relationships/oleObject" Target="embeddings/oleObject167.bin"/><Relationship Id="rId397" Type="http://schemas.openxmlformats.org/officeDocument/2006/relationships/image" Target="media/image223.emf"/><Relationship Id="rId398" Type="http://schemas.openxmlformats.org/officeDocument/2006/relationships/oleObject" Target="embeddings/oleObject168.bin"/><Relationship Id="rId399" Type="http://schemas.openxmlformats.org/officeDocument/2006/relationships/image" Target="media/image224.emf"/><Relationship Id="rId1070" Type="http://schemas.openxmlformats.org/officeDocument/2006/relationships/oleObject" Target="embeddings/oleObject500.bin"/><Relationship Id="rId1071" Type="http://schemas.openxmlformats.org/officeDocument/2006/relationships/image" Target="media/image564.emf"/><Relationship Id="rId1072" Type="http://schemas.openxmlformats.org/officeDocument/2006/relationships/oleObject" Target="embeddings/oleObject501.bin"/><Relationship Id="rId1073" Type="http://schemas.openxmlformats.org/officeDocument/2006/relationships/image" Target="media/image565.emf"/><Relationship Id="rId1074" Type="http://schemas.openxmlformats.org/officeDocument/2006/relationships/oleObject" Target="embeddings/oleObject502.bin"/><Relationship Id="rId1075" Type="http://schemas.openxmlformats.org/officeDocument/2006/relationships/image" Target="media/image566.png"/><Relationship Id="rId1076" Type="http://schemas.openxmlformats.org/officeDocument/2006/relationships/image" Target="media/image567.emf"/><Relationship Id="rId1077" Type="http://schemas.openxmlformats.org/officeDocument/2006/relationships/oleObject" Target="embeddings/oleObject503.bin"/><Relationship Id="rId1078" Type="http://schemas.openxmlformats.org/officeDocument/2006/relationships/image" Target="media/image568.emf"/><Relationship Id="rId1079" Type="http://schemas.openxmlformats.org/officeDocument/2006/relationships/oleObject" Target="embeddings/oleObject504.bin"/><Relationship Id="rId840" Type="http://schemas.openxmlformats.org/officeDocument/2006/relationships/oleObject" Target="embeddings/oleObject389.bin"/><Relationship Id="rId841" Type="http://schemas.openxmlformats.org/officeDocument/2006/relationships/image" Target="media/image445.emf"/><Relationship Id="rId842" Type="http://schemas.openxmlformats.org/officeDocument/2006/relationships/oleObject" Target="embeddings/oleObject390.bin"/><Relationship Id="rId843" Type="http://schemas.openxmlformats.org/officeDocument/2006/relationships/image" Target="media/image446.emf"/><Relationship Id="rId844" Type="http://schemas.openxmlformats.org/officeDocument/2006/relationships/oleObject" Target="embeddings/oleObject391.bin"/><Relationship Id="rId845" Type="http://schemas.openxmlformats.org/officeDocument/2006/relationships/image" Target="media/image447.emf"/><Relationship Id="rId846" Type="http://schemas.openxmlformats.org/officeDocument/2006/relationships/oleObject" Target="embeddings/oleObject392.bin"/><Relationship Id="rId847" Type="http://schemas.openxmlformats.org/officeDocument/2006/relationships/image" Target="media/image448.emf"/><Relationship Id="rId848" Type="http://schemas.openxmlformats.org/officeDocument/2006/relationships/oleObject" Target="embeddings/oleObject393.bin"/><Relationship Id="rId849" Type="http://schemas.openxmlformats.org/officeDocument/2006/relationships/image" Target="media/image449.emf"/><Relationship Id="rId520" Type="http://schemas.openxmlformats.org/officeDocument/2006/relationships/oleObject" Target="embeddings/oleObject229.bin"/><Relationship Id="rId521" Type="http://schemas.openxmlformats.org/officeDocument/2006/relationships/image" Target="media/image285.emf"/><Relationship Id="rId522" Type="http://schemas.openxmlformats.org/officeDocument/2006/relationships/oleObject" Target="embeddings/oleObject230.bin"/><Relationship Id="rId523" Type="http://schemas.openxmlformats.org/officeDocument/2006/relationships/image" Target="media/image286.emf"/><Relationship Id="rId524" Type="http://schemas.openxmlformats.org/officeDocument/2006/relationships/oleObject" Target="embeddings/oleObject231.bin"/><Relationship Id="rId525" Type="http://schemas.openxmlformats.org/officeDocument/2006/relationships/image" Target="media/image287.emf"/><Relationship Id="rId526" Type="http://schemas.openxmlformats.org/officeDocument/2006/relationships/oleObject" Target="embeddings/oleObject232.bin"/><Relationship Id="rId527" Type="http://schemas.openxmlformats.org/officeDocument/2006/relationships/image" Target="media/image288.emf"/><Relationship Id="rId528" Type="http://schemas.openxmlformats.org/officeDocument/2006/relationships/oleObject" Target="embeddings/oleObject233.bin"/><Relationship Id="rId529" Type="http://schemas.openxmlformats.org/officeDocument/2006/relationships/image" Target="media/image289.emf"/><Relationship Id="rId1200" Type="http://schemas.openxmlformats.org/officeDocument/2006/relationships/image" Target="media/image629.emf"/><Relationship Id="rId1201" Type="http://schemas.openxmlformats.org/officeDocument/2006/relationships/oleObject" Target="embeddings/oleObject565.bin"/><Relationship Id="rId1202" Type="http://schemas.openxmlformats.org/officeDocument/2006/relationships/image" Target="media/image630.emf"/><Relationship Id="rId1203" Type="http://schemas.openxmlformats.org/officeDocument/2006/relationships/oleObject" Target="embeddings/oleObject566.bin"/><Relationship Id="rId1204" Type="http://schemas.openxmlformats.org/officeDocument/2006/relationships/image" Target="media/image631.emf"/><Relationship Id="rId1205" Type="http://schemas.openxmlformats.org/officeDocument/2006/relationships/oleObject" Target="embeddings/oleObject567.bin"/><Relationship Id="rId1206" Type="http://schemas.openxmlformats.org/officeDocument/2006/relationships/fontTable" Target="fontTable.xml"/><Relationship Id="rId1207" Type="http://schemas.openxmlformats.org/officeDocument/2006/relationships/theme" Target="theme/theme1.xml"/><Relationship Id="rId200" Type="http://schemas.openxmlformats.org/officeDocument/2006/relationships/image" Target="media/image120.emf"/><Relationship Id="rId201" Type="http://schemas.openxmlformats.org/officeDocument/2006/relationships/oleObject" Target="embeddings/oleObject75.bin"/><Relationship Id="rId202" Type="http://schemas.openxmlformats.org/officeDocument/2006/relationships/image" Target="media/image121.emf"/><Relationship Id="rId203" Type="http://schemas.openxmlformats.org/officeDocument/2006/relationships/oleObject" Target="embeddings/oleObject76.bin"/><Relationship Id="rId204" Type="http://schemas.openxmlformats.org/officeDocument/2006/relationships/image" Target="media/image122.emf"/><Relationship Id="rId205" Type="http://schemas.openxmlformats.org/officeDocument/2006/relationships/oleObject" Target="embeddings/oleObject77.bin"/><Relationship Id="rId206" Type="http://schemas.openxmlformats.org/officeDocument/2006/relationships/image" Target="media/image123.emf"/><Relationship Id="rId207" Type="http://schemas.openxmlformats.org/officeDocument/2006/relationships/oleObject" Target="embeddings/oleObject78.bin"/><Relationship Id="rId208" Type="http://schemas.openxmlformats.org/officeDocument/2006/relationships/image" Target="media/image124.emf"/><Relationship Id="rId209" Type="http://schemas.openxmlformats.org/officeDocument/2006/relationships/oleObject" Target="embeddings/oleObject79.bin"/><Relationship Id="rId1080" Type="http://schemas.openxmlformats.org/officeDocument/2006/relationships/image" Target="media/image569.emf"/><Relationship Id="rId1081" Type="http://schemas.openxmlformats.org/officeDocument/2006/relationships/oleObject" Target="embeddings/oleObject505.bin"/><Relationship Id="rId1082" Type="http://schemas.openxmlformats.org/officeDocument/2006/relationships/image" Target="media/image570.emf"/><Relationship Id="rId1083" Type="http://schemas.openxmlformats.org/officeDocument/2006/relationships/oleObject" Target="embeddings/oleObject506.bin"/><Relationship Id="rId1084" Type="http://schemas.openxmlformats.org/officeDocument/2006/relationships/image" Target="media/image571.emf"/><Relationship Id="rId1085" Type="http://schemas.openxmlformats.org/officeDocument/2006/relationships/oleObject" Target="embeddings/oleObject507.bin"/><Relationship Id="rId1086" Type="http://schemas.openxmlformats.org/officeDocument/2006/relationships/image" Target="media/image572.emf"/><Relationship Id="rId1087" Type="http://schemas.openxmlformats.org/officeDocument/2006/relationships/oleObject" Target="embeddings/oleObject508.bin"/><Relationship Id="rId1088" Type="http://schemas.openxmlformats.org/officeDocument/2006/relationships/image" Target="media/image573.emf"/><Relationship Id="rId1089" Type="http://schemas.openxmlformats.org/officeDocument/2006/relationships/oleObject" Target="embeddings/oleObject509.bin"/><Relationship Id="rId850" Type="http://schemas.openxmlformats.org/officeDocument/2006/relationships/oleObject" Target="embeddings/oleObject394.bin"/><Relationship Id="rId851" Type="http://schemas.openxmlformats.org/officeDocument/2006/relationships/image" Target="media/image450.emf"/><Relationship Id="rId852" Type="http://schemas.openxmlformats.org/officeDocument/2006/relationships/oleObject" Target="embeddings/oleObject395.bin"/><Relationship Id="rId853" Type="http://schemas.openxmlformats.org/officeDocument/2006/relationships/image" Target="media/image451.emf"/><Relationship Id="rId854" Type="http://schemas.openxmlformats.org/officeDocument/2006/relationships/oleObject" Target="embeddings/oleObject396.bin"/><Relationship Id="rId855" Type="http://schemas.openxmlformats.org/officeDocument/2006/relationships/image" Target="media/image452.emf"/><Relationship Id="rId856" Type="http://schemas.openxmlformats.org/officeDocument/2006/relationships/oleObject" Target="embeddings/oleObject397.bin"/><Relationship Id="rId857" Type="http://schemas.openxmlformats.org/officeDocument/2006/relationships/image" Target="media/image453.emf"/><Relationship Id="rId858" Type="http://schemas.openxmlformats.org/officeDocument/2006/relationships/oleObject" Target="embeddings/oleObject398.bin"/><Relationship Id="rId859" Type="http://schemas.openxmlformats.org/officeDocument/2006/relationships/image" Target="media/image454.emf"/><Relationship Id="rId530" Type="http://schemas.openxmlformats.org/officeDocument/2006/relationships/oleObject" Target="embeddings/oleObject234.bin"/><Relationship Id="rId531" Type="http://schemas.openxmlformats.org/officeDocument/2006/relationships/image" Target="media/image290.emf"/><Relationship Id="rId532" Type="http://schemas.openxmlformats.org/officeDocument/2006/relationships/oleObject" Target="embeddings/oleObject235.bin"/><Relationship Id="rId533" Type="http://schemas.openxmlformats.org/officeDocument/2006/relationships/image" Target="media/image291.emf"/><Relationship Id="rId534" Type="http://schemas.openxmlformats.org/officeDocument/2006/relationships/oleObject" Target="embeddings/oleObject236.bin"/><Relationship Id="rId535" Type="http://schemas.openxmlformats.org/officeDocument/2006/relationships/image" Target="media/image292.emf"/><Relationship Id="rId536" Type="http://schemas.openxmlformats.org/officeDocument/2006/relationships/oleObject" Target="embeddings/oleObject237.bin"/><Relationship Id="rId537" Type="http://schemas.openxmlformats.org/officeDocument/2006/relationships/image" Target="media/image293.emf"/><Relationship Id="rId538" Type="http://schemas.openxmlformats.org/officeDocument/2006/relationships/oleObject" Target="embeddings/oleObject238.bin"/><Relationship Id="rId539" Type="http://schemas.openxmlformats.org/officeDocument/2006/relationships/image" Target="media/image294.emf"/><Relationship Id="rId210" Type="http://schemas.openxmlformats.org/officeDocument/2006/relationships/image" Target="media/image125.emf"/><Relationship Id="rId211" Type="http://schemas.openxmlformats.org/officeDocument/2006/relationships/oleObject" Target="embeddings/oleObject80.bin"/><Relationship Id="rId212" Type="http://schemas.openxmlformats.org/officeDocument/2006/relationships/image" Target="media/image126.emf"/><Relationship Id="rId213" Type="http://schemas.openxmlformats.org/officeDocument/2006/relationships/oleObject" Target="embeddings/oleObject81.bin"/><Relationship Id="rId214" Type="http://schemas.openxmlformats.org/officeDocument/2006/relationships/image" Target="media/image127.emf"/><Relationship Id="rId215" Type="http://schemas.openxmlformats.org/officeDocument/2006/relationships/oleObject" Target="embeddings/oleObject82.bin"/><Relationship Id="rId216" Type="http://schemas.openxmlformats.org/officeDocument/2006/relationships/image" Target="media/image128.emf"/><Relationship Id="rId217" Type="http://schemas.openxmlformats.org/officeDocument/2006/relationships/oleObject" Target="embeddings/oleObject83.bin"/><Relationship Id="rId218" Type="http://schemas.openxmlformats.org/officeDocument/2006/relationships/image" Target="media/image129.emf"/><Relationship Id="rId219" Type="http://schemas.openxmlformats.org/officeDocument/2006/relationships/oleObject" Target="embeddings/oleObject84.bin"/><Relationship Id="rId1090" Type="http://schemas.openxmlformats.org/officeDocument/2006/relationships/image" Target="media/image574.emf"/><Relationship Id="rId1091" Type="http://schemas.openxmlformats.org/officeDocument/2006/relationships/oleObject" Target="embeddings/oleObject510.bin"/><Relationship Id="rId1092" Type="http://schemas.openxmlformats.org/officeDocument/2006/relationships/image" Target="media/image575.emf"/><Relationship Id="rId1093" Type="http://schemas.openxmlformats.org/officeDocument/2006/relationships/oleObject" Target="embeddings/oleObject511.bin"/><Relationship Id="rId1094" Type="http://schemas.openxmlformats.org/officeDocument/2006/relationships/image" Target="media/image576.emf"/><Relationship Id="rId1095" Type="http://schemas.openxmlformats.org/officeDocument/2006/relationships/oleObject" Target="embeddings/oleObject512.bin"/><Relationship Id="rId1096" Type="http://schemas.openxmlformats.org/officeDocument/2006/relationships/image" Target="media/image577.emf"/><Relationship Id="rId1097" Type="http://schemas.openxmlformats.org/officeDocument/2006/relationships/oleObject" Target="embeddings/oleObject513.bin"/><Relationship Id="rId1098" Type="http://schemas.openxmlformats.org/officeDocument/2006/relationships/image" Target="media/image578.emf"/><Relationship Id="rId1099" Type="http://schemas.openxmlformats.org/officeDocument/2006/relationships/oleObject" Target="embeddings/oleObject514.bin"/><Relationship Id="rId860" Type="http://schemas.openxmlformats.org/officeDocument/2006/relationships/oleObject" Target="embeddings/oleObject399.bin"/><Relationship Id="rId861" Type="http://schemas.openxmlformats.org/officeDocument/2006/relationships/image" Target="media/image455.emf"/><Relationship Id="rId862" Type="http://schemas.openxmlformats.org/officeDocument/2006/relationships/oleObject" Target="embeddings/oleObject400.bin"/><Relationship Id="rId863" Type="http://schemas.openxmlformats.org/officeDocument/2006/relationships/image" Target="media/image456.emf"/><Relationship Id="rId864" Type="http://schemas.openxmlformats.org/officeDocument/2006/relationships/oleObject" Target="embeddings/oleObject401.bin"/><Relationship Id="rId865" Type="http://schemas.openxmlformats.org/officeDocument/2006/relationships/image" Target="media/image457.emf"/><Relationship Id="rId866" Type="http://schemas.openxmlformats.org/officeDocument/2006/relationships/oleObject" Target="embeddings/oleObject402.bin"/><Relationship Id="rId867" Type="http://schemas.openxmlformats.org/officeDocument/2006/relationships/image" Target="media/image458.emf"/><Relationship Id="rId868" Type="http://schemas.openxmlformats.org/officeDocument/2006/relationships/oleObject" Target="embeddings/oleObject403.bin"/><Relationship Id="rId869" Type="http://schemas.openxmlformats.org/officeDocument/2006/relationships/image" Target="media/image459.emf"/><Relationship Id="rId540" Type="http://schemas.openxmlformats.org/officeDocument/2006/relationships/oleObject" Target="embeddings/oleObject239.bin"/><Relationship Id="rId541" Type="http://schemas.openxmlformats.org/officeDocument/2006/relationships/image" Target="media/image295.emf"/><Relationship Id="rId542" Type="http://schemas.openxmlformats.org/officeDocument/2006/relationships/oleObject" Target="embeddings/oleObject240.bin"/><Relationship Id="rId543" Type="http://schemas.openxmlformats.org/officeDocument/2006/relationships/image" Target="media/image296.emf"/><Relationship Id="rId544" Type="http://schemas.openxmlformats.org/officeDocument/2006/relationships/oleObject" Target="embeddings/oleObject241.bin"/><Relationship Id="rId545" Type="http://schemas.openxmlformats.org/officeDocument/2006/relationships/image" Target="media/image297.emf"/><Relationship Id="rId546" Type="http://schemas.openxmlformats.org/officeDocument/2006/relationships/oleObject" Target="embeddings/oleObject242.bin"/><Relationship Id="rId547" Type="http://schemas.openxmlformats.org/officeDocument/2006/relationships/image" Target="media/image298.emf"/><Relationship Id="rId548" Type="http://schemas.openxmlformats.org/officeDocument/2006/relationships/oleObject" Target="embeddings/oleObject243.bin"/><Relationship Id="rId549" Type="http://schemas.openxmlformats.org/officeDocument/2006/relationships/image" Target="media/image299.emf"/><Relationship Id="rId220" Type="http://schemas.openxmlformats.org/officeDocument/2006/relationships/image" Target="media/image130.emf"/><Relationship Id="rId221" Type="http://schemas.openxmlformats.org/officeDocument/2006/relationships/oleObject" Target="embeddings/oleObject85.bin"/><Relationship Id="rId222" Type="http://schemas.openxmlformats.org/officeDocument/2006/relationships/image" Target="media/image131.emf"/><Relationship Id="rId223" Type="http://schemas.openxmlformats.org/officeDocument/2006/relationships/oleObject" Target="embeddings/oleObject86.bin"/><Relationship Id="rId224" Type="http://schemas.openxmlformats.org/officeDocument/2006/relationships/image" Target="media/image132.emf"/><Relationship Id="rId225" Type="http://schemas.openxmlformats.org/officeDocument/2006/relationships/oleObject" Target="embeddings/oleObject87.bin"/><Relationship Id="rId226" Type="http://schemas.openxmlformats.org/officeDocument/2006/relationships/image" Target="media/image133.emf"/><Relationship Id="rId227" Type="http://schemas.openxmlformats.org/officeDocument/2006/relationships/oleObject" Target="embeddings/oleObject88.bin"/><Relationship Id="rId228" Type="http://schemas.openxmlformats.org/officeDocument/2006/relationships/image" Target="media/image134.emf"/><Relationship Id="rId229" Type="http://schemas.openxmlformats.org/officeDocument/2006/relationships/oleObject" Target="embeddings/oleObject89.bin"/><Relationship Id="rId870" Type="http://schemas.openxmlformats.org/officeDocument/2006/relationships/oleObject" Target="embeddings/oleObject404.bin"/><Relationship Id="rId871" Type="http://schemas.openxmlformats.org/officeDocument/2006/relationships/image" Target="media/image460.emf"/><Relationship Id="rId872" Type="http://schemas.openxmlformats.org/officeDocument/2006/relationships/oleObject" Target="embeddings/oleObject405.bin"/><Relationship Id="rId873" Type="http://schemas.openxmlformats.org/officeDocument/2006/relationships/image" Target="media/image461.emf"/><Relationship Id="rId874" Type="http://schemas.openxmlformats.org/officeDocument/2006/relationships/oleObject" Target="embeddings/oleObject406.bin"/><Relationship Id="rId875" Type="http://schemas.openxmlformats.org/officeDocument/2006/relationships/image" Target="media/image462.emf"/><Relationship Id="rId876" Type="http://schemas.openxmlformats.org/officeDocument/2006/relationships/oleObject" Target="embeddings/oleObject407.bin"/><Relationship Id="rId877" Type="http://schemas.openxmlformats.org/officeDocument/2006/relationships/image" Target="media/image463.emf"/><Relationship Id="rId878" Type="http://schemas.openxmlformats.org/officeDocument/2006/relationships/oleObject" Target="embeddings/oleObject408.bin"/><Relationship Id="rId879" Type="http://schemas.openxmlformats.org/officeDocument/2006/relationships/image" Target="media/image464.emf"/><Relationship Id="rId550" Type="http://schemas.openxmlformats.org/officeDocument/2006/relationships/oleObject" Target="embeddings/oleObject244.bin"/><Relationship Id="rId551" Type="http://schemas.openxmlformats.org/officeDocument/2006/relationships/image" Target="media/image300.emf"/><Relationship Id="rId552" Type="http://schemas.openxmlformats.org/officeDocument/2006/relationships/oleObject" Target="embeddings/oleObject245.bin"/><Relationship Id="rId553" Type="http://schemas.openxmlformats.org/officeDocument/2006/relationships/image" Target="media/image301.emf"/><Relationship Id="rId554" Type="http://schemas.openxmlformats.org/officeDocument/2006/relationships/oleObject" Target="embeddings/oleObject246.bin"/><Relationship Id="rId555" Type="http://schemas.openxmlformats.org/officeDocument/2006/relationships/image" Target="media/image302.emf"/><Relationship Id="rId556" Type="http://schemas.openxmlformats.org/officeDocument/2006/relationships/oleObject" Target="embeddings/oleObject247.bin"/><Relationship Id="rId557" Type="http://schemas.openxmlformats.org/officeDocument/2006/relationships/image" Target="media/image303.emf"/><Relationship Id="rId558" Type="http://schemas.openxmlformats.org/officeDocument/2006/relationships/oleObject" Target="embeddings/oleObject248.bin"/><Relationship Id="rId559" Type="http://schemas.openxmlformats.org/officeDocument/2006/relationships/image" Target="media/image304.emf"/><Relationship Id="rId230" Type="http://schemas.openxmlformats.org/officeDocument/2006/relationships/image" Target="media/image135.emf"/><Relationship Id="rId231" Type="http://schemas.openxmlformats.org/officeDocument/2006/relationships/oleObject" Target="embeddings/oleObject90.bin"/><Relationship Id="rId232" Type="http://schemas.openxmlformats.org/officeDocument/2006/relationships/image" Target="media/image136.emf"/><Relationship Id="rId233" Type="http://schemas.openxmlformats.org/officeDocument/2006/relationships/oleObject" Target="embeddings/oleObject91.bin"/><Relationship Id="rId234" Type="http://schemas.openxmlformats.org/officeDocument/2006/relationships/image" Target="media/image137.emf"/><Relationship Id="rId235" Type="http://schemas.openxmlformats.org/officeDocument/2006/relationships/oleObject" Target="embeddings/oleObject92.bin"/><Relationship Id="rId236" Type="http://schemas.openxmlformats.org/officeDocument/2006/relationships/image" Target="media/image138.emf"/><Relationship Id="rId237" Type="http://schemas.openxmlformats.org/officeDocument/2006/relationships/oleObject" Target="embeddings/oleObject93.bin"/><Relationship Id="rId238" Type="http://schemas.openxmlformats.org/officeDocument/2006/relationships/image" Target="media/image139.emf"/><Relationship Id="rId239" Type="http://schemas.openxmlformats.org/officeDocument/2006/relationships/oleObject" Target="embeddings/oleObject94.bin"/><Relationship Id="rId880" Type="http://schemas.openxmlformats.org/officeDocument/2006/relationships/oleObject" Target="embeddings/oleObject409.bin"/><Relationship Id="rId881" Type="http://schemas.openxmlformats.org/officeDocument/2006/relationships/image" Target="media/image465.emf"/><Relationship Id="rId882" Type="http://schemas.openxmlformats.org/officeDocument/2006/relationships/oleObject" Target="embeddings/oleObject410.bin"/><Relationship Id="rId883" Type="http://schemas.openxmlformats.org/officeDocument/2006/relationships/image" Target="media/image466.emf"/><Relationship Id="rId884" Type="http://schemas.openxmlformats.org/officeDocument/2006/relationships/oleObject" Target="embeddings/oleObject411.bin"/><Relationship Id="rId885" Type="http://schemas.openxmlformats.org/officeDocument/2006/relationships/image" Target="media/image467.emf"/><Relationship Id="rId886" Type="http://schemas.openxmlformats.org/officeDocument/2006/relationships/oleObject" Target="embeddings/oleObject412.bin"/><Relationship Id="rId887" Type="http://schemas.openxmlformats.org/officeDocument/2006/relationships/image" Target="media/image468.emf"/><Relationship Id="rId888" Type="http://schemas.openxmlformats.org/officeDocument/2006/relationships/image" Target="media/image469.emf"/><Relationship Id="rId889" Type="http://schemas.openxmlformats.org/officeDocument/2006/relationships/oleObject" Target="embeddings/oleObject413.bin"/><Relationship Id="rId560" Type="http://schemas.openxmlformats.org/officeDocument/2006/relationships/oleObject" Target="embeddings/oleObject249.bin"/><Relationship Id="rId561" Type="http://schemas.openxmlformats.org/officeDocument/2006/relationships/image" Target="media/image305.emf"/><Relationship Id="rId562" Type="http://schemas.openxmlformats.org/officeDocument/2006/relationships/oleObject" Target="embeddings/oleObject250.bin"/><Relationship Id="rId563" Type="http://schemas.openxmlformats.org/officeDocument/2006/relationships/image" Target="media/image306.emf"/><Relationship Id="rId564" Type="http://schemas.openxmlformats.org/officeDocument/2006/relationships/oleObject" Target="embeddings/oleObject251.bin"/><Relationship Id="rId565" Type="http://schemas.openxmlformats.org/officeDocument/2006/relationships/image" Target="media/image307.emf"/><Relationship Id="rId566" Type="http://schemas.openxmlformats.org/officeDocument/2006/relationships/oleObject" Target="embeddings/oleObject252.bin"/><Relationship Id="rId567" Type="http://schemas.openxmlformats.org/officeDocument/2006/relationships/image" Target="media/image308.emf"/><Relationship Id="rId568" Type="http://schemas.openxmlformats.org/officeDocument/2006/relationships/oleObject" Target="embeddings/oleObject253.bin"/><Relationship Id="rId569" Type="http://schemas.openxmlformats.org/officeDocument/2006/relationships/image" Target="media/image309.emf"/><Relationship Id="rId240" Type="http://schemas.openxmlformats.org/officeDocument/2006/relationships/image" Target="media/image140.emf"/><Relationship Id="rId241" Type="http://schemas.openxmlformats.org/officeDocument/2006/relationships/oleObject" Target="embeddings/oleObject95.bin"/><Relationship Id="rId242" Type="http://schemas.openxmlformats.org/officeDocument/2006/relationships/image" Target="media/image141.emf"/><Relationship Id="rId243" Type="http://schemas.openxmlformats.org/officeDocument/2006/relationships/oleObject" Target="embeddings/oleObject96.bin"/><Relationship Id="rId244" Type="http://schemas.openxmlformats.org/officeDocument/2006/relationships/image" Target="media/image142.emf"/><Relationship Id="rId245" Type="http://schemas.openxmlformats.org/officeDocument/2006/relationships/oleObject" Target="embeddings/oleObject97.bin"/><Relationship Id="rId246" Type="http://schemas.openxmlformats.org/officeDocument/2006/relationships/image" Target="media/image143.emf"/><Relationship Id="rId247" Type="http://schemas.openxmlformats.org/officeDocument/2006/relationships/oleObject" Target="embeddings/oleObject98.bin"/><Relationship Id="rId248" Type="http://schemas.openxmlformats.org/officeDocument/2006/relationships/image" Target="media/image144.emf"/><Relationship Id="rId249" Type="http://schemas.openxmlformats.org/officeDocument/2006/relationships/oleObject" Target="embeddings/oleObject99.bin"/><Relationship Id="rId890" Type="http://schemas.openxmlformats.org/officeDocument/2006/relationships/image" Target="media/image470.emf"/><Relationship Id="rId891" Type="http://schemas.openxmlformats.org/officeDocument/2006/relationships/oleObject" Target="embeddings/oleObject414.bin"/><Relationship Id="rId892" Type="http://schemas.openxmlformats.org/officeDocument/2006/relationships/image" Target="media/image471.emf"/><Relationship Id="rId893" Type="http://schemas.openxmlformats.org/officeDocument/2006/relationships/oleObject" Target="embeddings/oleObject415.bin"/><Relationship Id="rId894" Type="http://schemas.openxmlformats.org/officeDocument/2006/relationships/image" Target="media/image472.emf"/><Relationship Id="rId895" Type="http://schemas.openxmlformats.org/officeDocument/2006/relationships/oleObject" Target="embeddings/oleObject416.bin"/><Relationship Id="rId896" Type="http://schemas.openxmlformats.org/officeDocument/2006/relationships/image" Target="media/image473.emf"/><Relationship Id="rId897" Type="http://schemas.openxmlformats.org/officeDocument/2006/relationships/oleObject" Target="embeddings/oleObject417.bin"/><Relationship Id="rId898" Type="http://schemas.openxmlformats.org/officeDocument/2006/relationships/image" Target="media/image474.emf"/><Relationship Id="rId899" Type="http://schemas.openxmlformats.org/officeDocument/2006/relationships/oleObject" Target="embeddings/oleObject418.bin"/><Relationship Id="rId570" Type="http://schemas.openxmlformats.org/officeDocument/2006/relationships/oleObject" Target="embeddings/oleObject254.bin"/><Relationship Id="rId571" Type="http://schemas.openxmlformats.org/officeDocument/2006/relationships/image" Target="media/image310.emf"/><Relationship Id="rId572" Type="http://schemas.openxmlformats.org/officeDocument/2006/relationships/oleObject" Target="embeddings/oleObject255.bin"/><Relationship Id="rId573" Type="http://schemas.openxmlformats.org/officeDocument/2006/relationships/image" Target="media/image311.emf"/><Relationship Id="rId574" Type="http://schemas.openxmlformats.org/officeDocument/2006/relationships/oleObject" Target="embeddings/oleObject256.bin"/><Relationship Id="rId575" Type="http://schemas.openxmlformats.org/officeDocument/2006/relationships/image" Target="media/image312.emf"/><Relationship Id="rId576" Type="http://schemas.openxmlformats.org/officeDocument/2006/relationships/oleObject" Target="embeddings/oleObject257.bin"/><Relationship Id="rId577" Type="http://schemas.openxmlformats.org/officeDocument/2006/relationships/image" Target="media/image313.emf"/><Relationship Id="rId578" Type="http://schemas.openxmlformats.org/officeDocument/2006/relationships/oleObject" Target="embeddings/oleObject258.bin"/><Relationship Id="rId579" Type="http://schemas.openxmlformats.org/officeDocument/2006/relationships/image" Target="media/image314.emf"/><Relationship Id="rId250" Type="http://schemas.openxmlformats.org/officeDocument/2006/relationships/image" Target="media/image145.emf"/><Relationship Id="rId251" Type="http://schemas.openxmlformats.org/officeDocument/2006/relationships/oleObject" Target="embeddings/oleObject100.bin"/><Relationship Id="rId252" Type="http://schemas.openxmlformats.org/officeDocument/2006/relationships/image" Target="media/image146.emf"/><Relationship Id="rId253" Type="http://schemas.openxmlformats.org/officeDocument/2006/relationships/oleObject" Target="embeddings/oleObject101.bin"/><Relationship Id="rId254" Type="http://schemas.openxmlformats.org/officeDocument/2006/relationships/image" Target="media/image147.emf"/><Relationship Id="rId255" Type="http://schemas.openxmlformats.org/officeDocument/2006/relationships/oleObject" Target="embeddings/oleObject102.bin"/><Relationship Id="rId256" Type="http://schemas.openxmlformats.org/officeDocument/2006/relationships/image" Target="media/image148.emf"/><Relationship Id="rId257" Type="http://schemas.openxmlformats.org/officeDocument/2006/relationships/oleObject" Target="embeddings/oleObject103.bin"/><Relationship Id="rId258" Type="http://schemas.openxmlformats.org/officeDocument/2006/relationships/image" Target="media/image149.emf"/><Relationship Id="rId259" Type="http://schemas.openxmlformats.org/officeDocument/2006/relationships/oleObject" Target="embeddings/oleObject104.bin"/><Relationship Id="rId700" Type="http://schemas.openxmlformats.org/officeDocument/2006/relationships/oleObject" Target="embeddings/oleObject319.bin"/><Relationship Id="rId701" Type="http://schemas.openxmlformats.org/officeDocument/2006/relationships/image" Target="media/image375.emf"/><Relationship Id="rId702" Type="http://schemas.openxmlformats.org/officeDocument/2006/relationships/oleObject" Target="embeddings/oleObject320.bin"/><Relationship Id="rId703" Type="http://schemas.openxmlformats.org/officeDocument/2006/relationships/image" Target="media/image376.emf"/><Relationship Id="rId704" Type="http://schemas.openxmlformats.org/officeDocument/2006/relationships/oleObject" Target="embeddings/oleObject321.bin"/><Relationship Id="rId705" Type="http://schemas.openxmlformats.org/officeDocument/2006/relationships/image" Target="media/image377.emf"/><Relationship Id="rId706" Type="http://schemas.openxmlformats.org/officeDocument/2006/relationships/oleObject" Target="embeddings/oleObject322.bin"/><Relationship Id="rId707" Type="http://schemas.openxmlformats.org/officeDocument/2006/relationships/image" Target="media/image378.emf"/><Relationship Id="rId708" Type="http://schemas.openxmlformats.org/officeDocument/2006/relationships/oleObject" Target="embeddings/oleObject323.bin"/><Relationship Id="rId709" Type="http://schemas.openxmlformats.org/officeDocument/2006/relationships/image" Target="media/image379.emf"/><Relationship Id="rId10" Type="http://schemas.openxmlformats.org/officeDocument/2006/relationships/image" Target="media/image4.emf"/><Relationship Id="rId11" Type="http://schemas.openxmlformats.org/officeDocument/2006/relationships/image" Target="media/image5.emf"/><Relationship Id="rId12" Type="http://schemas.openxmlformats.org/officeDocument/2006/relationships/image" Target="media/image6.emf"/><Relationship Id="rId13" Type="http://schemas.openxmlformats.org/officeDocument/2006/relationships/image" Target="media/image7.emf"/><Relationship Id="rId14" Type="http://schemas.openxmlformats.org/officeDocument/2006/relationships/image" Target="media/image8.emf"/><Relationship Id="rId15" Type="http://schemas.openxmlformats.org/officeDocument/2006/relationships/image" Target="media/image9.emf"/><Relationship Id="rId16" Type="http://schemas.openxmlformats.org/officeDocument/2006/relationships/image" Target="media/image10.emf"/><Relationship Id="rId17" Type="http://schemas.openxmlformats.org/officeDocument/2006/relationships/image" Target="media/image11.emf"/><Relationship Id="rId18" Type="http://schemas.openxmlformats.org/officeDocument/2006/relationships/image" Target="media/image12.emf"/><Relationship Id="rId19" Type="http://schemas.openxmlformats.org/officeDocument/2006/relationships/image" Target="media/image13.e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lycee.mathematiques.free.fr/index.htm" TargetMode="External"/><Relationship Id="rId7" Type="http://schemas.openxmlformats.org/officeDocument/2006/relationships/image" Target="media/image1.emf"/><Relationship Id="rId8" Type="http://schemas.openxmlformats.org/officeDocument/2006/relationships/image" Target="media/image2.emf"/><Relationship Id="rId9" Type="http://schemas.openxmlformats.org/officeDocument/2006/relationships/image" Target="media/image3.emf"/><Relationship Id="rId580" Type="http://schemas.openxmlformats.org/officeDocument/2006/relationships/oleObject" Target="embeddings/oleObject259.bin"/><Relationship Id="rId581" Type="http://schemas.openxmlformats.org/officeDocument/2006/relationships/image" Target="media/image315.emf"/><Relationship Id="rId582" Type="http://schemas.openxmlformats.org/officeDocument/2006/relationships/oleObject" Target="embeddings/oleObject260.bin"/><Relationship Id="rId583" Type="http://schemas.openxmlformats.org/officeDocument/2006/relationships/image" Target="media/image316.emf"/><Relationship Id="rId584" Type="http://schemas.openxmlformats.org/officeDocument/2006/relationships/oleObject" Target="embeddings/oleObject261.bin"/><Relationship Id="rId585" Type="http://schemas.openxmlformats.org/officeDocument/2006/relationships/image" Target="media/image317.emf"/><Relationship Id="rId586" Type="http://schemas.openxmlformats.org/officeDocument/2006/relationships/oleObject" Target="embeddings/oleObject262.bin"/><Relationship Id="rId587" Type="http://schemas.openxmlformats.org/officeDocument/2006/relationships/image" Target="media/image318.emf"/><Relationship Id="rId588" Type="http://schemas.openxmlformats.org/officeDocument/2006/relationships/oleObject" Target="embeddings/oleObject263.bin"/><Relationship Id="rId589" Type="http://schemas.openxmlformats.org/officeDocument/2006/relationships/image" Target="media/image319.emf"/><Relationship Id="rId260" Type="http://schemas.openxmlformats.org/officeDocument/2006/relationships/image" Target="media/image150.emf"/><Relationship Id="rId261" Type="http://schemas.openxmlformats.org/officeDocument/2006/relationships/oleObject" Target="embeddings/oleObject105.bin"/><Relationship Id="rId262" Type="http://schemas.openxmlformats.org/officeDocument/2006/relationships/image" Target="media/image151.emf"/><Relationship Id="rId263" Type="http://schemas.openxmlformats.org/officeDocument/2006/relationships/oleObject" Target="embeddings/oleObject106.bin"/><Relationship Id="rId264" Type="http://schemas.openxmlformats.org/officeDocument/2006/relationships/image" Target="media/image152.emf"/><Relationship Id="rId265" Type="http://schemas.openxmlformats.org/officeDocument/2006/relationships/oleObject" Target="embeddings/oleObject107.bin"/><Relationship Id="rId266" Type="http://schemas.openxmlformats.org/officeDocument/2006/relationships/image" Target="media/image153.emf"/><Relationship Id="rId267" Type="http://schemas.openxmlformats.org/officeDocument/2006/relationships/oleObject" Target="embeddings/oleObject108.bin"/><Relationship Id="rId268" Type="http://schemas.openxmlformats.org/officeDocument/2006/relationships/image" Target="media/image154.png"/><Relationship Id="rId269" Type="http://schemas.openxmlformats.org/officeDocument/2006/relationships/image" Target="media/image155.emf"/><Relationship Id="rId710" Type="http://schemas.openxmlformats.org/officeDocument/2006/relationships/oleObject" Target="embeddings/oleObject324.bin"/><Relationship Id="rId711" Type="http://schemas.openxmlformats.org/officeDocument/2006/relationships/image" Target="media/image380.emf"/><Relationship Id="rId712" Type="http://schemas.openxmlformats.org/officeDocument/2006/relationships/oleObject" Target="embeddings/oleObject325.bin"/><Relationship Id="rId713" Type="http://schemas.openxmlformats.org/officeDocument/2006/relationships/image" Target="media/image381.emf"/><Relationship Id="rId714" Type="http://schemas.openxmlformats.org/officeDocument/2006/relationships/oleObject" Target="embeddings/oleObject326.bin"/><Relationship Id="rId715" Type="http://schemas.openxmlformats.org/officeDocument/2006/relationships/image" Target="media/image382.emf"/><Relationship Id="rId716" Type="http://schemas.openxmlformats.org/officeDocument/2006/relationships/oleObject" Target="embeddings/oleObject327.bin"/><Relationship Id="rId717" Type="http://schemas.openxmlformats.org/officeDocument/2006/relationships/image" Target="media/image383.emf"/><Relationship Id="rId718" Type="http://schemas.openxmlformats.org/officeDocument/2006/relationships/oleObject" Target="embeddings/oleObject328.bin"/><Relationship Id="rId719" Type="http://schemas.openxmlformats.org/officeDocument/2006/relationships/image" Target="media/image384.emf"/><Relationship Id="rId20" Type="http://schemas.openxmlformats.org/officeDocument/2006/relationships/image" Target="media/image14.emf"/><Relationship Id="rId21" Type="http://schemas.openxmlformats.org/officeDocument/2006/relationships/image" Target="media/image15.emf"/><Relationship Id="rId22" Type="http://schemas.openxmlformats.org/officeDocument/2006/relationships/oleObject" Target="embeddings/oleObject1.bin"/><Relationship Id="rId23" Type="http://schemas.openxmlformats.org/officeDocument/2006/relationships/image" Target="media/image16.emf"/><Relationship Id="rId24" Type="http://schemas.openxmlformats.org/officeDocument/2006/relationships/oleObject" Target="embeddings/oleObject2.bin"/><Relationship Id="rId25" Type="http://schemas.openxmlformats.org/officeDocument/2006/relationships/image" Target="media/image17.emf"/><Relationship Id="rId26" Type="http://schemas.openxmlformats.org/officeDocument/2006/relationships/oleObject" Target="embeddings/oleObject3.bin"/><Relationship Id="rId27" Type="http://schemas.openxmlformats.org/officeDocument/2006/relationships/image" Target="media/image18.emf"/><Relationship Id="rId28" Type="http://schemas.openxmlformats.org/officeDocument/2006/relationships/oleObject" Target="embeddings/oleObject4.bin"/><Relationship Id="rId29" Type="http://schemas.openxmlformats.org/officeDocument/2006/relationships/image" Target="media/image19.emf"/><Relationship Id="rId590" Type="http://schemas.openxmlformats.org/officeDocument/2006/relationships/oleObject" Target="embeddings/oleObject264.bin"/><Relationship Id="rId591" Type="http://schemas.openxmlformats.org/officeDocument/2006/relationships/image" Target="media/image320.emf"/><Relationship Id="rId592" Type="http://schemas.openxmlformats.org/officeDocument/2006/relationships/oleObject" Target="embeddings/oleObject265.bin"/><Relationship Id="rId593" Type="http://schemas.openxmlformats.org/officeDocument/2006/relationships/image" Target="media/image321.emf"/><Relationship Id="rId594" Type="http://schemas.openxmlformats.org/officeDocument/2006/relationships/oleObject" Target="embeddings/oleObject266.bin"/><Relationship Id="rId595" Type="http://schemas.openxmlformats.org/officeDocument/2006/relationships/image" Target="media/image322.emf"/><Relationship Id="rId596" Type="http://schemas.openxmlformats.org/officeDocument/2006/relationships/oleObject" Target="embeddings/oleObject267.bin"/><Relationship Id="rId597" Type="http://schemas.openxmlformats.org/officeDocument/2006/relationships/image" Target="media/image323.emf"/><Relationship Id="rId598" Type="http://schemas.openxmlformats.org/officeDocument/2006/relationships/oleObject" Target="embeddings/oleObject268.bin"/><Relationship Id="rId599" Type="http://schemas.openxmlformats.org/officeDocument/2006/relationships/image" Target="media/image324.emf"/><Relationship Id="rId270" Type="http://schemas.openxmlformats.org/officeDocument/2006/relationships/oleObject" Target="embeddings/oleObject109.bin"/><Relationship Id="rId271" Type="http://schemas.openxmlformats.org/officeDocument/2006/relationships/image" Target="media/image156.emf"/><Relationship Id="rId272" Type="http://schemas.openxmlformats.org/officeDocument/2006/relationships/oleObject" Target="embeddings/oleObject110.bin"/><Relationship Id="rId273" Type="http://schemas.openxmlformats.org/officeDocument/2006/relationships/image" Target="media/image157.emf"/><Relationship Id="rId274" Type="http://schemas.openxmlformats.org/officeDocument/2006/relationships/oleObject" Target="embeddings/oleObject111.bin"/><Relationship Id="rId275" Type="http://schemas.openxmlformats.org/officeDocument/2006/relationships/image" Target="media/image158.emf"/><Relationship Id="rId276" Type="http://schemas.openxmlformats.org/officeDocument/2006/relationships/oleObject" Target="embeddings/oleObject112.bin"/><Relationship Id="rId277" Type="http://schemas.openxmlformats.org/officeDocument/2006/relationships/image" Target="media/image159.emf"/><Relationship Id="rId278" Type="http://schemas.openxmlformats.org/officeDocument/2006/relationships/oleObject" Target="embeddings/oleObject113.bin"/><Relationship Id="rId279" Type="http://schemas.openxmlformats.org/officeDocument/2006/relationships/image" Target="media/image160.emf"/><Relationship Id="rId720" Type="http://schemas.openxmlformats.org/officeDocument/2006/relationships/oleObject" Target="embeddings/oleObject329.bin"/><Relationship Id="rId721" Type="http://schemas.openxmlformats.org/officeDocument/2006/relationships/image" Target="media/image385.emf"/><Relationship Id="rId722" Type="http://schemas.openxmlformats.org/officeDocument/2006/relationships/oleObject" Target="embeddings/oleObject330.bin"/><Relationship Id="rId723" Type="http://schemas.openxmlformats.org/officeDocument/2006/relationships/image" Target="media/image386.emf"/><Relationship Id="rId724" Type="http://schemas.openxmlformats.org/officeDocument/2006/relationships/oleObject" Target="embeddings/oleObject331.bin"/><Relationship Id="rId725" Type="http://schemas.openxmlformats.org/officeDocument/2006/relationships/image" Target="media/image387.emf"/><Relationship Id="rId726" Type="http://schemas.openxmlformats.org/officeDocument/2006/relationships/oleObject" Target="embeddings/oleObject332.bin"/><Relationship Id="rId727" Type="http://schemas.openxmlformats.org/officeDocument/2006/relationships/image" Target="media/image388.emf"/><Relationship Id="rId728" Type="http://schemas.openxmlformats.org/officeDocument/2006/relationships/oleObject" Target="embeddings/oleObject333.bin"/><Relationship Id="rId729" Type="http://schemas.openxmlformats.org/officeDocument/2006/relationships/image" Target="media/image389.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6262</TotalTime>
  <Pages>25</Pages>
  <Words>9972</Words>
  <Characters>56844</Characters>
  <Application>Microsoft Macintosh Word</Application>
  <DocSecurity>0</DocSecurity>
  <Lines>473</Lines>
  <Paragraphs>133</Paragraphs>
  <ScaleCrop>false</ScaleCrop>
  <Company>Grumble &amp; Mumble</Company>
  <LinksUpToDate>false</LinksUpToDate>
  <CharactersWithSpaces>66683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FredIsa Mandon</dc:creator>
  <cp:keywords/>
  <dc:description/>
  <cp:lastModifiedBy>FredIsa Mandon</cp:lastModifiedBy>
  <cp:revision>242</cp:revision>
  <cp:lastPrinted>2022-06-09T10:19:00Z</cp:lastPrinted>
  <dcterms:created xsi:type="dcterms:W3CDTF">2017-11-28T14:09:00Z</dcterms:created>
  <dcterms:modified xsi:type="dcterms:W3CDTF">2022-06-09T10:20:00Z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MacEqns">
    <vt:bool>true</vt:bool>
  </property>
</Properties>
</file>