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9C42C" w14:textId="77777777" w:rsidR="0098278E" w:rsidRPr="00BB247F" w:rsidRDefault="0098278E" w:rsidP="0098278E">
      <w:pPr>
        <w:jc w:val="center"/>
        <w:rPr>
          <w:rFonts w:ascii="Phosphate Inline" w:hAnsi="Phosphate Inline"/>
          <w:sz w:val="32"/>
          <w:szCs w:val="32"/>
        </w:rPr>
      </w:pPr>
      <w:r>
        <w:rPr>
          <w:rFonts w:ascii="Phosphate Inline" w:hAnsi="Phosphate Inline"/>
          <w:sz w:val="32"/>
          <w:szCs w:val="32"/>
        </w:rPr>
        <w:t>Forme exponentielle des nombres</w:t>
      </w:r>
      <w:r w:rsidRPr="00BB247F">
        <w:rPr>
          <w:rFonts w:ascii="Phosphate Inline" w:hAnsi="Phosphate Inline"/>
          <w:sz w:val="32"/>
          <w:szCs w:val="32"/>
        </w:rPr>
        <w:t xml:space="preserve"> Complexes.</w:t>
      </w:r>
    </w:p>
    <w:p w14:paraId="7F3A5E1B" w14:textId="77777777" w:rsidR="00A049A3" w:rsidRDefault="0098278E" w:rsidP="005369B7">
      <w:pPr>
        <w:pStyle w:val="Paragraphedeliste"/>
        <w:ind w:left="360"/>
        <w:jc w:val="both"/>
      </w:pPr>
      <w:r>
        <w:rPr>
          <w:i/>
        </w:rPr>
        <w:t>Introduction (pseudo ROC) :</w:t>
      </w:r>
      <w:r>
        <w:t xml:space="preserve"> on a vu en TD que la fonction </w:t>
      </w:r>
      <w:r w:rsidR="00B745E0" w:rsidRPr="00B745E0">
        <w:rPr>
          <w:position w:val="-38"/>
        </w:rPr>
        <w:object w:dxaOrig="2240" w:dyaOrig="860" w14:anchorId="59689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112pt;height:43pt" o:ole="">
            <v:imagedata r:id="rId6" o:title=""/>
          </v:shape>
          <o:OLEObject Type="Embed" ProgID="Equation.DSMT4" ShapeID="_x0000_i1143" DrawAspect="Content" ObjectID="_1416906986" r:id="rId7"/>
        </w:object>
      </w:r>
      <w:r>
        <w:t xml:space="preserve"> vérifie les deux propriétés suivantes : </w:t>
      </w:r>
    </w:p>
    <w:p w14:paraId="7D391DED" w14:textId="0477726C" w:rsidR="00A049A3" w:rsidRDefault="0098278E" w:rsidP="005369B7">
      <w:pPr>
        <w:pStyle w:val="Paragraphedeliste"/>
        <w:numPr>
          <w:ilvl w:val="0"/>
          <w:numId w:val="6"/>
        </w:numPr>
        <w:jc w:val="both"/>
      </w:pPr>
      <w:r w:rsidRPr="00D740C7">
        <w:rPr>
          <w:position w:val="-14"/>
        </w:rPr>
        <w:object w:dxaOrig="2260" w:dyaOrig="380" w14:anchorId="1D3C0EFD">
          <v:shape id="_x0000_i1026" type="#_x0000_t75" style="width:113pt;height:19pt" o:ole="">
            <v:imagedata r:id="rId8" o:title=""/>
          </v:shape>
          <o:OLEObject Type="Embed" ProgID="Equation.DSMT4" ShapeID="_x0000_i1026" DrawAspect="Content" ObjectID="_1416906987" r:id="rId9"/>
        </w:object>
      </w:r>
      <w:r>
        <w:t xml:space="preserve"> </w:t>
      </w:r>
      <w:r w:rsidR="00701329">
        <w:t>,</w:t>
      </w:r>
    </w:p>
    <w:p w14:paraId="133E1180" w14:textId="7BED0333" w:rsidR="00A049A3" w:rsidRDefault="00701329" w:rsidP="005369B7">
      <w:pPr>
        <w:pStyle w:val="Paragraphedeliste"/>
        <w:numPr>
          <w:ilvl w:val="0"/>
          <w:numId w:val="6"/>
        </w:numPr>
        <w:jc w:val="both"/>
      </w:pPr>
      <w:r w:rsidRPr="00701329">
        <w:rPr>
          <w:position w:val="-14"/>
        </w:rPr>
        <w:object w:dxaOrig="1480" w:dyaOrig="380" w14:anchorId="7142E200">
          <v:shape id="_x0000_i1161" type="#_x0000_t75" style="width:74pt;height:19pt" o:ole="">
            <v:imagedata r:id="rId10" o:title=""/>
          </v:shape>
          <o:OLEObject Type="Embed" ProgID="Equation.DSMT4" ShapeID="_x0000_i1161" DrawAspect="Content" ObjectID="_1416906988" r:id="rId11"/>
        </w:object>
      </w:r>
      <w:r>
        <w:t>,</w:t>
      </w:r>
    </w:p>
    <w:p w14:paraId="4E3BE114" w14:textId="6F957F2C" w:rsidR="0098278E" w:rsidRDefault="005369B7" w:rsidP="005369B7">
      <w:pPr>
        <w:ind w:left="360"/>
        <w:jc w:val="both"/>
      </w:pPr>
      <w:r>
        <w:t xml:space="preserve">Ces </w:t>
      </w:r>
      <w:r w:rsidR="0098278E">
        <w:t xml:space="preserve">propriétés </w:t>
      </w:r>
      <w:r w:rsidR="00A049A3">
        <w:t xml:space="preserve">rappellent celles </w:t>
      </w:r>
      <w:r w:rsidR="0098278E">
        <w:t>de l’exponentielle</w:t>
      </w:r>
      <w:r w:rsidR="00A049A3">
        <w:t> :</w:t>
      </w:r>
      <w:r w:rsidR="00701329">
        <w:t xml:space="preserve"> </w:t>
      </w:r>
      <w:r w:rsidR="00A049A3" w:rsidRPr="00A049A3">
        <w:rPr>
          <w:position w:val="-14"/>
        </w:rPr>
        <w:object w:dxaOrig="2720" w:dyaOrig="380" w14:anchorId="4103D831">
          <v:shape id="_x0000_i1077" type="#_x0000_t75" style="width:136pt;height:19pt" o:ole="">
            <v:imagedata r:id="rId12" o:title=""/>
          </v:shape>
          <o:OLEObject Type="Embed" ProgID="Equation.DSMT4" ShapeID="_x0000_i1077" DrawAspect="Content" ObjectID="_1416906989" r:id="rId13"/>
        </w:object>
      </w:r>
      <w:r w:rsidR="00A049A3">
        <w:t xml:space="preserve"> et </w:t>
      </w:r>
      <w:r w:rsidR="00A049A3" w:rsidRPr="00A049A3">
        <w:rPr>
          <w:position w:val="-14"/>
        </w:rPr>
        <w:object w:dxaOrig="2220" w:dyaOrig="520" w14:anchorId="4B89A093">
          <v:shape id="_x0000_i1074" type="#_x0000_t75" style="width:111pt;height:26pt" o:ole="">
            <v:imagedata r:id="rId14" o:title=""/>
          </v:shape>
          <o:OLEObject Type="Embed" ProgID="Equation.DSMT4" ShapeID="_x0000_i1074" DrawAspect="Content" ObjectID="_1416906990" r:id="rId15"/>
        </w:object>
      </w:r>
      <w:r w:rsidR="00701329">
        <w:t>.</w:t>
      </w:r>
    </w:p>
    <w:p w14:paraId="33E84B6C" w14:textId="30CF858C" w:rsidR="0098278E" w:rsidRDefault="00A049A3" w:rsidP="005369B7">
      <w:pPr>
        <w:ind w:left="360"/>
        <w:jc w:val="both"/>
      </w:pPr>
      <w:r>
        <w:t>D’</w:t>
      </w:r>
      <w:r w:rsidR="00DD2C7B">
        <w:t xml:space="preserve">où la </w:t>
      </w:r>
      <w:r w:rsidR="0098278E" w:rsidRPr="00DD2C7B">
        <w:rPr>
          <w:i/>
        </w:rPr>
        <w:t>Définition :</w:t>
      </w:r>
      <w:r w:rsidR="0098278E">
        <w:t xml:space="preserve"> </w:t>
      </w:r>
    </w:p>
    <w:p w14:paraId="71A23052" w14:textId="77777777" w:rsidR="0098278E" w:rsidRDefault="0098278E" w:rsidP="005369B7">
      <w:pPr>
        <w:pStyle w:val="Paragraphedeliste"/>
        <w:numPr>
          <w:ilvl w:val="0"/>
          <w:numId w:val="3"/>
        </w:numPr>
        <w:jc w:val="both"/>
      </w:pPr>
      <w:r>
        <w:t xml:space="preserve">pour tout réel </w:t>
      </w:r>
      <w:r w:rsidRPr="00D740C7">
        <w:rPr>
          <w:position w:val="-4"/>
        </w:rPr>
        <w:object w:dxaOrig="200" w:dyaOrig="240" w14:anchorId="79E1F9E5">
          <v:shape id="_x0000_i1028" type="#_x0000_t75" style="width:10pt;height:12pt" o:ole="">
            <v:imagedata r:id="rId16" o:title=""/>
          </v:shape>
          <o:OLEObject Type="Embed" ProgID="Equation.DSMT4" ShapeID="_x0000_i1028" DrawAspect="Content" ObjectID="_1416906991" r:id="rId17"/>
        </w:object>
      </w:r>
      <w:r>
        <w:t xml:space="preserve">, on pose </w:t>
      </w:r>
      <w:r w:rsidRPr="00D740C7">
        <w:rPr>
          <w:position w:val="-4"/>
        </w:rPr>
        <w:object w:dxaOrig="1740" w:dyaOrig="300" w14:anchorId="6D3CC5DE">
          <v:shape id="_x0000_i1029" type="#_x0000_t75" style="width:87pt;height:15pt" o:ole="">
            <v:imagedata r:id="rId18" o:title=""/>
          </v:shape>
          <o:OLEObject Type="Embed" ProgID="Equation.DSMT4" ShapeID="_x0000_i1029" DrawAspect="Content" ObjectID="_1416906992" r:id="rId19"/>
        </w:object>
      </w:r>
    </w:p>
    <w:p w14:paraId="76249B91" w14:textId="77777777" w:rsidR="0098278E" w:rsidRDefault="0098278E" w:rsidP="005369B7">
      <w:pPr>
        <w:pStyle w:val="Paragraphedeliste"/>
        <w:numPr>
          <w:ilvl w:val="0"/>
          <w:numId w:val="3"/>
        </w:numPr>
        <w:jc w:val="both"/>
      </w:pPr>
      <w:r>
        <w:t xml:space="preserve">la forme exponentielle d’un nombre complexe est </w:t>
      </w:r>
      <w:r w:rsidRPr="00D740C7">
        <w:rPr>
          <w:position w:val="-6"/>
        </w:rPr>
        <w:object w:dxaOrig="720" w:dyaOrig="320" w14:anchorId="4F7FC345">
          <v:shape id="_x0000_i1030" type="#_x0000_t75" style="width:36pt;height:16pt" o:ole="">
            <v:imagedata r:id="rId20" o:title=""/>
          </v:shape>
          <o:OLEObject Type="Embed" ProgID="Equation.DSMT4" ShapeID="_x0000_i1030" DrawAspect="Content" ObjectID="_1416906993" r:id="rId21"/>
        </w:object>
      </w:r>
      <w:r>
        <w:t xml:space="preserve">, où </w:t>
      </w:r>
      <w:r>
        <w:rPr>
          <w:i/>
        </w:rPr>
        <w:t>r</w:t>
      </w:r>
      <w:r>
        <w:t xml:space="preserve"> est le module de </w:t>
      </w:r>
      <w:r>
        <w:rPr>
          <w:i/>
        </w:rPr>
        <w:t>z</w:t>
      </w:r>
      <w:r>
        <w:t xml:space="preserve">, et </w:t>
      </w:r>
      <w:r w:rsidRPr="00D740C7">
        <w:rPr>
          <w:position w:val="-4"/>
        </w:rPr>
        <w:object w:dxaOrig="200" w:dyaOrig="240" w14:anchorId="7372FE03">
          <v:shape id="_x0000_i1031" type="#_x0000_t75" style="width:10pt;height:12pt" o:ole="">
            <v:imagedata r:id="rId22" o:title=""/>
          </v:shape>
          <o:OLEObject Type="Embed" ProgID="Equation.DSMT4" ShapeID="_x0000_i1031" DrawAspect="Content" ObjectID="_1416906994" r:id="rId23"/>
        </w:object>
      </w:r>
      <w:r>
        <w:t xml:space="preserve"> est un argument de </w:t>
      </w:r>
      <w:r>
        <w:rPr>
          <w:i/>
        </w:rPr>
        <w:t>z.</w:t>
      </w:r>
    </w:p>
    <w:p w14:paraId="75710B86" w14:textId="77777777" w:rsidR="00A049A3" w:rsidRPr="00A049A3" w:rsidRDefault="0098278E" w:rsidP="005369B7">
      <w:pPr>
        <w:ind w:left="426"/>
        <w:jc w:val="both"/>
        <w:rPr>
          <w:i/>
        </w:rPr>
      </w:pPr>
      <w:r>
        <w:rPr>
          <w:i/>
        </w:rPr>
        <w:t>Remarques/propriétés :</w:t>
      </w:r>
    </w:p>
    <w:p w14:paraId="0CD40BA5" w14:textId="77777777" w:rsidR="00A049A3" w:rsidRDefault="00A049A3" w:rsidP="005369B7">
      <w:pPr>
        <w:pStyle w:val="Paragraphedeliste"/>
        <w:numPr>
          <w:ilvl w:val="0"/>
          <w:numId w:val="4"/>
        </w:numPr>
        <w:jc w:val="both"/>
      </w:pPr>
      <w:r>
        <w:t>La forme exponentielle n’est qu’une écriture plus compacte de la forme trigonométrique :</w:t>
      </w:r>
    </w:p>
    <w:p w14:paraId="3DCF6513" w14:textId="77777777" w:rsidR="00A049A3" w:rsidRPr="00A049A3" w:rsidRDefault="00A049A3" w:rsidP="005369B7">
      <w:pPr>
        <w:pStyle w:val="Paragraphedeliste"/>
        <w:ind w:left="2124"/>
        <w:jc w:val="both"/>
      </w:pPr>
      <w:r w:rsidRPr="00A049A3">
        <w:rPr>
          <w:position w:val="-14"/>
        </w:rPr>
        <w:object w:dxaOrig="2120" w:dyaOrig="400" w14:anchorId="1D87B207">
          <v:shape id="_x0000_i1080" type="#_x0000_t75" style="width:106pt;height:20pt" o:ole="">
            <v:imagedata r:id="rId24" o:title=""/>
          </v:shape>
          <o:OLEObject Type="Embed" ProgID="Equation.DSMT4" ShapeID="_x0000_i1080" DrawAspect="Content" ObjectID="_1416906995" r:id="rId25"/>
        </w:object>
      </w:r>
    </w:p>
    <w:p w14:paraId="58656337" w14:textId="77777777" w:rsidR="0098278E" w:rsidRDefault="0098278E" w:rsidP="005369B7">
      <w:pPr>
        <w:pStyle w:val="Paragraphedeliste"/>
        <w:numPr>
          <w:ilvl w:val="0"/>
          <w:numId w:val="4"/>
        </w:numPr>
        <w:jc w:val="both"/>
      </w:pPr>
      <w:r w:rsidRPr="001B2F58">
        <w:rPr>
          <w:position w:val="-16"/>
        </w:rPr>
        <w:object w:dxaOrig="700" w:dyaOrig="440" w14:anchorId="79C5709C">
          <v:shape id="_x0000_i1032" type="#_x0000_t75" style="width:35pt;height:22pt" o:ole="">
            <v:imagedata r:id="rId26" o:title=""/>
          </v:shape>
          <o:OLEObject Type="Embed" ProgID="Equation.DSMT4" ShapeID="_x0000_i1032" DrawAspect="Content" ObjectID="_1416906996" r:id="rId27"/>
        </w:object>
      </w:r>
      <w:r>
        <w:t xml:space="preserve"> et </w:t>
      </w:r>
      <w:r w:rsidRPr="001B2F58">
        <w:rPr>
          <w:position w:val="-16"/>
        </w:rPr>
        <w:object w:dxaOrig="1660" w:dyaOrig="440" w14:anchorId="267E081C">
          <v:shape id="_x0000_i1033" type="#_x0000_t75" style="width:83pt;height:22pt" o:ole="">
            <v:imagedata r:id="rId28" o:title=""/>
          </v:shape>
          <o:OLEObject Type="Embed" ProgID="Equation.DSMT4" ShapeID="_x0000_i1033" DrawAspect="Content" ObjectID="_1416906997" r:id="rId29"/>
        </w:object>
      </w:r>
    </w:p>
    <w:p w14:paraId="449C229A" w14:textId="77777777" w:rsidR="00A049A3" w:rsidRPr="00A049A3" w:rsidRDefault="00A049A3" w:rsidP="005369B7">
      <w:pPr>
        <w:pStyle w:val="Paragraphedeliste"/>
        <w:numPr>
          <w:ilvl w:val="0"/>
          <w:numId w:val="4"/>
        </w:numPr>
        <w:jc w:val="both"/>
      </w:pPr>
      <w:r>
        <w:rPr>
          <w:position w:val="-4"/>
        </w:rPr>
        <w:t>La notation est cohérente avec les propriétés de l’exponentielle, en effet les propriétés du cours sur les arguments donnent :</w:t>
      </w:r>
    </w:p>
    <w:p w14:paraId="066C8219" w14:textId="00E0EA18" w:rsidR="0038239A" w:rsidRDefault="0098278E" w:rsidP="005369B7">
      <w:pPr>
        <w:ind w:left="1146"/>
        <w:jc w:val="both"/>
        <w:rPr>
          <w:position w:val="-4"/>
        </w:rPr>
      </w:pPr>
      <w:r w:rsidRPr="001B2F58">
        <w:rPr>
          <w:position w:val="-4"/>
        </w:rPr>
        <w:object w:dxaOrig="1460" w:dyaOrig="320" w14:anchorId="4C09E254">
          <v:shape id="_x0000_i1111" type="#_x0000_t75" style="width:73pt;height:16pt" o:ole="">
            <v:imagedata r:id="rId30" o:title=""/>
          </v:shape>
          <o:OLEObject Type="Embed" ProgID="Equation.DSMT4" ShapeID="_x0000_i1111" DrawAspect="Content" ObjectID="_1416906998" r:id="rId31"/>
        </w:object>
      </w:r>
      <w:r w:rsidR="0038239A">
        <w:rPr>
          <w:position w:val="-4"/>
        </w:rPr>
        <w:tab/>
      </w:r>
      <w:r w:rsidR="0038239A">
        <w:rPr>
          <w:position w:val="-4"/>
        </w:rPr>
        <w:tab/>
      </w:r>
      <w:r w:rsidR="0038239A" w:rsidRPr="00A049A3">
        <w:rPr>
          <w:i/>
          <w:position w:val="-4"/>
        </w:rPr>
        <w:t>provient de</w:t>
      </w:r>
      <w:r w:rsidR="0038239A">
        <w:rPr>
          <w:position w:val="-4"/>
        </w:rPr>
        <w:t xml:space="preserve"> </w:t>
      </w:r>
      <w:r w:rsidR="0038239A" w:rsidRPr="00060AA1">
        <w:rPr>
          <w:position w:val="-14"/>
        </w:rPr>
        <w:object w:dxaOrig="2460" w:dyaOrig="380" w14:anchorId="14217C5B">
          <v:shape id="_x0000_i1113" type="#_x0000_t75" style="width:123pt;height:19pt" o:ole="">
            <v:imagedata r:id="rId32" o:title=""/>
          </v:shape>
          <o:OLEObject Type="Embed" ProgID="Equation.DSMT4" ShapeID="_x0000_i1113" DrawAspect="Content" ObjectID="_1416906999" r:id="rId33"/>
        </w:object>
      </w:r>
    </w:p>
    <w:p w14:paraId="4C986CE4" w14:textId="16143877" w:rsidR="00A049A3" w:rsidRDefault="0038239A" w:rsidP="005369B7">
      <w:pPr>
        <w:ind w:left="1146"/>
        <w:jc w:val="both"/>
        <w:rPr>
          <w:i/>
          <w:position w:val="-4"/>
        </w:rPr>
      </w:pPr>
      <w:r w:rsidRPr="0038239A">
        <w:rPr>
          <w:position w:val="-24"/>
        </w:rPr>
        <w:object w:dxaOrig="1120" w:dyaOrig="640" w14:anchorId="58CF1661">
          <v:shape id="_x0000_i1112" type="#_x0000_t75" style="width:56pt;height:32pt" o:ole="">
            <v:imagedata r:id="rId34" o:title=""/>
          </v:shape>
          <o:OLEObject Type="Embed" ProgID="Equation.DSMT4" ShapeID="_x0000_i1112" DrawAspect="Content" ObjectID="_1416907000" r:id="rId35"/>
        </w:object>
      </w:r>
      <w:r>
        <w:rPr>
          <w:i/>
          <w:position w:val="-4"/>
        </w:rPr>
        <w:tab/>
      </w:r>
      <w:r w:rsidR="00A049A3">
        <w:rPr>
          <w:i/>
          <w:position w:val="-4"/>
        </w:rPr>
        <w:tab/>
      </w:r>
      <w:r w:rsidR="00A049A3" w:rsidRPr="00A049A3">
        <w:rPr>
          <w:i/>
          <w:position w:val="-4"/>
        </w:rPr>
        <w:t>provient de</w:t>
      </w:r>
    </w:p>
    <w:p w14:paraId="36D0FF8F" w14:textId="29333705" w:rsidR="00A049A3" w:rsidRDefault="0038239A" w:rsidP="005369B7">
      <w:pPr>
        <w:ind w:left="1146"/>
        <w:jc w:val="both"/>
        <w:rPr>
          <w:i/>
          <w:position w:val="-4"/>
        </w:rPr>
      </w:pPr>
      <w:r w:rsidRPr="0038239A">
        <w:rPr>
          <w:position w:val="-16"/>
        </w:rPr>
        <w:object w:dxaOrig="1120" w:dyaOrig="480" w14:anchorId="38A8D2C9">
          <v:shape id="_x0000_i1114" type="#_x0000_t75" style="width:56pt;height:24pt" o:ole="">
            <v:imagedata r:id="rId36" o:title=""/>
          </v:shape>
          <o:OLEObject Type="Embed" ProgID="Equation.DSMT4" ShapeID="_x0000_i1114" DrawAspect="Content" ObjectID="_1416907001" r:id="rId37"/>
        </w:object>
      </w:r>
      <w:r>
        <w:rPr>
          <w:i/>
          <w:position w:val="-4"/>
        </w:rPr>
        <w:tab/>
      </w:r>
      <w:r>
        <w:rPr>
          <w:i/>
          <w:position w:val="-4"/>
        </w:rPr>
        <w:tab/>
        <w:t>provient de</w:t>
      </w:r>
    </w:p>
    <w:p w14:paraId="11CCDB23" w14:textId="01F24C8D" w:rsidR="0038239A" w:rsidRPr="0038239A" w:rsidRDefault="0038239A" w:rsidP="005369B7">
      <w:pPr>
        <w:pStyle w:val="Paragraphedeliste"/>
        <w:numPr>
          <w:ilvl w:val="0"/>
          <w:numId w:val="7"/>
        </w:numPr>
        <w:jc w:val="both"/>
        <w:rPr>
          <w:i/>
          <w:position w:val="-4"/>
        </w:rPr>
      </w:pPr>
      <w:r w:rsidRPr="00CB776D">
        <w:rPr>
          <w:position w:val="-4"/>
        </w:rPr>
        <w:object w:dxaOrig="860" w:dyaOrig="340" w14:anchorId="5B80A5D3">
          <v:shape id="_x0000_i1122" type="#_x0000_t75" style="width:43pt;height:17pt" o:ole="">
            <v:imagedata r:id="rId38" o:title=""/>
          </v:shape>
          <o:OLEObject Type="Embed" ProgID="Equation.DSMT4" ShapeID="_x0000_i1122" DrawAspect="Content" ObjectID="_1416907002" r:id="rId39"/>
        </w:object>
      </w:r>
      <w:r>
        <w:tab/>
      </w:r>
      <w:r w:rsidRPr="0038239A">
        <w:rPr>
          <w:i/>
        </w:rPr>
        <w:tab/>
      </w:r>
      <w:r w:rsidRPr="0038239A">
        <w:rPr>
          <w:i/>
        </w:rPr>
        <w:tab/>
        <w:t>provient de</w:t>
      </w:r>
    </w:p>
    <w:p w14:paraId="239B4388" w14:textId="77777777" w:rsidR="0098278E" w:rsidRDefault="0098278E" w:rsidP="005369B7">
      <w:pPr>
        <w:ind w:left="426"/>
        <w:jc w:val="both"/>
      </w:pPr>
      <w:r>
        <w:rPr>
          <w:i/>
        </w:rPr>
        <w:t>Théorème :</w:t>
      </w:r>
      <w:r>
        <w:t xml:space="preserve"> </w:t>
      </w:r>
    </w:p>
    <w:p w14:paraId="167A8656" w14:textId="77777777" w:rsidR="0098278E" w:rsidRDefault="0098278E" w:rsidP="005369B7">
      <w:pPr>
        <w:ind w:left="708"/>
        <w:jc w:val="both"/>
      </w:pPr>
      <w:r>
        <w:t xml:space="preserve">Formule de Moivre </w:t>
      </w:r>
      <w:r>
        <w:tab/>
      </w:r>
      <w:r w:rsidRPr="009F320D">
        <w:rPr>
          <w:position w:val="-14"/>
        </w:rPr>
        <w:object w:dxaOrig="3180" w:dyaOrig="440" w14:anchorId="633B2F10">
          <v:shape id="_x0000_i1038" type="#_x0000_t75" style="width:159pt;height:22pt" o:ole="">
            <v:imagedata r:id="rId40" o:title=""/>
          </v:shape>
          <o:OLEObject Type="Embed" ProgID="Equation.DSMT4" ShapeID="_x0000_i1038" DrawAspect="Content" ObjectID="_1416907003" r:id="rId41"/>
        </w:object>
      </w:r>
    </w:p>
    <w:p w14:paraId="7580411E" w14:textId="77777777" w:rsidR="0098278E" w:rsidRDefault="0098278E" w:rsidP="005369B7">
      <w:pPr>
        <w:ind w:left="708"/>
        <w:jc w:val="both"/>
      </w:pPr>
      <w:r>
        <w:t>Formules d’Euler</w:t>
      </w:r>
      <w:r>
        <w:tab/>
      </w:r>
      <w:r w:rsidRPr="009F320D">
        <w:rPr>
          <w:position w:val="-24"/>
        </w:rPr>
        <w:object w:dxaOrig="1580" w:dyaOrig="640" w14:anchorId="708961DC">
          <v:shape id="_x0000_i1039" type="#_x0000_t75" style="width:79pt;height:32pt" o:ole="">
            <v:imagedata r:id="rId42" o:title=""/>
          </v:shape>
          <o:OLEObject Type="Embed" ProgID="Equation.DSMT4" ShapeID="_x0000_i1039" DrawAspect="Content" ObjectID="_1416907004" r:id="rId43"/>
        </w:object>
      </w:r>
      <w:r>
        <w:tab/>
        <w:t>et</w:t>
      </w:r>
      <w:r>
        <w:tab/>
      </w:r>
      <w:r>
        <w:tab/>
      </w:r>
      <w:r w:rsidRPr="009F320D">
        <w:rPr>
          <w:position w:val="-24"/>
        </w:rPr>
        <w:object w:dxaOrig="1540" w:dyaOrig="640" w14:anchorId="617C2816">
          <v:shape id="_x0000_i1040" type="#_x0000_t75" style="width:77pt;height:32pt" o:ole="">
            <v:imagedata r:id="rId44" o:title=""/>
          </v:shape>
          <o:OLEObject Type="Embed" ProgID="Equation.DSMT4" ShapeID="_x0000_i1040" DrawAspect="Content" ObjectID="_1416907005" r:id="rId45"/>
        </w:object>
      </w:r>
    </w:p>
    <w:p w14:paraId="32276EEF" w14:textId="1883B7DE" w:rsidR="007B4F12" w:rsidRDefault="007B4F12" w:rsidP="005369B7">
      <w:pPr>
        <w:ind w:left="426"/>
        <w:jc w:val="both"/>
        <w:rPr>
          <w:i/>
        </w:rPr>
      </w:pPr>
      <w:r>
        <w:rPr>
          <w:i/>
        </w:rPr>
        <w:t>Démonstration</w:t>
      </w:r>
      <w:r w:rsidR="0038480B">
        <w:rPr>
          <w:i/>
        </w:rPr>
        <w:t>s assez immédiates</w:t>
      </w:r>
      <w:r>
        <w:rPr>
          <w:i/>
        </w:rPr>
        <w:t> :</w:t>
      </w:r>
    </w:p>
    <w:p w14:paraId="5C6BB90F" w14:textId="0DCE95D4" w:rsidR="007B4F12" w:rsidRDefault="007B4F12" w:rsidP="005369B7">
      <w:pPr>
        <w:pStyle w:val="Paragraphedeliste"/>
        <w:numPr>
          <w:ilvl w:val="0"/>
          <w:numId w:val="7"/>
        </w:numPr>
        <w:jc w:val="both"/>
        <w:rPr>
          <w:i/>
        </w:rPr>
      </w:pPr>
      <w:r w:rsidRPr="007B4F12">
        <w:rPr>
          <w:position w:val="-14"/>
        </w:rPr>
        <w:object w:dxaOrig="3180" w:dyaOrig="440" w14:anchorId="206C35F1">
          <v:shape id="_x0000_i1126" type="#_x0000_t75" style="width:159pt;height:22pt" o:ole="">
            <v:imagedata r:id="rId46" o:title=""/>
          </v:shape>
          <o:OLEObject Type="Embed" ProgID="Equation.DSMT4" ShapeID="_x0000_i1126" DrawAspect="Content" ObjectID="_1416907006" r:id="rId47"/>
        </w:object>
      </w:r>
      <w:r>
        <w:t xml:space="preserve"> </w:t>
      </w:r>
      <w:r w:rsidR="00F837F1">
        <w:tab/>
      </w:r>
      <w:r w:rsidRPr="007B4F12">
        <w:rPr>
          <w:i/>
        </w:rPr>
        <w:t xml:space="preserve">provient de </w:t>
      </w:r>
    </w:p>
    <w:p w14:paraId="44DF474A" w14:textId="7F16191E" w:rsidR="007B4F12" w:rsidRPr="007B4F12" w:rsidRDefault="00F837F1" w:rsidP="005369B7">
      <w:pPr>
        <w:pStyle w:val="Paragraphedeliste"/>
        <w:numPr>
          <w:ilvl w:val="0"/>
          <w:numId w:val="7"/>
        </w:numPr>
        <w:jc w:val="both"/>
        <w:rPr>
          <w:i/>
        </w:rPr>
      </w:pPr>
      <w:r>
        <w:t>En utilisant la parité des fonctions sinus et cosinus, d</w:t>
      </w:r>
      <w:r w:rsidR="007B4F12">
        <w:t>étailler le calcul de :</w:t>
      </w:r>
    </w:p>
    <w:p w14:paraId="04766970" w14:textId="77777777" w:rsidR="007B4F12" w:rsidRDefault="00F837F1" w:rsidP="005369B7">
      <w:pPr>
        <w:pStyle w:val="Paragraphedeliste"/>
        <w:ind w:left="1146"/>
        <w:jc w:val="both"/>
      </w:pPr>
      <w:r w:rsidRPr="007B4F12">
        <w:rPr>
          <w:position w:val="-24"/>
        </w:rPr>
        <w:object w:dxaOrig="1060" w:dyaOrig="640" w14:anchorId="32D1AAAB">
          <v:shape id="_x0000_i1149" type="#_x0000_t75" style="width:53pt;height:32pt" o:ole="">
            <v:imagedata r:id="rId48" o:title=""/>
          </v:shape>
          <o:OLEObject Type="Embed" ProgID="Equation.DSMT4" ShapeID="_x0000_i1149" DrawAspect="Content" ObjectID="_1416907007" r:id="rId49"/>
        </w:object>
      </w:r>
    </w:p>
    <w:p w14:paraId="7BD91FA0" w14:textId="77777777" w:rsidR="007B4F12" w:rsidRPr="007B4F12" w:rsidRDefault="00F837F1" w:rsidP="005369B7">
      <w:pPr>
        <w:pStyle w:val="Paragraphedeliste"/>
        <w:ind w:left="1146"/>
        <w:jc w:val="both"/>
      </w:pPr>
      <w:r w:rsidRPr="007B4F12">
        <w:rPr>
          <w:position w:val="-24"/>
        </w:rPr>
        <w:object w:dxaOrig="1080" w:dyaOrig="640" w14:anchorId="248D5E2E">
          <v:shape id="_x0000_i1152" type="#_x0000_t75" style="width:54pt;height:32pt" o:ole="">
            <v:imagedata r:id="rId50" o:title=""/>
          </v:shape>
          <o:OLEObject Type="Embed" ProgID="Equation.DSMT4" ShapeID="_x0000_i1152" DrawAspect="Content" ObjectID="_1416907008" r:id="rId51"/>
        </w:object>
      </w:r>
    </w:p>
    <w:p w14:paraId="544F1EB9" w14:textId="77777777" w:rsidR="0098278E" w:rsidRDefault="0098278E" w:rsidP="005369B7">
      <w:pPr>
        <w:ind w:left="426"/>
        <w:jc w:val="both"/>
      </w:pPr>
      <w:r>
        <w:rPr>
          <w:i/>
        </w:rPr>
        <w:t>Exemple :</w:t>
      </w:r>
      <w:r>
        <w:t xml:space="preserve"> </w:t>
      </w:r>
      <w:r w:rsidR="00F837F1" w:rsidRPr="0087591E">
        <w:rPr>
          <w:position w:val="-28"/>
        </w:rPr>
        <w:object w:dxaOrig="7160" w:dyaOrig="740" w14:anchorId="731AB4DF">
          <v:shape id="_x0000_i1153" type="#_x0000_t75" style="width:358pt;height:37pt" o:ole="">
            <v:imagedata r:id="rId52" o:title=""/>
          </v:shape>
          <o:OLEObject Type="Embed" ProgID="Equation.DSMT4" ShapeID="_x0000_i1153" DrawAspect="Content" ObjectID="_1416907009" r:id="rId53"/>
        </w:object>
      </w:r>
    </w:p>
    <w:p w14:paraId="7A5A7EBD" w14:textId="77777777" w:rsidR="0098278E" w:rsidRDefault="0098278E" w:rsidP="005369B7">
      <w:pPr>
        <w:ind w:left="426"/>
        <w:jc w:val="both"/>
      </w:pPr>
      <w:r>
        <w:rPr>
          <w:i/>
        </w:rPr>
        <w:t>Applications :</w:t>
      </w:r>
      <w:r>
        <w:t xml:space="preserve"> </w:t>
      </w:r>
    </w:p>
    <w:p w14:paraId="7CBD0933" w14:textId="77777777" w:rsidR="0098278E" w:rsidRDefault="0098278E" w:rsidP="005369B7">
      <w:pPr>
        <w:pStyle w:val="Paragraphedeliste"/>
        <w:numPr>
          <w:ilvl w:val="0"/>
          <w:numId w:val="5"/>
        </w:numPr>
        <w:jc w:val="both"/>
      </w:pPr>
      <w:r w:rsidRPr="001B2F58">
        <w:rPr>
          <w:position w:val="-4"/>
        </w:rPr>
        <w:object w:dxaOrig="1460" w:dyaOrig="320" w14:anchorId="6299C9E4">
          <v:shape id="_x0000_i1042" type="#_x0000_t75" style="width:73pt;height:16pt" o:ole="">
            <v:imagedata r:id="rId54" o:title=""/>
          </v:shape>
          <o:OLEObject Type="Embed" ProgID="Equation.DSMT4" ShapeID="_x0000_i1042" DrawAspect="Content" ObjectID="_1416907010" r:id="rId55"/>
        </w:object>
      </w:r>
      <w:r>
        <w:t xml:space="preserve"> permet de retrouver </w:t>
      </w:r>
      <w:r w:rsidR="00A049A3">
        <w:tab/>
      </w:r>
      <w:r w:rsidRPr="0087591E">
        <w:rPr>
          <w:position w:val="-42"/>
        </w:rPr>
        <w:object w:dxaOrig="3900" w:dyaOrig="940" w14:anchorId="40E32BD6">
          <v:shape id="_x0000_i1043" type="#_x0000_t75" style="width:195pt;height:47pt" o:ole="">
            <v:imagedata r:id="rId56" o:title=""/>
          </v:shape>
          <o:OLEObject Type="Embed" ProgID="Equation.DSMT4" ShapeID="_x0000_i1043" DrawAspect="Content" ObjectID="_1416907011" r:id="rId57"/>
        </w:object>
      </w:r>
    </w:p>
    <w:p w14:paraId="7B16E322" w14:textId="77777777" w:rsidR="0098278E" w:rsidRPr="0087591E" w:rsidRDefault="0098278E" w:rsidP="005369B7">
      <w:pPr>
        <w:pStyle w:val="Paragraphedeliste"/>
        <w:numPr>
          <w:ilvl w:val="0"/>
          <w:numId w:val="5"/>
        </w:numPr>
        <w:jc w:val="both"/>
      </w:pPr>
      <w:r w:rsidRPr="001B2F58">
        <w:rPr>
          <w:position w:val="-16"/>
        </w:rPr>
        <w:object w:dxaOrig="1140" w:dyaOrig="480" w14:anchorId="66157BD1">
          <v:shape id="_x0000_i1044" type="#_x0000_t75" style="width:57pt;height:24pt" o:ole="">
            <v:imagedata r:id="rId58" o:title=""/>
          </v:shape>
          <o:OLEObject Type="Embed" ProgID="Equation.DSMT4" ShapeID="_x0000_i1044" DrawAspect="Content" ObjectID="_1416907012" r:id="rId59"/>
        </w:object>
      </w:r>
      <w:r>
        <w:tab/>
        <w:t>permet de retrouver</w:t>
      </w:r>
      <w:r>
        <w:tab/>
      </w:r>
      <w:r w:rsidRPr="0087591E">
        <w:rPr>
          <w:position w:val="-42"/>
        </w:rPr>
        <w:object w:dxaOrig="2620" w:dyaOrig="960" w14:anchorId="613C0147">
          <v:shape id="_x0000_i1045" type="#_x0000_t75" style="width:131pt;height:48pt" o:ole="">
            <v:imagedata r:id="rId60" o:title=""/>
          </v:shape>
          <o:OLEObject Type="Embed" ProgID="Equation.DSMT4" ShapeID="_x0000_i1045" DrawAspect="Content" ObjectID="_1416907013" r:id="rId61"/>
        </w:object>
      </w:r>
    </w:p>
    <w:p w14:paraId="3D10FA98" w14:textId="572201D1" w:rsidR="005369B7" w:rsidRPr="005369B7" w:rsidRDefault="00DD2C7B" w:rsidP="005C6C72">
      <w:pPr>
        <w:ind w:left="426"/>
        <w:jc w:val="both"/>
        <w:rPr>
          <w:i/>
          <w:sz w:val="22"/>
          <w:szCs w:val="22"/>
        </w:rPr>
      </w:pPr>
      <w:r w:rsidRPr="005369B7">
        <w:rPr>
          <w:i/>
          <w:sz w:val="22"/>
          <w:szCs w:val="22"/>
        </w:rPr>
        <w:t>Ces calculs sont éventuellement à faire, pour comprendre la méthode</w:t>
      </w:r>
      <w:r w:rsidR="005C6C72">
        <w:rPr>
          <w:i/>
          <w:sz w:val="22"/>
          <w:szCs w:val="22"/>
        </w:rPr>
        <w:t xml:space="preserve"> (identification des parties réelles et imaginaires)</w:t>
      </w:r>
      <w:r w:rsidRPr="005369B7">
        <w:rPr>
          <w:i/>
          <w:sz w:val="22"/>
          <w:szCs w:val="22"/>
        </w:rPr>
        <w:t>. Remarquez que ce n’est pas une preuve, puisqu’on a besoin des formules trigonométriques pour démontrer les propriétés sur les arguments, et non l’inverse.</w:t>
      </w:r>
      <w:bookmarkStart w:id="0" w:name="_GoBack"/>
      <w:bookmarkEnd w:id="0"/>
    </w:p>
    <w:p w14:paraId="06B49945" w14:textId="4EA0BECD" w:rsidR="0098278E" w:rsidRPr="00701329" w:rsidRDefault="00DD2C7B" w:rsidP="00701329">
      <w:pPr>
        <w:pBdr>
          <w:top w:val="single" w:sz="4" w:space="1" w:color="auto"/>
        </w:pBdr>
        <w:jc w:val="both"/>
        <w:rPr>
          <w:sz w:val="18"/>
          <w:szCs w:val="18"/>
        </w:rPr>
      </w:pPr>
      <w:r w:rsidRPr="00DD2C7B">
        <w:rPr>
          <w:sz w:val="18"/>
          <w:szCs w:val="18"/>
        </w:rPr>
        <w:t xml:space="preserve">Cours de Frédéric Mandon sous licence Creative Commons BY NC SA, </w:t>
      </w:r>
      <w:hyperlink r:id="rId62" w:history="1">
        <w:r w:rsidRPr="00DD2C7B">
          <w:rPr>
            <w:rStyle w:val="Lienhypertexte"/>
            <w:sz w:val="18"/>
            <w:szCs w:val="18"/>
          </w:rPr>
          <w:t>https://creativecommons.org/licenses/by-nc-sa/3.0/fr/</w:t>
        </w:r>
      </w:hyperlink>
    </w:p>
    <w:sectPr w:rsidR="0098278E" w:rsidRPr="00701329" w:rsidSect="0098278E">
      <w:pgSz w:w="11900" w:h="16840"/>
      <w:pgMar w:top="567" w:right="567" w:bottom="65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hosphate Inline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268"/>
    <w:multiLevelType w:val="multilevel"/>
    <w:tmpl w:val="0BB8E7FE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sz w:val="28"/>
        <w:szCs w:val="28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u w:val="single"/>
      </w:rPr>
    </w:lvl>
    <w:lvl w:ilvl="2">
      <w:start w:val="1"/>
      <w:numFmt w:val="lowerLetter"/>
      <w:lvlText w:val="%3/"/>
      <w:lvlJc w:val="left"/>
      <w:pPr>
        <w:ind w:left="1080" w:hanging="360"/>
      </w:pPr>
      <w:rPr>
        <w:rFonts w:ascii="Times New Roman" w:hAnsi="Times New Roman" w:hint="default"/>
        <w:b w:val="0"/>
        <w:bCs w:val="0"/>
        <w:i/>
        <w:iCs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3763C47"/>
    <w:multiLevelType w:val="hybridMultilevel"/>
    <w:tmpl w:val="56FC63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A07C5B"/>
    <w:multiLevelType w:val="hybridMultilevel"/>
    <w:tmpl w:val="E9B6AA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386E3B"/>
    <w:multiLevelType w:val="hybridMultilevel"/>
    <w:tmpl w:val="1806F5A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BE37D87"/>
    <w:multiLevelType w:val="hybridMultilevel"/>
    <w:tmpl w:val="CE46CD6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8A44EE6"/>
    <w:multiLevelType w:val="multilevel"/>
    <w:tmpl w:val="549C758E"/>
    <w:lvl w:ilvl="0">
      <w:start w:val="1"/>
      <w:numFmt w:val="upperRoman"/>
      <w:pStyle w:val="titrepers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>
    <w:nsid w:val="7AFE3725"/>
    <w:multiLevelType w:val="hybridMultilevel"/>
    <w:tmpl w:val="16CE1F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8E"/>
    <w:rsid w:val="0010139A"/>
    <w:rsid w:val="002F0464"/>
    <w:rsid w:val="0038239A"/>
    <w:rsid w:val="0038480B"/>
    <w:rsid w:val="005369B7"/>
    <w:rsid w:val="005C6C72"/>
    <w:rsid w:val="005E3D3E"/>
    <w:rsid w:val="00701329"/>
    <w:rsid w:val="007B4F12"/>
    <w:rsid w:val="0098278E"/>
    <w:rsid w:val="00A049A3"/>
    <w:rsid w:val="00A66E2F"/>
    <w:rsid w:val="00B745E0"/>
    <w:rsid w:val="00DD2C7B"/>
    <w:rsid w:val="00DF751F"/>
    <w:rsid w:val="00E95158"/>
    <w:rsid w:val="00F8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F2A0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8E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erso1">
    <w:name w:val="titre perso 1"/>
    <w:basedOn w:val="Normal"/>
    <w:qFormat/>
    <w:rsid w:val="005E3D3E"/>
    <w:pPr>
      <w:numPr>
        <w:numId w:val="1"/>
      </w:numPr>
    </w:pPr>
    <w:rPr>
      <w:rFonts w:eastAsia="Times New Roman"/>
      <w:b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8278E"/>
    <w:pPr>
      <w:ind w:left="720"/>
      <w:contextualSpacing/>
    </w:pPr>
  </w:style>
  <w:style w:type="character" w:styleId="Lienhypertexte">
    <w:name w:val="Hyperlink"/>
    <w:uiPriority w:val="99"/>
    <w:unhideWhenUsed/>
    <w:rsid w:val="00DD2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8E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erso1">
    <w:name w:val="titre perso 1"/>
    <w:basedOn w:val="Normal"/>
    <w:qFormat/>
    <w:rsid w:val="005E3D3E"/>
    <w:pPr>
      <w:numPr>
        <w:numId w:val="1"/>
      </w:numPr>
    </w:pPr>
    <w:rPr>
      <w:rFonts w:eastAsia="Times New Roman"/>
      <w:b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8278E"/>
    <w:pPr>
      <w:ind w:left="720"/>
      <w:contextualSpacing/>
    </w:pPr>
  </w:style>
  <w:style w:type="character" w:styleId="Lienhypertexte">
    <w:name w:val="Hyperlink"/>
    <w:uiPriority w:val="99"/>
    <w:unhideWhenUsed/>
    <w:rsid w:val="00DD2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4" Type="http://schemas.openxmlformats.org/officeDocument/2006/relationships/image" Target="media/image5.emf"/><Relationship Id="rId15" Type="http://schemas.openxmlformats.org/officeDocument/2006/relationships/oleObject" Target="embeddings/oleObject5.bin"/><Relationship Id="rId16" Type="http://schemas.openxmlformats.org/officeDocument/2006/relationships/image" Target="media/image6.emf"/><Relationship Id="rId17" Type="http://schemas.openxmlformats.org/officeDocument/2006/relationships/oleObject" Target="embeddings/oleObject6.bin"/><Relationship Id="rId18" Type="http://schemas.openxmlformats.org/officeDocument/2006/relationships/image" Target="media/image7.emf"/><Relationship Id="rId19" Type="http://schemas.openxmlformats.org/officeDocument/2006/relationships/oleObject" Target="embeddings/oleObject7.bin"/><Relationship Id="rId63" Type="http://schemas.openxmlformats.org/officeDocument/2006/relationships/fontTable" Target="fontTable.xml"/><Relationship Id="rId64" Type="http://schemas.openxmlformats.org/officeDocument/2006/relationships/theme" Target="theme/theme1.xml"/><Relationship Id="rId50" Type="http://schemas.openxmlformats.org/officeDocument/2006/relationships/image" Target="media/image23.emf"/><Relationship Id="rId51" Type="http://schemas.openxmlformats.org/officeDocument/2006/relationships/oleObject" Target="embeddings/oleObject23.bin"/><Relationship Id="rId52" Type="http://schemas.openxmlformats.org/officeDocument/2006/relationships/image" Target="media/image24.emf"/><Relationship Id="rId53" Type="http://schemas.openxmlformats.org/officeDocument/2006/relationships/oleObject" Target="embeddings/oleObject24.bin"/><Relationship Id="rId54" Type="http://schemas.openxmlformats.org/officeDocument/2006/relationships/image" Target="media/image25.emf"/><Relationship Id="rId55" Type="http://schemas.openxmlformats.org/officeDocument/2006/relationships/oleObject" Target="embeddings/oleObject25.bin"/><Relationship Id="rId56" Type="http://schemas.openxmlformats.org/officeDocument/2006/relationships/image" Target="media/image26.emf"/><Relationship Id="rId57" Type="http://schemas.openxmlformats.org/officeDocument/2006/relationships/oleObject" Target="embeddings/oleObject26.bin"/><Relationship Id="rId58" Type="http://schemas.openxmlformats.org/officeDocument/2006/relationships/image" Target="media/image27.emf"/><Relationship Id="rId59" Type="http://schemas.openxmlformats.org/officeDocument/2006/relationships/oleObject" Target="embeddings/oleObject27.bin"/><Relationship Id="rId40" Type="http://schemas.openxmlformats.org/officeDocument/2006/relationships/image" Target="media/image18.emf"/><Relationship Id="rId41" Type="http://schemas.openxmlformats.org/officeDocument/2006/relationships/oleObject" Target="embeddings/oleObject18.bin"/><Relationship Id="rId42" Type="http://schemas.openxmlformats.org/officeDocument/2006/relationships/image" Target="media/image19.emf"/><Relationship Id="rId43" Type="http://schemas.openxmlformats.org/officeDocument/2006/relationships/oleObject" Target="embeddings/oleObject19.bin"/><Relationship Id="rId44" Type="http://schemas.openxmlformats.org/officeDocument/2006/relationships/image" Target="media/image20.emf"/><Relationship Id="rId45" Type="http://schemas.openxmlformats.org/officeDocument/2006/relationships/oleObject" Target="embeddings/oleObject20.bin"/><Relationship Id="rId46" Type="http://schemas.openxmlformats.org/officeDocument/2006/relationships/image" Target="media/image21.emf"/><Relationship Id="rId47" Type="http://schemas.openxmlformats.org/officeDocument/2006/relationships/oleObject" Target="embeddings/oleObject21.bin"/><Relationship Id="rId48" Type="http://schemas.openxmlformats.org/officeDocument/2006/relationships/image" Target="media/image22.emf"/><Relationship Id="rId49" Type="http://schemas.openxmlformats.org/officeDocument/2006/relationships/oleObject" Target="embeddings/oleObject2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emf"/><Relationship Id="rId9" Type="http://schemas.openxmlformats.org/officeDocument/2006/relationships/oleObject" Target="embeddings/oleObject2.bin"/><Relationship Id="rId30" Type="http://schemas.openxmlformats.org/officeDocument/2006/relationships/image" Target="media/image13.emf"/><Relationship Id="rId31" Type="http://schemas.openxmlformats.org/officeDocument/2006/relationships/oleObject" Target="embeddings/oleObject13.bin"/><Relationship Id="rId32" Type="http://schemas.openxmlformats.org/officeDocument/2006/relationships/image" Target="media/image14.emf"/><Relationship Id="rId33" Type="http://schemas.openxmlformats.org/officeDocument/2006/relationships/oleObject" Target="embeddings/oleObject14.bin"/><Relationship Id="rId34" Type="http://schemas.openxmlformats.org/officeDocument/2006/relationships/image" Target="media/image15.emf"/><Relationship Id="rId35" Type="http://schemas.openxmlformats.org/officeDocument/2006/relationships/oleObject" Target="embeddings/oleObject15.bin"/><Relationship Id="rId36" Type="http://schemas.openxmlformats.org/officeDocument/2006/relationships/image" Target="media/image16.emf"/><Relationship Id="rId37" Type="http://schemas.openxmlformats.org/officeDocument/2006/relationships/oleObject" Target="embeddings/oleObject16.bin"/><Relationship Id="rId38" Type="http://schemas.openxmlformats.org/officeDocument/2006/relationships/image" Target="media/image17.emf"/><Relationship Id="rId39" Type="http://schemas.openxmlformats.org/officeDocument/2006/relationships/oleObject" Target="embeddings/oleObject17.bin"/><Relationship Id="rId20" Type="http://schemas.openxmlformats.org/officeDocument/2006/relationships/image" Target="media/image8.emf"/><Relationship Id="rId21" Type="http://schemas.openxmlformats.org/officeDocument/2006/relationships/oleObject" Target="embeddings/oleObject8.bin"/><Relationship Id="rId22" Type="http://schemas.openxmlformats.org/officeDocument/2006/relationships/image" Target="media/image9.emf"/><Relationship Id="rId23" Type="http://schemas.openxmlformats.org/officeDocument/2006/relationships/oleObject" Target="embeddings/oleObject9.bin"/><Relationship Id="rId24" Type="http://schemas.openxmlformats.org/officeDocument/2006/relationships/image" Target="media/image10.emf"/><Relationship Id="rId25" Type="http://schemas.openxmlformats.org/officeDocument/2006/relationships/oleObject" Target="embeddings/oleObject10.bin"/><Relationship Id="rId26" Type="http://schemas.openxmlformats.org/officeDocument/2006/relationships/image" Target="media/image11.emf"/><Relationship Id="rId27" Type="http://schemas.openxmlformats.org/officeDocument/2006/relationships/oleObject" Target="embeddings/oleObject11.bin"/><Relationship Id="rId28" Type="http://schemas.openxmlformats.org/officeDocument/2006/relationships/image" Target="media/image12.emf"/><Relationship Id="rId29" Type="http://schemas.openxmlformats.org/officeDocument/2006/relationships/oleObject" Target="embeddings/oleObject12.bin"/><Relationship Id="rId60" Type="http://schemas.openxmlformats.org/officeDocument/2006/relationships/image" Target="media/image28.emf"/><Relationship Id="rId61" Type="http://schemas.openxmlformats.org/officeDocument/2006/relationships/oleObject" Target="embeddings/oleObject28.bin"/><Relationship Id="rId62" Type="http://schemas.openxmlformats.org/officeDocument/2006/relationships/hyperlink" Target="https://creativecommons.org/licenses/by-nc-sa/3.0/fr/" TargetMode="External"/><Relationship Id="rId10" Type="http://schemas.openxmlformats.org/officeDocument/2006/relationships/image" Target="media/image3.emf"/><Relationship Id="rId11" Type="http://schemas.openxmlformats.org/officeDocument/2006/relationships/oleObject" Target="embeddings/oleObject3.bin"/><Relationship Id="rId12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326</Words>
  <Characters>1795</Characters>
  <Application>Microsoft Macintosh Word</Application>
  <DocSecurity>0</DocSecurity>
  <Lines>14</Lines>
  <Paragraphs>4</Paragraphs>
  <ScaleCrop>false</ScaleCrop>
  <Company>Grumble &amp; Mumble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FredIsa Mandon</dc:creator>
  <cp:keywords/>
  <dc:description/>
  <cp:lastModifiedBy>FredIsa Mandon</cp:lastModifiedBy>
  <cp:revision>12</cp:revision>
  <dcterms:created xsi:type="dcterms:W3CDTF">2016-12-12T10:40:00Z</dcterms:created>
  <dcterms:modified xsi:type="dcterms:W3CDTF">2016-12-12T11:15:00Z</dcterms:modified>
</cp:coreProperties>
</file>