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18669" w14:textId="77777777" w:rsidR="00D47F3D" w:rsidRPr="00C15F8A" w:rsidRDefault="00C15F8A" w:rsidP="00C15F8A">
      <w:pPr>
        <w:jc w:val="center"/>
        <w:rPr>
          <w:rFonts w:ascii="Reading From The East #4" w:hAnsi="Reading From The East #4"/>
          <w:sz w:val="40"/>
          <w:szCs w:val="40"/>
        </w:rPr>
      </w:pPr>
      <w:r w:rsidRPr="00C15F8A">
        <w:rPr>
          <w:rFonts w:ascii="Reading From The East #4" w:hAnsi="Reading From The East #4"/>
          <w:sz w:val="40"/>
          <w:szCs w:val="40"/>
        </w:rPr>
        <w:t xml:space="preserve">Mini projet Bases de Données – </w:t>
      </w:r>
      <w:proofErr w:type="gramStart"/>
      <w:r w:rsidRPr="00C15F8A">
        <w:rPr>
          <w:rFonts w:ascii="Reading From The East #4" w:hAnsi="Reading From The East #4"/>
          <w:sz w:val="40"/>
          <w:szCs w:val="40"/>
        </w:rPr>
        <w:t>A</w:t>
      </w:r>
      <w:proofErr w:type="gramEnd"/>
      <w:r w:rsidRPr="00C15F8A">
        <w:rPr>
          <w:rFonts w:ascii="Reading From The East #4" w:hAnsi="Reading From The East #4"/>
          <w:sz w:val="40"/>
          <w:szCs w:val="40"/>
        </w:rPr>
        <w:t xml:space="preserve"> rendre avant les vacances de Noël</w:t>
      </w:r>
    </w:p>
    <w:p w14:paraId="106E2BEF" w14:textId="77777777" w:rsidR="00C15F8A" w:rsidRDefault="00C15F8A"/>
    <w:p w14:paraId="36D7210B" w14:textId="77777777" w:rsidR="0064030D" w:rsidRDefault="00C15F8A" w:rsidP="0064030D">
      <w:pPr>
        <w:jc w:val="both"/>
      </w:pPr>
      <w:r>
        <w:t xml:space="preserve">Le but de ce projet est de réaliser une interface homme-machine permettant de satisfaire des requêtes simples en SQL. On utilisera la base de données </w:t>
      </w:r>
      <w:proofErr w:type="spellStart"/>
      <w:r>
        <w:t>bdfilms</w:t>
      </w:r>
      <w:proofErr w:type="spellEnd"/>
      <w:r>
        <w:t xml:space="preserve"> construire lors du TD SQL (la version correctement faite, pas la version initiale !). Les requêtes permettront de sélectionner deux (voire trois) attributs, avec au plus deux (voire trois) conditions, sans ordre. L’utilisateur doit donc pouvoir choisir un ou deux attributs à l’aide de listes déroulantes, éventuellement rajouter une ou deux conditions, à l’aide de listes déroulantes portant sur les attributs et de champs de saisie pour les valeurs portant sur ces conditions. Le programme construit la requête SQL correspondante et renvoie le résultat. Les requêtes les plus compliquées sont donc du type : « SELECT </w:t>
      </w:r>
      <w:proofErr w:type="spellStart"/>
      <w:r>
        <w:t>title</w:t>
      </w:r>
      <w:proofErr w:type="spellEnd"/>
      <w:r>
        <w:t xml:space="preserve">, </w:t>
      </w:r>
      <w:proofErr w:type="spellStart"/>
      <w:r>
        <w:t>release_year</w:t>
      </w:r>
      <w:proofErr w:type="spellEnd"/>
      <w:r>
        <w:t xml:space="preserve"> FROM films WHERE </w:t>
      </w:r>
      <w:proofErr w:type="spellStart"/>
      <w:r>
        <w:t>title</w:t>
      </w:r>
      <w:proofErr w:type="spellEnd"/>
      <w:r>
        <w:t xml:space="preserve"> LIKE "%a" AND </w:t>
      </w:r>
      <w:proofErr w:type="spellStart"/>
      <w:r>
        <w:t>runtime</w:t>
      </w:r>
      <w:proofErr w:type="spellEnd"/>
      <w:r>
        <w:t xml:space="preserve"> &gt; 150 ». </w:t>
      </w:r>
    </w:p>
    <w:p w14:paraId="0AE8507F" w14:textId="26619A5B" w:rsidR="0064030D" w:rsidRDefault="0064030D" w:rsidP="0064030D">
      <w:pPr>
        <w:jc w:val="both"/>
      </w:pPr>
      <w:r>
        <w:t>Comme précisé en cours, ce n’est pas très logique d’avoir une requête sans « ORDER BY ». Vous pouvez l’implémenter par défaut pour que le résultat soit plus « réaliste ». Par exemple sur le premier attribut à afficher, en ordre croissant, pour ne pas avoir à rajouter de choix supplémentaire de la part de l’utilisateur. On peut aussi rajouter « DISTINCT » etc. Vous pouvez faire encore plus compliqué si vous le souhaitez, mais vous n’apprendrez pas grand chose de plus : c’est surtout la construction de la base de ce code qui est intéressante, avec la simple sélection d’un ou deux attributs avec</w:t>
      </w:r>
      <w:r w:rsidR="00A563AD">
        <w:t xml:space="preserve"> zéro,</w:t>
      </w:r>
      <w:r>
        <w:t xml:space="preserve"> une ou deux conditions.</w:t>
      </w:r>
    </w:p>
    <w:p w14:paraId="2E734191" w14:textId="167B152E" w:rsidR="0064030D" w:rsidRDefault="0064030D" w:rsidP="00C15F8A">
      <w:pPr>
        <w:jc w:val="both"/>
      </w:pPr>
    </w:p>
    <w:p w14:paraId="035232D6" w14:textId="77777777" w:rsidR="00C15F8A" w:rsidRDefault="00C15F8A" w:rsidP="00C15F8A">
      <w:pPr>
        <w:jc w:val="both"/>
      </w:pPr>
    </w:p>
    <w:p w14:paraId="0374DE70" w14:textId="39910BCA" w:rsidR="00C15F8A" w:rsidRDefault="00C15F8A" w:rsidP="00C15F8A">
      <w:pPr>
        <w:jc w:val="both"/>
      </w:pPr>
      <w:r>
        <w:t>Il y a trois versions pour ce projet</w:t>
      </w:r>
      <w:r w:rsidR="009579FD">
        <w:t>. La version san</w:t>
      </w:r>
      <w:r w:rsidR="00C402FC">
        <w:t>s serveur me semble plus facile</w:t>
      </w:r>
      <w:r w:rsidR="00FA6E0A">
        <w:t>, même si le code final est plus long</w:t>
      </w:r>
      <w:r w:rsidR="00C402FC">
        <w:t>.</w:t>
      </w:r>
      <w:r w:rsidR="00FA6E0A">
        <w:t xml:space="preserve"> Pour ceux qui sont à l’aise, faites une des deux versions avec serveur (la première a ma préférence mais la deuxième est très bien aussi).</w:t>
      </w:r>
      <w:r w:rsidR="00851A81">
        <w:t xml:space="preserve"> Tous les fichiers pour les exemples sont dans l’archive </w:t>
      </w:r>
      <w:proofErr w:type="spellStart"/>
      <w:r w:rsidR="00851A81" w:rsidRPr="00851A81">
        <w:rPr>
          <w:rFonts w:ascii="Courier New" w:hAnsi="Courier New" w:cs="Courier New"/>
          <w:sz w:val="22"/>
          <w:szCs w:val="22"/>
        </w:rPr>
        <w:t>mini_projet_bd</w:t>
      </w:r>
      <w:proofErr w:type="spellEnd"/>
      <w:r w:rsidR="00851A81">
        <w:t>.</w:t>
      </w:r>
    </w:p>
    <w:p w14:paraId="358625FD" w14:textId="77777777" w:rsidR="00C15F8A" w:rsidRDefault="00DC0417" w:rsidP="00C15F8A">
      <w:pPr>
        <w:pStyle w:val="ListParagraph"/>
        <w:numPr>
          <w:ilvl w:val="0"/>
          <w:numId w:val="1"/>
        </w:numPr>
        <w:jc w:val="both"/>
      </w:pPr>
      <w:r>
        <w:t>La version la moins technique a priori : s</w:t>
      </w:r>
      <w:r w:rsidR="00C15F8A">
        <w:t>ans serveur, en Python pur. On utilise les bibliothèques :</w:t>
      </w:r>
    </w:p>
    <w:p w14:paraId="766C2753" w14:textId="77777777" w:rsidR="00C15F8A" w:rsidRDefault="00C15F8A" w:rsidP="00C15F8A">
      <w:pPr>
        <w:pStyle w:val="ListParagraph"/>
        <w:numPr>
          <w:ilvl w:val="1"/>
          <w:numId w:val="1"/>
        </w:numPr>
        <w:jc w:val="both"/>
      </w:pPr>
      <w:proofErr w:type="spellStart"/>
      <w:r>
        <w:t>Tkinter</w:t>
      </w:r>
      <w:proofErr w:type="spellEnd"/>
      <w:r>
        <w:t xml:space="preserve"> pour l’interface graphique ;</w:t>
      </w:r>
    </w:p>
    <w:p w14:paraId="2E2D9690" w14:textId="77777777" w:rsidR="00C15F8A" w:rsidRDefault="00C15F8A" w:rsidP="00C15F8A">
      <w:pPr>
        <w:pStyle w:val="ListParagraph"/>
        <w:numPr>
          <w:ilvl w:val="1"/>
          <w:numId w:val="1"/>
        </w:numPr>
        <w:jc w:val="both"/>
      </w:pPr>
      <w:proofErr w:type="spellStart"/>
      <w:r>
        <w:t>Sqlite</w:t>
      </w:r>
      <w:proofErr w:type="spellEnd"/>
      <w:r>
        <w:t xml:space="preserve"> pour l’accès aux bases de données</w:t>
      </w:r>
      <w:r w:rsidR="00DC0417">
        <w:t>.</w:t>
      </w:r>
    </w:p>
    <w:p w14:paraId="764B41B9" w14:textId="647AAFEC" w:rsidR="00237F6E" w:rsidRPr="000C2D23" w:rsidRDefault="00237F6E" w:rsidP="00C15F8A">
      <w:pPr>
        <w:pStyle w:val="ListParagraph"/>
        <w:numPr>
          <w:ilvl w:val="1"/>
          <w:numId w:val="1"/>
        </w:numPr>
        <w:jc w:val="both"/>
      </w:pPr>
      <w:r>
        <w:rPr>
          <w:i/>
        </w:rPr>
        <w:t>Cette version a l’avantage de ne pas demander d’installation de bibliothèques, ce qui pose souvent des problèmes –parfois incompréhensibles–. C’est par contre la version où le code est le plus long (</w:t>
      </w:r>
      <w:proofErr w:type="spellStart"/>
      <w:proofErr w:type="gramStart"/>
      <w:r>
        <w:rPr>
          <w:i/>
        </w:rPr>
        <w:t>Tkinter</w:t>
      </w:r>
      <w:proofErr w:type="spellEnd"/>
      <w:r>
        <w:rPr>
          <w:i/>
        </w:rPr>
        <w:t>…)</w:t>
      </w:r>
      <w:proofErr w:type="gramEnd"/>
    </w:p>
    <w:p w14:paraId="49D5790F" w14:textId="77777777" w:rsidR="000C2D23" w:rsidRDefault="000C2D23" w:rsidP="000C2D23">
      <w:pPr>
        <w:pStyle w:val="ListParagraph"/>
        <w:ind w:left="1080"/>
        <w:jc w:val="both"/>
      </w:pPr>
    </w:p>
    <w:p w14:paraId="516CF5FA" w14:textId="2F49EBEA" w:rsidR="009579FD" w:rsidRDefault="009579FD" w:rsidP="009579FD">
      <w:pPr>
        <w:pStyle w:val="ListParagraph"/>
        <w:numPr>
          <w:ilvl w:val="0"/>
          <w:numId w:val="1"/>
        </w:numPr>
        <w:jc w:val="both"/>
      </w:pPr>
      <w:r>
        <w:t xml:space="preserve">Première </w:t>
      </w:r>
      <w:r w:rsidR="00813F4A">
        <w:t>version avec serveur, en Python. On utilise/crée :</w:t>
      </w:r>
    </w:p>
    <w:p w14:paraId="5D813355" w14:textId="268F1012" w:rsidR="00905AB8" w:rsidRDefault="00905AB8" w:rsidP="00905AB8">
      <w:pPr>
        <w:pStyle w:val="ListParagraph"/>
        <w:numPr>
          <w:ilvl w:val="1"/>
          <w:numId w:val="1"/>
        </w:numPr>
        <w:jc w:val="both"/>
      </w:pPr>
      <w:r>
        <w:t>Serveur Apache (avec WAMP par exemple) pour que l’accès à la base de données.</w:t>
      </w:r>
    </w:p>
    <w:p w14:paraId="1BDAAEA0" w14:textId="77777777" w:rsidR="009579FD" w:rsidRDefault="009579FD" w:rsidP="009579FD">
      <w:pPr>
        <w:pStyle w:val="ListParagraph"/>
        <w:numPr>
          <w:ilvl w:val="1"/>
          <w:numId w:val="1"/>
        </w:numPr>
        <w:jc w:val="both"/>
      </w:pPr>
      <w:r>
        <w:t xml:space="preserve">Bibliothèque </w:t>
      </w:r>
      <w:proofErr w:type="spellStart"/>
      <w:r>
        <w:t>flask</w:t>
      </w:r>
      <w:proofErr w:type="spellEnd"/>
      <w:r>
        <w:t xml:space="preserve"> pour le serveur ;</w:t>
      </w:r>
    </w:p>
    <w:p w14:paraId="2A739B69" w14:textId="77777777" w:rsidR="009579FD" w:rsidRDefault="009579FD" w:rsidP="009579FD">
      <w:pPr>
        <w:pStyle w:val="ListParagraph"/>
        <w:numPr>
          <w:ilvl w:val="1"/>
          <w:numId w:val="1"/>
        </w:numPr>
        <w:jc w:val="both"/>
      </w:pPr>
      <w:r>
        <w:t xml:space="preserve">Bibliothèque </w:t>
      </w:r>
      <w:proofErr w:type="spellStart"/>
      <w:r>
        <w:t>mysql.connector</w:t>
      </w:r>
      <w:proofErr w:type="spellEnd"/>
      <w:r>
        <w:t xml:space="preserve"> pour l’accès aux bases de données ;</w:t>
      </w:r>
    </w:p>
    <w:p w14:paraId="328CE399" w14:textId="77777777" w:rsidR="009579FD" w:rsidRDefault="009579FD" w:rsidP="009579FD">
      <w:pPr>
        <w:pStyle w:val="ListParagraph"/>
        <w:numPr>
          <w:ilvl w:val="1"/>
          <w:numId w:val="1"/>
        </w:numPr>
        <w:jc w:val="both"/>
      </w:pPr>
      <w:r>
        <w:t>Page html avec formulaire pour la création de la requête ;</w:t>
      </w:r>
    </w:p>
    <w:p w14:paraId="00A25A16" w14:textId="6D21FE5E" w:rsidR="009579FD" w:rsidRDefault="009579FD" w:rsidP="009579FD">
      <w:pPr>
        <w:pStyle w:val="ListParagraph"/>
        <w:numPr>
          <w:ilvl w:val="1"/>
          <w:numId w:val="1"/>
        </w:numPr>
        <w:jc w:val="both"/>
      </w:pPr>
      <w:r>
        <w:t>Page html + langage Jinja (extension de html</w:t>
      </w:r>
      <w:r w:rsidR="003C6968">
        <w:t>, simple à utiliser</w:t>
      </w:r>
      <w:r>
        <w:t xml:space="preserve">) pour l’affichage des résultats. </w:t>
      </w:r>
    </w:p>
    <w:p w14:paraId="2E4885F3" w14:textId="6C4DD104" w:rsidR="009579FD" w:rsidRDefault="009579FD" w:rsidP="009579FD">
      <w:pPr>
        <w:pStyle w:val="ListParagraph"/>
        <w:numPr>
          <w:ilvl w:val="1"/>
          <w:numId w:val="1"/>
        </w:numPr>
        <w:jc w:val="both"/>
        <w:rPr>
          <w:i/>
        </w:rPr>
      </w:pPr>
      <w:r w:rsidRPr="009579FD">
        <w:rPr>
          <w:i/>
        </w:rPr>
        <w:t xml:space="preserve">Cette version a l’avantage </w:t>
      </w:r>
      <w:r w:rsidR="003C6968">
        <w:rPr>
          <w:i/>
        </w:rPr>
        <w:t>de faire travailler sur des outils</w:t>
      </w:r>
      <w:r w:rsidRPr="009579FD">
        <w:rPr>
          <w:i/>
        </w:rPr>
        <w:t xml:space="preserve"> </w:t>
      </w:r>
      <w:r w:rsidR="00237F6E">
        <w:rPr>
          <w:i/>
        </w:rPr>
        <w:t xml:space="preserve">et conceptions </w:t>
      </w:r>
      <w:r w:rsidRPr="009579FD">
        <w:rPr>
          <w:i/>
        </w:rPr>
        <w:t>« moderne</w:t>
      </w:r>
      <w:r w:rsidR="003C6968">
        <w:rPr>
          <w:i/>
        </w:rPr>
        <w:t>s</w:t>
      </w:r>
      <w:r w:rsidR="00237F6E">
        <w:rPr>
          <w:i/>
        </w:rPr>
        <w:t xml:space="preserve"> » : architecture propre et souple, éventuellement </w:t>
      </w:r>
      <w:proofErr w:type="spellStart"/>
      <w:r w:rsidR="00237F6E">
        <w:rPr>
          <w:i/>
        </w:rPr>
        <w:t>monopage</w:t>
      </w:r>
      <w:proofErr w:type="spellEnd"/>
      <w:r w:rsidR="00237F6E">
        <w:rPr>
          <w:i/>
        </w:rPr>
        <w:t xml:space="preserve"> (même si ici je ne vous le demanderai pas). Elle est bien plus riche que la version sans serveur</w:t>
      </w:r>
      <w:r w:rsidR="00FA6E0A">
        <w:rPr>
          <w:i/>
        </w:rPr>
        <w:t>. Le code est « relativement simple »</w:t>
      </w:r>
      <w:r w:rsidR="00D34CE0">
        <w:rPr>
          <w:i/>
        </w:rPr>
        <w:t>.</w:t>
      </w:r>
    </w:p>
    <w:p w14:paraId="3769AE3B" w14:textId="3AEC1E07" w:rsidR="00D34CE0" w:rsidRDefault="00D34CE0" w:rsidP="009579FD">
      <w:pPr>
        <w:pStyle w:val="ListParagraph"/>
        <w:numPr>
          <w:ilvl w:val="1"/>
          <w:numId w:val="1"/>
        </w:numPr>
        <w:jc w:val="both"/>
        <w:rPr>
          <w:i/>
        </w:rPr>
      </w:pPr>
      <w:r>
        <w:rPr>
          <w:i/>
        </w:rPr>
        <w:t xml:space="preserve">Personnellement, je suis bluffé par la puissance, avec autant de simplicité, de </w:t>
      </w:r>
      <w:proofErr w:type="spellStart"/>
      <w:r>
        <w:rPr>
          <w:i/>
        </w:rPr>
        <w:t>flask</w:t>
      </w:r>
      <w:proofErr w:type="spellEnd"/>
      <w:r>
        <w:rPr>
          <w:i/>
        </w:rPr>
        <w:t xml:space="preserve"> + </w:t>
      </w:r>
      <w:proofErr w:type="spellStart"/>
      <w:r>
        <w:rPr>
          <w:i/>
        </w:rPr>
        <w:t>templates</w:t>
      </w:r>
      <w:proofErr w:type="spellEnd"/>
      <w:r>
        <w:rPr>
          <w:i/>
        </w:rPr>
        <w:t xml:space="preserve"> Jinja…</w:t>
      </w:r>
      <w:r w:rsidR="00BC0409">
        <w:rPr>
          <w:i/>
        </w:rPr>
        <w:t xml:space="preserve"> Pour ceux qui souhaitent approfondir un peu, on peut même mettre des </w:t>
      </w:r>
      <w:proofErr w:type="spellStart"/>
      <w:r w:rsidR="00BC0409">
        <w:rPr>
          <w:i/>
        </w:rPr>
        <w:t>templates</w:t>
      </w:r>
      <w:proofErr w:type="spellEnd"/>
      <w:r w:rsidR="00BC0409">
        <w:rPr>
          <w:i/>
        </w:rPr>
        <w:t xml:space="preserve"> à l’intérieur de </w:t>
      </w:r>
      <w:proofErr w:type="spellStart"/>
      <w:r w:rsidR="00BC0409">
        <w:rPr>
          <w:i/>
        </w:rPr>
        <w:t>templates</w:t>
      </w:r>
      <w:proofErr w:type="spellEnd"/>
      <w:r w:rsidR="00BC0409">
        <w:rPr>
          <w:i/>
        </w:rPr>
        <w:t xml:space="preserve"> (par exemple un menu que l’on retrouve sur plusieurs pages)</w:t>
      </w:r>
    </w:p>
    <w:p w14:paraId="1D920B5E" w14:textId="77777777" w:rsidR="000C2D23" w:rsidRPr="009579FD" w:rsidRDefault="000C2D23" w:rsidP="000C2D23">
      <w:pPr>
        <w:pStyle w:val="ListParagraph"/>
        <w:ind w:left="1080"/>
        <w:jc w:val="both"/>
        <w:rPr>
          <w:i/>
        </w:rPr>
      </w:pPr>
    </w:p>
    <w:p w14:paraId="107BE9D6" w14:textId="678A9369" w:rsidR="009579FD" w:rsidRDefault="009579FD" w:rsidP="009579FD">
      <w:pPr>
        <w:pStyle w:val="ListParagraph"/>
        <w:numPr>
          <w:ilvl w:val="0"/>
          <w:numId w:val="1"/>
        </w:numPr>
        <w:jc w:val="both"/>
      </w:pPr>
      <w:r>
        <w:t xml:space="preserve">Deuxième version avec serveur, en </w:t>
      </w:r>
      <w:proofErr w:type="spellStart"/>
      <w:r>
        <w:t>php</w:t>
      </w:r>
      <w:proofErr w:type="spellEnd"/>
      <w:r>
        <w:t xml:space="preserve"> + html</w:t>
      </w:r>
      <w:r w:rsidR="00092F17">
        <w:t>. On utilise/crée :</w:t>
      </w:r>
    </w:p>
    <w:p w14:paraId="7CC65E73" w14:textId="18E73F94" w:rsidR="009579FD" w:rsidRDefault="003C6968" w:rsidP="009579FD">
      <w:pPr>
        <w:pStyle w:val="ListParagraph"/>
        <w:numPr>
          <w:ilvl w:val="1"/>
          <w:numId w:val="1"/>
        </w:numPr>
        <w:jc w:val="both"/>
      </w:pPr>
      <w:r>
        <w:t xml:space="preserve">Serveur Apache (avec WAMP par exemple) pour </w:t>
      </w:r>
      <w:r w:rsidR="00905AB8">
        <w:t xml:space="preserve">l’accès à la base de données, et pour </w:t>
      </w:r>
      <w:r>
        <w:t xml:space="preserve">que le </w:t>
      </w:r>
      <w:proofErr w:type="spellStart"/>
      <w:r>
        <w:t>php</w:t>
      </w:r>
      <w:proofErr w:type="spellEnd"/>
      <w:r>
        <w:t xml:space="preserve"> puisse être interprété.</w:t>
      </w:r>
    </w:p>
    <w:p w14:paraId="4AB1D1E1" w14:textId="77777777" w:rsidR="003C6968" w:rsidRDefault="003C6968" w:rsidP="003C6968">
      <w:pPr>
        <w:pStyle w:val="ListParagraph"/>
        <w:numPr>
          <w:ilvl w:val="1"/>
          <w:numId w:val="1"/>
        </w:numPr>
        <w:jc w:val="both"/>
      </w:pPr>
      <w:r>
        <w:t>Page html avec formulaire pour la création de la requête ;</w:t>
      </w:r>
    </w:p>
    <w:p w14:paraId="42E406BD" w14:textId="334BBA18" w:rsidR="003C6968" w:rsidRDefault="003C6968" w:rsidP="003C6968">
      <w:pPr>
        <w:pStyle w:val="ListParagraph"/>
        <w:numPr>
          <w:ilvl w:val="1"/>
          <w:numId w:val="1"/>
        </w:numPr>
        <w:jc w:val="both"/>
      </w:pPr>
      <w:r>
        <w:t xml:space="preserve">Page </w:t>
      </w:r>
      <w:proofErr w:type="spellStart"/>
      <w:r>
        <w:t>php</w:t>
      </w:r>
      <w:proofErr w:type="spellEnd"/>
      <w:r>
        <w:t xml:space="preserve"> pour l’affichage des résultats</w:t>
      </w:r>
      <w:r w:rsidR="00FA6E0A">
        <w:t>.</w:t>
      </w:r>
    </w:p>
    <w:p w14:paraId="5D6A4458" w14:textId="73C534E1" w:rsidR="003C6968" w:rsidRPr="00905AB8" w:rsidRDefault="003C6968" w:rsidP="003C6968">
      <w:pPr>
        <w:pStyle w:val="ListParagraph"/>
        <w:numPr>
          <w:ilvl w:val="1"/>
          <w:numId w:val="1"/>
        </w:numPr>
        <w:jc w:val="both"/>
      </w:pPr>
      <w:r>
        <w:rPr>
          <w:i/>
        </w:rPr>
        <w:t>Cette version a l’avantage de faire travailler sur des outils très répandus</w:t>
      </w:r>
      <w:r w:rsidR="00237F6E">
        <w:rPr>
          <w:i/>
        </w:rPr>
        <w:t xml:space="preserve">, même si l’architecture induite par le </w:t>
      </w:r>
      <w:proofErr w:type="spellStart"/>
      <w:r w:rsidR="00237F6E">
        <w:rPr>
          <w:i/>
        </w:rPr>
        <w:t>php</w:t>
      </w:r>
      <w:proofErr w:type="spellEnd"/>
      <w:r w:rsidR="00237F6E">
        <w:rPr>
          <w:i/>
        </w:rPr>
        <w:t xml:space="preserve"> commence à avoir vieilli. C’est aussi une version riche, comme la précéden</w:t>
      </w:r>
      <w:r w:rsidR="00FF6B78">
        <w:rPr>
          <w:i/>
        </w:rPr>
        <w:t>te.</w:t>
      </w:r>
      <w:r w:rsidR="00FA6E0A">
        <w:rPr>
          <w:i/>
        </w:rPr>
        <w:t xml:space="preserve"> Le code est « relativement simple »</w:t>
      </w:r>
      <w:r w:rsidR="000F4996">
        <w:rPr>
          <w:i/>
        </w:rPr>
        <w:t xml:space="preserve">, même pour ceux qui n’ont jamais fait de </w:t>
      </w:r>
      <w:proofErr w:type="spellStart"/>
      <w:r w:rsidR="000F4996">
        <w:rPr>
          <w:i/>
        </w:rPr>
        <w:t>php</w:t>
      </w:r>
      <w:proofErr w:type="spellEnd"/>
      <w:r w:rsidR="000F4996">
        <w:rPr>
          <w:i/>
        </w:rPr>
        <w:t>.</w:t>
      </w:r>
    </w:p>
    <w:p w14:paraId="7B30C9EF" w14:textId="77777777" w:rsidR="00905AB8" w:rsidRPr="00E24A04" w:rsidRDefault="00905AB8" w:rsidP="00905AB8">
      <w:pPr>
        <w:pStyle w:val="ListParagraph"/>
        <w:ind w:left="1080"/>
        <w:jc w:val="both"/>
      </w:pPr>
    </w:p>
    <w:p w14:paraId="3D0492A0" w14:textId="32960CD0" w:rsidR="00E24A04" w:rsidRDefault="00E24A04" w:rsidP="00E24A04">
      <w:pPr>
        <w:pStyle w:val="ListParagraph"/>
        <w:numPr>
          <w:ilvl w:val="0"/>
          <w:numId w:val="1"/>
        </w:numPr>
        <w:jc w:val="both"/>
      </w:pPr>
      <w:r>
        <w:t xml:space="preserve">Remarque : dans la version sans serveur, on utilise </w:t>
      </w:r>
      <w:proofErr w:type="spellStart"/>
      <w:r>
        <w:t>SQLlite</w:t>
      </w:r>
      <w:proofErr w:type="spellEnd"/>
      <w:r>
        <w:t xml:space="preserve">. Dans la version avec serveur, on utilise MySQL. Vous pouvez exporter sous </w:t>
      </w:r>
      <w:proofErr w:type="spellStart"/>
      <w:r>
        <w:t>db</w:t>
      </w:r>
      <w:proofErr w:type="spellEnd"/>
      <w:r>
        <w:t xml:space="preserve"> Browser for </w:t>
      </w:r>
      <w:proofErr w:type="spellStart"/>
      <w:r>
        <w:t>SQLlite</w:t>
      </w:r>
      <w:proofErr w:type="spellEnd"/>
      <w:r>
        <w:t xml:space="preserve"> la version </w:t>
      </w:r>
      <w:proofErr w:type="spellStart"/>
      <w:r>
        <w:t>SQLlite</w:t>
      </w:r>
      <w:proofErr w:type="spellEnd"/>
      <w:r>
        <w:t xml:space="preserve">, en version SQL, et </w:t>
      </w:r>
      <w:r>
        <w:lastRenderedPageBreak/>
        <w:t>comparer avec le fichier de construction des requêtes</w:t>
      </w:r>
      <w:r w:rsidR="009B0AA3">
        <w:t xml:space="preserve"> MySQL</w:t>
      </w:r>
      <w:r>
        <w:t xml:space="preserve"> qui se trouve ici : </w:t>
      </w:r>
      <w:hyperlink r:id="rId6" w:history="1">
        <w:r w:rsidRPr="00DB4991">
          <w:rPr>
            <w:rStyle w:val="Hyperlink"/>
          </w:rPr>
          <w:t>http://www.maths-info-lycee.fr/programmes/bdfilms.db.sql</w:t>
        </w:r>
      </w:hyperlink>
      <w:proofErr w:type="gramStart"/>
      <w:r>
        <w:t xml:space="preserve"> .</w:t>
      </w:r>
      <w:proofErr w:type="gramEnd"/>
      <w:r>
        <w:t xml:space="preserve"> Vous verrez des différences dans la syntaxe (les deux fichiers s’ouvrent sous </w:t>
      </w:r>
      <w:proofErr w:type="spellStart"/>
      <w:r>
        <w:t>NotePad</w:t>
      </w:r>
      <w:proofErr w:type="spellEnd"/>
      <w:r>
        <w:t xml:space="preserve">++, Sublime </w:t>
      </w:r>
      <w:proofErr w:type="spellStart"/>
      <w:r>
        <w:t>Text</w:t>
      </w:r>
      <w:proofErr w:type="spellEnd"/>
      <w:r>
        <w:t>, etc.)</w:t>
      </w:r>
    </w:p>
    <w:p w14:paraId="19BFD8E0" w14:textId="77777777" w:rsidR="00905AB8" w:rsidRPr="00FF4D50" w:rsidRDefault="00905AB8" w:rsidP="00905AB8">
      <w:pPr>
        <w:pStyle w:val="ListParagraph"/>
        <w:ind w:left="360"/>
        <w:jc w:val="both"/>
      </w:pPr>
    </w:p>
    <w:p w14:paraId="560DB1DD" w14:textId="112305EE" w:rsidR="00FF4D50" w:rsidRPr="008E6410" w:rsidRDefault="00FF4D50" w:rsidP="00FF4D50">
      <w:pPr>
        <w:pStyle w:val="ListParagraph"/>
        <w:numPr>
          <w:ilvl w:val="0"/>
          <w:numId w:val="2"/>
        </w:numPr>
        <w:jc w:val="both"/>
        <w:rPr>
          <w:u w:val="single"/>
        </w:rPr>
      </w:pPr>
      <w:r w:rsidRPr="008E6410">
        <w:rPr>
          <w:u w:val="single"/>
        </w:rPr>
        <w:t xml:space="preserve">Version </w:t>
      </w:r>
      <w:proofErr w:type="spellStart"/>
      <w:r w:rsidRPr="008E6410">
        <w:rPr>
          <w:u w:val="single"/>
        </w:rPr>
        <w:t>tkinter</w:t>
      </w:r>
      <w:proofErr w:type="spellEnd"/>
    </w:p>
    <w:p w14:paraId="421330E3" w14:textId="744225A6" w:rsidR="00FF4D50" w:rsidRDefault="00FF4D50" w:rsidP="00FF4D50">
      <w:pPr>
        <w:pStyle w:val="ListParagraph"/>
        <w:ind w:left="360"/>
        <w:jc w:val="both"/>
        <w:rPr>
          <w:i/>
        </w:rPr>
      </w:pPr>
      <w:r>
        <w:rPr>
          <w:i/>
        </w:rPr>
        <w:t>Exemple d’interface graphique</w:t>
      </w:r>
    </w:p>
    <w:p w14:paraId="74A95F7C" w14:textId="1AD3D139" w:rsidR="0071545D" w:rsidRPr="0071545D" w:rsidRDefault="0071545D" w:rsidP="00FF4D50">
      <w:pPr>
        <w:pStyle w:val="ListParagraph"/>
        <w:ind w:left="360"/>
        <w:jc w:val="both"/>
      </w:pPr>
      <w:r>
        <w:tab/>
        <w:t>Choix des attributs par l’utilisateur</w:t>
      </w:r>
    </w:p>
    <w:p w14:paraId="5C4F9634" w14:textId="0E59FF29" w:rsidR="00FF4D50" w:rsidRDefault="0071545D" w:rsidP="0071545D">
      <w:pPr>
        <w:pStyle w:val="ListParagraph"/>
        <w:ind w:left="1440"/>
        <w:jc w:val="both"/>
        <w:rPr>
          <w:i/>
        </w:rPr>
      </w:pPr>
      <w:r>
        <w:rPr>
          <w:i/>
          <w:noProof/>
          <w:lang w:val="en-US"/>
        </w:rPr>
        <w:drawing>
          <wp:inline distT="0" distB="0" distL="0" distR="0" wp14:anchorId="25DD2573" wp14:editId="2F942FEB">
            <wp:extent cx="5600700" cy="1521667"/>
            <wp:effectExtent l="0" t="0" r="0" b="2540"/>
            <wp:docPr id="1" name="Picture 1" descr="MacintoshHD:Users:frederic:Fred:T NSI:base_de_donnees:interface_graphique_tkint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HD:Users:frederic:Fred:T NSI:base_de_donnees:interface_graphique_tkinter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0700" cy="1521667"/>
                    </a:xfrm>
                    <a:prstGeom prst="rect">
                      <a:avLst/>
                    </a:prstGeom>
                    <a:noFill/>
                    <a:ln>
                      <a:noFill/>
                    </a:ln>
                  </pic:spPr>
                </pic:pic>
              </a:graphicData>
            </a:graphic>
          </wp:inline>
        </w:drawing>
      </w:r>
    </w:p>
    <w:p w14:paraId="7D4CC2C1" w14:textId="77777777" w:rsidR="00B828CA" w:rsidRDefault="00B828CA" w:rsidP="0071545D">
      <w:pPr>
        <w:pStyle w:val="ListParagraph"/>
        <w:ind w:left="1440"/>
        <w:jc w:val="both"/>
        <w:rPr>
          <w:i/>
        </w:rPr>
      </w:pPr>
    </w:p>
    <w:p w14:paraId="62FF1F1D" w14:textId="3579B8B5" w:rsidR="0071545D" w:rsidRDefault="0071545D" w:rsidP="0071545D">
      <w:pPr>
        <w:pStyle w:val="ListParagraph"/>
        <w:jc w:val="both"/>
      </w:pPr>
      <w:r>
        <w:t>Affichage des résultats :</w:t>
      </w:r>
    </w:p>
    <w:p w14:paraId="19AFD2F2" w14:textId="189D1E08" w:rsidR="0071545D" w:rsidRDefault="0071545D" w:rsidP="0071545D">
      <w:pPr>
        <w:pStyle w:val="ListParagraph"/>
        <w:ind w:left="1440"/>
        <w:jc w:val="both"/>
      </w:pPr>
      <w:r>
        <w:rPr>
          <w:noProof/>
          <w:lang w:val="en-US"/>
        </w:rPr>
        <w:drawing>
          <wp:inline distT="0" distB="0" distL="0" distR="0" wp14:anchorId="5E95E901" wp14:editId="0FDE3940">
            <wp:extent cx="4554319" cy="2730500"/>
            <wp:effectExtent l="0" t="0" r="0" b="0"/>
            <wp:docPr id="2" name="Picture 2" descr="MacintoshHD:Users:frederic:Fred:T NSI:base_de_donnees:interface_graphique_tkint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HD:Users:frederic:Fred:T NSI:base_de_donnees:interface_graphique_tkinter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5019" cy="2730920"/>
                    </a:xfrm>
                    <a:prstGeom prst="rect">
                      <a:avLst/>
                    </a:prstGeom>
                    <a:noFill/>
                    <a:ln>
                      <a:noFill/>
                    </a:ln>
                  </pic:spPr>
                </pic:pic>
              </a:graphicData>
            </a:graphic>
          </wp:inline>
        </w:drawing>
      </w:r>
    </w:p>
    <w:p w14:paraId="102C17EC" w14:textId="77777777" w:rsidR="0071545D" w:rsidRDefault="0071545D" w:rsidP="0071545D">
      <w:pPr>
        <w:ind w:left="360"/>
        <w:jc w:val="both"/>
      </w:pPr>
      <w:r>
        <w:t xml:space="preserve">Remarques : </w:t>
      </w:r>
    </w:p>
    <w:p w14:paraId="0BD63902" w14:textId="77777777" w:rsidR="0071545D" w:rsidRDefault="0071545D" w:rsidP="008E6410">
      <w:pPr>
        <w:pStyle w:val="ListParagraph"/>
        <w:numPr>
          <w:ilvl w:val="0"/>
          <w:numId w:val="3"/>
        </w:numPr>
        <w:jc w:val="both"/>
      </w:pPr>
      <w:r>
        <w:t>Dans ces exemples, j’ai choisi d’afficher la requête. Ce n’est pas obligatoire.</w:t>
      </w:r>
    </w:p>
    <w:p w14:paraId="4555F9FE" w14:textId="72A1A435" w:rsidR="0071545D" w:rsidRDefault="0071545D" w:rsidP="008E6410">
      <w:pPr>
        <w:pStyle w:val="ListParagraph"/>
        <w:numPr>
          <w:ilvl w:val="0"/>
          <w:numId w:val="3"/>
        </w:numPr>
        <w:jc w:val="both"/>
      </w:pPr>
      <w:proofErr w:type="spellStart"/>
      <w:r>
        <w:t>Tkinter</w:t>
      </w:r>
      <w:proofErr w:type="spellEnd"/>
      <w:r>
        <w:t xml:space="preserve"> plante s’il y a trop de résultats à afficher. On peut choisir de n’afficher que les 25 premiers au cas où (et pour fêter ça un </w:t>
      </w:r>
      <w:r w:rsidRPr="0071545D">
        <w:rPr>
          <w:rFonts w:ascii="Courier New" w:hAnsi="Courier New" w:cs="Courier New"/>
          <w:sz w:val="22"/>
          <w:szCs w:val="22"/>
        </w:rPr>
        <w:t>break</w:t>
      </w:r>
      <w:r>
        <w:t xml:space="preserve"> est autorisé)</w:t>
      </w:r>
    </w:p>
    <w:p w14:paraId="156719D0" w14:textId="77777777" w:rsidR="00F32F5A" w:rsidRDefault="00F32F5A" w:rsidP="008E6410">
      <w:pPr>
        <w:pStyle w:val="ListParagraph"/>
        <w:numPr>
          <w:ilvl w:val="0"/>
          <w:numId w:val="3"/>
        </w:numPr>
        <w:jc w:val="both"/>
      </w:pPr>
      <w:r>
        <w:t xml:space="preserve">Utiliser la méthode </w:t>
      </w:r>
      <w:proofErr w:type="spellStart"/>
      <w:r>
        <w:t>grid</w:t>
      </w:r>
      <w:proofErr w:type="spellEnd"/>
      <w:r>
        <w:t xml:space="preserve"> de </w:t>
      </w:r>
      <w:proofErr w:type="spellStart"/>
      <w:r>
        <w:t>Tkinter</w:t>
      </w:r>
      <w:proofErr w:type="spellEnd"/>
      <w:r>
        <w:t xml:space="preserve"> pour un affichage propre.</w:t>
      </w:r>
    </w:p>
    <w:p w14:paraId="4CBCE1B1" w14:textId="4AE479EA" w:rsidR="00F32F5A" w:rsidRDefault="00F32F5A" w:rsidP="008E6410">
      <w:pPr>
        <w:pStyle w:val="ListParagraph"/>
        <w:numPr>
          <w:ilvl w:val="0"/>
          <w:numId w:val="3"/>
        </w:numPr>
        <w:jc w:val="both"/>
      </w:pPr>
      <w:r>
        <w:t xml:space="preserve">Utiliser le </w:t>
      </w:r>
      <w:proofErr w:type="spellStart"/>
      <w:r>
        <w:t>widget</w:t>
      </w:r>
      <w:proofErr w:type="spellEnd"/>
      <w:r>
        <w:t xml:space="preserve"> </w:t>
      </w:r>
      <w:proofErr w:type="spellStart"/>
      <w:r>
        <w:t>Combobox</w:t>
      </w:r>
      <w:proofErr w:type="spellEnd"/>
      <w:r>
        <w:t xml:space="preserve"> pour les listes déroulantes :</w:t>
      </w:r>
    </w:p>
    <w:p w14:paraId="415A3179" w14:textId="0BCAB1B1" w:rsidR="00EE625C" w:rsidRPr="00886AFA" w:rsidRDefault="00EE625C" w:rsidP="008E6410">
      <w:pPr>
        <w:pStyle w:val="ListParagraph"/>
        <w:ind w:left="1440"/>
        <w:jc w:val="both"/>
        <w:rPr>
          <w:rFonts w:ascii="Courier New" w:hAnsi="Courier New" w:cs="Courier New"/>
          <w:sz w:val="22"/>
          <w:szCs w:val="22"/>
        </w:rPr>
      </w:pPr>
      <w:r w:rsidRPr="00886AFA">
        <w:rPr>
          <w:rFonts w:ascii="Courier New" w:hAnsi="Courier New" w:cs="Courier New"/>
          <w:sz w:val="22"/>
          <w:szCs w:val="22"/>
        </w:rPr>
        <w:t xml:space="preserve">Import </w:t>
      </w:r>
      <w:proofErr w:type="spellStart"/>
      <w:r w:rsidRPr="00886AFA">
        <w:rPr>
          <w:rFonts w:ascii="Courier New" w:hAnsi="Courier New" w:cs="Courier New"/>
          <w:sz w:val="22"/>
          <w:szCs w:val="22"/>
        </w:rPr>
        <w:t>tkinter</w:t>
      </w:r>
      <w:proofErr w:type="spellEnd"/>
      <w:r w:rsidRPr="00886AFA">
        <w:rPr>
          <w:rFonts w:ascii="Courier New" w:hAnsi="Courier New" w:cs="Courier New"/>
          <w:sz w:val="22"/>
          <w:szCs w:val="22"/>
        </w:rPr>
        <w:t xml:space="preserve"> as </w:t>
      </w:r>
      <w:proofErr w:type="spellStart"/>
      <w:r w:rsidRPr="00886AFA">
        <w:rPr>
          <w:rFonts w:ascii="Courier New" w:hAnsi="Courier New" w:cs="Courier New"/>
          <w:sz w:val="22"/>
          <w:szCs w:val="22"/>
        </w:rPr>
        <w:t>tk</w:t>
      </w:r>
      <w:proofErr w:type="spellEnd"/>
    </w:p>
    <w:p w14:paraId="5A5CB5C1" w14:textId="1B4C38B9" w:rsidR="00F32F5A" w:rsidRPr="00886AFA" w:rsidRDefault="00F32F5A" w:rsidP="008E6410">
      <w:pPr>
        <w:pStyle w:val="ListParagraph"/>
        <w:ind w:left="1440"/>
        <w:jc w:val="both"/>
        <w:rPr>
          <w:rFonts w:ascii="Courier New" w:hAnsi="Courier New" w:cs="Courier New"/>
          <w:sz w:val="22"/>
          <w:szCs w:val="22"/>
        </w:rPr>
      </w:pPr>
      <w:proofErr w:type="spellStart"/>
      <w:proofErr w:type="gramStart"/>
      <w:r w:rsidRPr="00886AFA">
        <w:rPr>
          <w:rFonts w:ascii="Courier New" w:hAnsi="Courier New" w:cs="Courier New"/>
          <w:sz w:val="22"/>
          <w:szCs w:val="22"/>
        </w:rPr>
        <w:t>from</w:t>
      </w:r>
      <w:proofErr w:type="spellEnd"/>
      <w:proofErr w:type="gramEnd"/>
      <w:r w:rsidRPr="00886AFA">
        <w:rPr>
          <w:rFonts w:ascii="Courier New" w:hAnsi="Courier New" w:cs="Courier New"/>
          <w:sz w:val="22"/>
          <w:szCs w:val="22"/>
        </w:rPr>
        <w:t xml:space="preserve"> </w:t>
      </w:r>
      <w:proofErr w:type="spellStart"/>
      <w:r w:rsidRPr="00886AFA">
        <w:rPr>
          <w:rFonts w:ascii="Courier New" w:hAnsi="Courier New" w:cs="Courier New"/>
          <w:sz w:val="22"/>
          <w:szCs w:val="22"/>
        </w:rPr>
        <w:t>tkinter</w:t>
      </w:r>
      <w:proofErr w:type="spellEnd"/>
      <w:r w:rsidRPr="00886AFA">
        <w:rPr>
          <w:rFonts w:ascii="Courier New" w:hAnsi="Courier New" w:cs="Courier New"/>
          <w:sz w:val="22"/>
          <w:szCs w:val="22"/>
        </w:rPr>
        <w:t xml:space="preserve"> import </w:t>
      </w:r>
      <w:proofErr w:type="spellStart"/>
      <w:r w:rsidRPr="00886AFA">
        <w:rPr>
          <w:rFonts w:ascii="Courier New" w:hAnsi="Courier New" w:cs="Courier New"/>
          <w:sz w:val="22"/>
          <w:szCs w:val="22"/>
        </w:rPr>
        <w:t>ttk</w:t>
      </w:r>
      <w:proofErr w:type="spellEnd"/>
    </w:p>
    <w:p w14:paraId="3F6CCDBC" w14:textId="77777777" w:rsidR="00EE625C" w:rsidRPr="00886AFA" w:rsidRDefault="00EE625C" w:rsidP="008E6410">
      <w:pPr>
        <w:pStyle w:val="ListParagraph"/>
        <w:ind w:left="1440"/>
        <w:jc w:val="both"/>
        <w:rPr>
          <w:rFonts w:ascii="Courier New" w:hAnsi="Courier New" w:cs="Courier New"/>
          <w:sz w:val="22"/>
          <w:szCs w:val="22"/>
        </w:rPr>
      </w:pPr>
    </w:p>
    <w:p w14:paraId="0FA896D9" w14:textId="77777777" w:rsidR="00EE625C" w:rsidRPr="00886AFA" w:rsidRDefault="00EE625C" w:rsidP="008E6410">
      <w:pPr>
        <w:pStyle w:val="ListParagraph"/>
        <w:ind w:left="1440"/>
        <w:jc w:val="both"/>
        <w:rPr>
          <w:rFonts w:ascii="Courier New" w:hAnsi="Courier New" w:cs="Courier New"/>
          <w:sz w:val="22"/>
          <w:szCs w:val="22"/>
        </w:rPr>
      </w:pPr>
      <w:proofErr w:type="spellStart"/>
      <w:proofErr w:type="gramStart"/>
      <w:r w:rsidRPr="00886AFA">
        <w:rPr>
          <w:rFonts w:ascii="Courier New" w:hAnsi="Courier New" w:cs="Courier New"/>
          <w:sz w:val="22"/>
          <w:szCs w:val="22"/>
        </w:rPr>
        <w:t>def</w:t>
      </w:r>
      <w:proofErr w:type="spellEnd"/>
      <w:proofErr w:type="gramEnd"/>
      <w:r w:rsidRPr="00886AFA">
        <w:rPr>
          <w:rFonts w:ascii="Courier New" w:hAnsi="Courier New" w:cs="Courier New"/>
          <w:sz w:val="22"/>
          <w:szCs w:val="22"/>
        </w:rPr>
        <w:t xml:space="preserve"> action(</w:t>
      </w:r>
      <w:proofErr w:type="spellStart"/>
      <w:r w:rsidRPr="00886AFA">
        <w:rPr>
          <w:rFonts w:ascii="Courier New" w:hAnsi="Courier New" w:cs="Courier New"/>
          <w:sz w:val="22"/>
          <w:szCs w:val="22"/>
        </w:rPr>
        <w:t>event</w:t>
      </w:r>
      <w:proofErr w:type="spellEnd"/>
      <w:r w:rsidRPr="00886AFA">
        <w:rPr>
          <w:rFonts w:ascii="Courier New" w:hAnsi="Courier New" w:cs="Courier New"/>
          <w:sz w:val="22"/>
          <w:szCs w:val="22"/>
        </w:rPr>
        <w:t>):</w:t>
      </w:r>
    </w:p>
    <w:p w14:paraId="7801B7CE" w14:textId="240A0955" w:rsidR="00EE625C" w:rsidRPr="00886AFA" w:rsidRDefault="00EE625C" w:rsidP="008E6410">
      <w:pPr>
        <w:pStyle w:val="ListParagraph"/>
        <w:ind w:left="1440"/>
        <w:jc w:val="both"/>
        <w:rPr>
          <w:rFonts w:ascii="Courier New" w:hAnsi="Courier New" w:cs="Courier New"/>
          <w:sz w:val="22"/>
          <w:szCs w:val="22"/>
        </w:rPr>
      </w:pPr>
      <w:r w:rsidRPr="00886AFA">
        <w:rPr>
          <w:rFonts w:ascii="Courier New" w:hAnsi="Courier New" w:cs="Courier New"/>
          <w:sz w:val="22"/>
          <w:szCs w:val="22"/>
        </w:rPr>
        <w:t xml:space="preserve">     # </w:t>
      </w:r>
      <w:proofErr w:type="gramStart"/>
      <w:r w:rsidRPr="00886AFA">
        <w:rPr>
          <w:rFonts w:ascii="Courier New" w:hAnsi="Courier New" w:cs="Courier New"/>
          <w:sz w:val="22"/>
          <w:szCs w:val="22"/>
        </w:rPr>
        <w:t>pour</w:t>
      </w:r>
      <w:proofErr w:type="gramEnd"/>
      <w:r w:rsidRPr="00886AFA">
        <w:rPr>
          <w:rFonts w:ascii="Courier New" w:hAnsi="Courier New" w:cs="Courier New"/>
          <w:sz w:val="22"/>
          <w:szCs w:val="22"/>
        </w:rPr>
        <w:t xml:space="preserve"> vérifier le choix fait, sinon inutile ici</w:t>
      </w:r>
    </w:p>
    <w:p w14:paraId="51AFB808" w14:textId="77777777" w:rsidR="00EE625C" w:rsidRPr="00886AFA" w:rsidRDefault="00EE625C" w:rsidP="008E6410">
      <w:pPr>
        <w:pStyle w:val="ListParagraph"/>
        <w:ind w:left="1440"/>
        <w:jc w:val="both"/>
        <w:rPr>
          <w:rFonts w:ascii="Courier New" w:hAnsi="Courier New" w:cs="Courier New"/>
          <w:sz w:val="22"/>
          <w:szCs w:val="22"/>
        </w:rPr>
      </w:pPr>
      <w:r w:rsidRPr="00886AFA">
        <w:rPr>
          <w:rFonts w:ascii="Courier New" w:hAnsi="Courier New" w:cs="Courier New"/>
          <w:sz w:val="22"/>
          <w:szCs w:val="22"/>
        </w:rPr>
        <w:t xml:space="preserve">     </w:t>
      </w:r>
      <w:proofErr w:type="gramStart"/>
      <w:r w:rsidRPr="00886AFA">
        <w:rPr>
          <w:rFonts w:ascii="Courier New" w:hAnsi="Courier New" w:cs="Courier New"/>
          <w:sz w:val="22"/>
          <w:szCs w:val="22"/>
        </w:rPr>
        <w:t>select</w:t>
      </w:r>
      <w:proofErr w:type="gramEnd"/>
      <w:r w:rsidRPr="00886AFA">
        <w:rPr>
          <w:rFonts w:ascii="Courier New" w:hAnsi="Courier New" w:cs="Courier New"/>
          <w:sz w:val="22"/>
          <w:szCs w:val="22"/>
        </w:rPr>
        <w:t xml:space="preserve"> = liste_combo0.get()</w:t>
      </w:r>
    </w:p>
    <w:p w14:paraId="5D33E365" w14:textId="77777777" w:rsidR="00EE625C" w:rsidRPr="00886AFA" w:rsidRDefault="00EE625C" w:rsidP="008E6410">
      <w:pPr>
        <w:pStyle w:val="ListParagraph"/>
        <w:ind w:left="1440"/>
        <w:jc w:val="both"/>
        <w:rPr>
          <w:rFonts w:ascii="Courier New" w:hAnsi="Courier New" w:cs="Courier New"/>
          <w:sz w:val="22"/>
          <w:szCs w:val="22"/>
        </w:rPr>
      </w:pPr>
      <w:r w:rsidRPr="00886AFA">
        <w:rPr>
          <w:rFonts w:ascii="Courier New" w:hAnsi="Courier New" w:cs="Courier New"/>
          <w:sz w:val="22"/>
          <w:szCs w:val="22"/>
        </w:rPr>
        <w:t xml:space="preserve">     </w:t>
      </w:r>
      <w:proofErr w:type="spellStart"/>
      <w:proofErr w:type="gramStart"/>
      <w:r w:rsidRPr="00886AFA">
        <w:rPr>
          <w:rFonts w:ascii="Courier New" w:hAnsi="Courier New" w:cs="Courier New"/>
          <w:sz w:val="22"/>
          <w:szCs w:val="22"/>
        </w:rPr>
        <w:t>print</w:t>
      </w:r>
      <w:proofErr w:type="spellEnd"/>
      <w:r w:rsidRPr="00886AFA">
        <w:rPr>
          <w:rFonts w:ascii="Courier New" w:hAnsi="Courier New" w:cs="Courier New"/>
          <w:sz w:val="22"/>
          <w:szCs w:val="22"/>
        </w:rPr>
        <w:t>(</w:t>
      </w:r>
      <w:proofErr w:type="gramEnd"/>
      <w:r w:rsidRPr="00886AFA">
        <w:rPr>
          <w:rFonts w:ascii="Courier New" w:hAnsi="Courier New" w:cs="Courier New"/>
          <w:sz w:val="22"/>
          <w:szCs w:val="22"/>
        </w:rPr>
        <w:t>"Vous avez sélectionné en 0 : '", select,"'")</w:t>
      </w:r>
    </w:p>
    <w:p w14:paraId="4C1D7A0A" w14:textId="2AA78763" w:rsidR="00EE625C" w:rsidRPr="00886AFA" w:rsidRDefault="00EE625C" w:rsidP="008E6410">
      <w:pPr>
        <w:pStyle w:val="ListParagraph"/>
        <w:ind w:left="1440"/>
        <w:jc w:val="both"/>
        <w:rPr>
          <w:rFonts w:ascii="Courier New" w:hAnsi="Courier New" w:cs="Courier New"/>
          <w:sz w:val="22"/>
          <w:szCs w:val="22"/>
        </w:rPr>
      </w:pPr>
      <w:r w:rsidRPr="00886AFA">
        <w:rPr>
          <w:rFonts w:ascii="Courier New" w:hAnsi="Courier New" w:cs="Courier New"/>
          <w:sz w:val="22"/>
          <w:szCs w:val="22"/>
        </w:rPr>
        <w:t xml:space="preserve">     </w:t>
      </w:r>
      <w:proofErr w:type="gramStart"/>
      <w:r w:rsidRPr="00886AFA">
        <w:rPr>
          <w:rFonts w:ascii="Courier New" w:hAnsi="Courier New" w:cs="Courier New"/>
          <w:sz w:val="22"/>
          <w:szCs w:val="22"/>
        </w:rPr>
        <w:t>return()</w:t>
      </w:r>
      <w:proofErr w:type="gramEnd"/>
    </w:p>
    <w:p w14:paraId="3014BFC6" w14:textId="77777777" w:rsidR="00EE625C" w:rsidRPr="00886AFA" w:rsidRDefault="00EE625C" w:rsidP="008E6410">
      <w:pPr>
        <w:pStyle w:val="ListParagraph"/>
        <w:ind w:left="1440"/>
        <w:jc w:val="both"/>
        <w:rPr>
          <w:rFonts w:ascii="Courier New" w:hAnsi="Courier New" w:cs="Courier New"/>
          <w:sz w:val="22"/>
          <w:szCs w:val="22"/>
        </w:rPr>
      </w:pPr>
    </w:p>
    <w:p w14:paraId="14F737FB" w14:textId="780DB809" w:rsidR="00EE625C" w:rsidRPr="00886AFA" w:rsidRDefault="00EE625C" w:rsidP="008E6410">
      <w:pPr>
        <w:pStyle w:val="ListParagraph"/>
        <w:ind w:left="1440"/>
        <w:jc w:val="both"/>
        <w:rPr>
          <w:rFonts w:ascii="Courier New" w:hAnsi="Courier New" w:cs="Courier New"/>
          <w:sz w:val="22"/>
          <w:szCs w:val="22"/>
        </w:rPr>
      </w:pPr>
      <w:proofErr w:type="spellStart"/>
      <w:proofErr w:type="gramStart"/>
      <w:r w:rsidRPr="00886AFA">
        <w:rPr>
          <w:rFonts w:ascii="Courier New" w:hAnsi="Courier New" w:cs="Courier New"/>
          <w:sz w:val="22"/>
          <w:szCs w:val="22"/>
        </w:rPr>
        <w:t>fenetre</w:t>
      </w:r>
      <w:proofErr w:type="spellEnd"/>
      <w:proofErr w:type="gramEnd"/>
      <w:r w:rsidRPr="00886AFA">
        <w:rPr>
          <w:rFonts w:ascii="Courier New" w:hAnsi="Courier New" w:cs="Courier New"/>
          <w:sz w:val="22"/>
          <w:szCs w:val="22"/>
        </w:rPr>
        <w:t xml:space="preserve"> = </w:t>
      </w:r>
      <w:proofErr w:type="spellStart"/>
      <w:r w:rsidRPr="00886AFA">
        <w:rPr>
          <w:rFonts w:ascii="Courier New" w:hAnsi="Courier New" w:cs="Courier New"/>
          <w:sz w:val="22"/>
          <w:szCs w:val="22"/>
        </w:rPr>
        <w:t>tk.Tk</w:t>
      </w:r>
      <w:proofErr w:type="spellEnd"/>
      <w:r w:rsidRPr="00886AFA">
        <w:rPr>
          <w:rFonts w:ascii="Courier New" w:hAnsi="Courier New" w:cs="Courier New"/>
          <w:sz w:val="22"/>
          <w:szCs w:val="22"/>
        </w:rPr>
        <w:t>()</w:t>
      </w:r>
    </w:p>
    <w:p w14:paraId="28801DD8" w14:textId="0433E1D5" w:rsidR="00EE625C" w:rsidRPr="00886AFA" w:rsidRDefault="00EE625C" w:rsidP="008E6410">
      <w:pPr>
        <w:pStyle w:val="ListParagraph"/>
        <w:ind w:left="1440"/>
        <w:jc w:val="both"/>
        <w:rPr>
          <w:rFonts w:ascii="Courier New" w:hAnsi="Courier New" w:cs="Courier New"/>
          <w:sz w:val="22"/>
          <w:szCs w:val="22"/>
        </w:rPr>
      </w:pPr>
      <w:proofErr w:type="spellStart"/>
      <w:proofErr w:type="gramStart"/>
      <w:r w:rsidRPr="00886AFA">
        <w:rPr>
          <w:rFonts w:ascii="Courier New" w:hAnsi="Courier New" w:cs="Courier New"/>
          <w:sz w:val="22"/>
          <w:szCs w:val="22"/>
        </w:rPr>
        <w:t>fenetre.title</w:t>
      </w:r>
      <w:proofErr w:type="spellEnd"/>
      <w:r w:rsidRPr="00886AFA">
        <w:rPr>
          <w:rFonts w:ascii="Courier New" w:hAnsi="Courier New" w:cs="Courier New"/>
          <w:sz w:val="22"/>
          <w:szCs w:val="22"/>
        </w:rPr>
        <w:t>(</w:t>
      </w:r>
      <w:proofErr w:type="gramEnd"/>
      <w:r w:rsidRPr="00886AFA">
        <w:rPr>
          <w:rFonts w:ascii="Courier New" w:hAnsi="Courier New" w:cs="Courier New"/>
          <w:sz w:val="22"/>
          <w:szCs w:val="22"/>
        </w:rPr>
        <w:t>"Liste déroulante")</w:t>
      </w:r>
    </w:p>
    <w:p w14:paraId="5628C38F" w14:textId="0002CDBD" w:rsidR="00F32F5A" w:rsidRPr="00886AFA" w:rsidRDefault="00F32F5A" w:rsidP="008E6410">
      <w:pPr>
        <w:pStyle w:val="ListParagraph"/>
        <w:ind w:left="1440"/>
        <w:jc w:val="both"/>
        <w:rPr>
          <w:rFonts w:ascii="Courier New" w:hAnsi="Courier New" w:cs="Courier New"/>
          <w:sz w:val="22"/>
          <w:szCs w:val="22"/>
        </w:rPr>
      </w:pPr>
      <w:proofErr w:type="spellStart"/>
      <w:proofErr w:type="gramStart"/>
      <w:r w:rsidRPr="00886AFA">
        <w:rPr>
          <w:rFonts w:ascii="Courier New" w:hAnsi="Courier New" w:cs="Courier New"/>
          <w:sz w:val="22"/>
          <w:szCs w:val="22"/>
        </w:rPr>
        <w:t>liste_</w:t>
      </w:r>
      <w:r w:rsidR="00EE625C" w:rsidRPr="00886AFA">
        <w:rPr>
          <w:rFonts w:ascii="Courier New" w:hAnsi="Courier New" w:cs="Courier New"/>
          <w:sz w:val="22"/>
          <w:szCs w:val="22"/>
        </w:rPr>
        <w:t>choix</w:t>
      </w:r>
      <w:proofErr w:type="spellEnd"/>
      <w:proofErr w:type="gramEnd"/>
      <w:r w:rsidRPr="00886AFA">
        <w:rPr>
          <w:rFonts w:ascii="Courier New" w:hAnsi="Courier New" w:cs="Courier New"/>
          <w:sz w:val="22"/>
          <w:szCs w:val="22"/>
        </w:rPr>
        <w:t>=["</w:t>
      </w:r>
      <w:r w:rsidR="00EE625C" w:rsidRPr="00886AFA">
        <w:rPr>
          <w:rFonts w:ascii="Courier New" w:hAnsi="Courier New" w:cs="Courier New"/>
          <w:sz w:val="22"/>
          <w:szCs w:val="22"/>
        </w:rPr>
        <w:t>a</w:t>
      </w:r>
      <w:r w:rsidRPr="00886AFA">
        <w:rPr>
          <w:rFonts w:ascii="Courier New" w:hAnsi="Courier New" w:cs="Courier New"/>
          <w:sz w:val="22"/>
          <w:szCs w:val="22"/>
        </w:rPr>
        <w:t>", "</w:t>
      </w:r>
      <w:r w:rsidR="00EE625C" w:rsidRPr="00886AFA">
        <w:rPr>
          <w:rFonts w:ascii="Courier New" w:hAnsi="Courier New" w:cs="Courier New"/>
          <w:sz w:val="22"/>
          <w:szCs w:val="22"/>
        </w:rPr>
        <w:t>b</w:t>
      </w:r>
      <w:r w:rsidRPr="00886AFA">
        <w:rPr>
          <w:rFonts w:ascii="Courier New" w:hAnsi="Courier New" w:cs="Courier New"/>
          <w:sz w:val="22"/>
          <w:szCs w:val="22"/>
        </w:rPr>
        <w:t>",</w:t>
      </w:r>
      <w:r w:rsidR="00EE625C" w:rsidRPr="00886AFA">
        <w:rPr>
          <w:rFonts w:ascii="Courier New" w:hAnsi="Courier New" w:cs="Courier New"/>
          <w:sz w:val="22"/>
          <w:szCs w:val="22"/>
        </w:rPr>
        <w:t xml:space="preserve"> </w:t>
      </w:r>
      <w:r w:rsidRPr="00886AFA">
        <w:rPr>
          <w:rFonts w:ascii="Courier New" w:hAnsi="Courier New" w:cs="Courier New"/>
          <w:sz w:val="22"/>
          <w:szCs w:val="22"/>
        </w:rPr>
        <w:t>"</w:t>
      </w:r>
      <w:r w:rsidR="00EE625C" w:rsidRPr="00886AFA">
        <w:rPr>
          <w:rFonts w:ascii="Courier New" w:hAnsi="Courier New" w:cs="Courier New"/>
          <w:sz w:val="22"/>
          <w:szCs w:val="22"/>
        </w:rPr>
        <w:t>c</w:t>
      </w:r>
      <w:r w:rsidRPr="00886AFA">
        <w:rPr>
          <w:rFonts w:ascii="Courier New" w:hAnsi="Courier New" w:cs="Courier New"/>
          <w:sz w:val="22"/>
          <w:szCs w:val="22"/>
        </w:rPr>
        <w:t>",</w:t>
      </w:r>
      <w:r w:rsidR="00EE625C" w:rsidRPr="00886AFA">
        <w:rPr>
          <w:rFonts w:ascii="Courier New" w:hAnsi="Courier New" w:cs="Courier New"/>
          <w:sz w:val="22"/>
          <w:szCs w:val="22"/>
        </w:rPr>
        <w:t xml:space="preserve"> </w:t>
      </w:r>
      <w:r w:rsidRPr="00886AFA">
        <w:rPr>
          <w:rFonts w:ascii="Courier New" w:hAnsi="Courier New" w:cs="Courier New"/>
          <w:sz w:val="22"/>
          <w:szCs w:val="22"/>
        </w:rPr>
        <w:t>"</w:t>
      </w:r>
      <w:r w:rsidR="00EE625C" w:rsidRPr="00886AFA">
        <w:rPr>
          <w:rFonts w:ascii="Courier New" w:hAnsi="Courier New" w:cs="Courier New"/>
          <w:sz w:val="22"/>
          <w:szCs w:val="22"/>
        </w:rPr>
        <w:t>d</w:t>
      </w:r>
      <w:r w:rsidRPr="00886AFA">
        <w:rPr>
          <w:rFonts w:ascii="Courier New" w:hAnsi="Courier New" w:cs="Courier New"/>
          <w:sz w:val="22"/>
          <w:szCs w:val="22"/>
        </w:rPr>
        <w:t>",</w:t>
      </w:r>
      <w:r w:rsidR="00EE625C" w:rsidRPr="00886AFA">
        <w:rPr>
          <w:rFonts w:ascii="Courier New" w:hAnsi="Courier New" w:cs="Courier New"/>
          <w:sz w:val="22"/>
          <w:szCs w:val="22"/>
        </w:rPr>
        <w:t xml:space="preserve"> </w:t>
      </w:r>
      <w:r w:rsidRPr="00886AFA">
        <w:rPr>
          <w:rFonts w:ascii="Courier New" w:hAnsi="Courier New" w:cs="Courier New"/>
          <w:sz w:val="22"/>
          <w:szCs w:val="22"/>
        </w:rPr>
        <w:t>"</w:t>
      </w:r>
      <w:r w:rsidR="00EE625C" w:rsidRPr="00886AFA">
        <w:rPr>
          <w:rFonts w:ascii="Courier New" w:hAnsi="Courier New" w:cs="Courier New"/>
          <w:sz w:val="22"/>
          <w:szCs w:val="22"/>
        </w:rPr>
        <w:t>e</w:t>
      </w:r>
      <w:r w:rsidRPr="00886AFA">
        <w:rPr>
          <w:rFonts w:ascii="Courier New" w:hAnsi="Courier New" w:cs="Courier New"/>
          <w:sz w:val="22"/>
          <w:szCs w:val="22"/>
        </w:rPr>
        <w:t>"]</w:t>
      </w:r>
    </w:p>
    <w:p w14:paraId="355E9CEE" w14:textId="78EC0053" w:rsidR="00EE625C" w:rsidRPr="00886AFA" w:rsidRDefault="00EE625C" w:rsidP="008E6410">
      <w:pPr>
        <w:pStyle w:val="ListParagraph"/>
        <w:ind w:left="1440"/>
        <w:jc w:val="both"/>
        <w:rPr>
          <w:rFonts w:ascii="Courier New" w:hAnsi="Courier New" w:cs="Courier New"/>
          <w:sz w:val="22"/>
          <w:szCs w:val="22"/>
        </w:rPr>
      </w:pPr>
      <w:r w:rsidRPr="00886AFA">
        <w:rPr>
          <w:rFonts w:ascii="Courier New" w:hAnsi="Courier New" w:cs="Courier New"/>
          <w:sz w:val="22"/>
          <w:szCs w:val="22"/>
        </w:rPr>
        <w:t xml:space="preserve">liste_combo0 = </w:t>
      </w:r>
      <w:proofErr w:type="spellStart"/>
      <w:proofErr w:type="gramStart"/>
      <w:r w:rsidRPr="00886AFA">
        <w:rPr>
          <w:rFonts w:ascii="Courier New" w:hAnsi="Courier New" w:cs="Courier New"/>
          <w:sz w:val="22"/>
          <w:szCs w:val="22"/>
        </w:rPr>
        <w:t>ttk.Combobox</w:t>
      </w:r>
      <w:proofErr w:type="spellEnd"/>
      <w:r w:rsidRPr="00886AFA">
        <w:rPr>
          <w:rFonts w:ascii="Courier New" w:hAnsi="Courier New" w:cs="Courier New"/>
          <w:sz w:val="22"/>
          <w:szCs w:val="22"/>
        </w:rPr>
        <w:t>(</w:t>
      </w:r>
      <w:proofErr w:type="spellStart"/>
      <w:proofErr w:type="gramEnd"/>
      <w:r w:rsidRPr="00886AFA">
        <w:rPr>
          <w:rFonts w:ascii="Courier New" w:hAnsi="Courier New" w:cs="Courier New"/>
          <w:sz w:val="22"/>
          <w:szCs w:val="22"/>
        </w:rPr>
        <w:t>fenetre</w:t>
      </w:r>
      <w:proofErr w:type="spellEnd"/>
      <w:r w:rsidRPr="00886AFA">
        <w:rPr>
          <w:rFonts w:ascii="Courier New" w:hAnsi="Courier New" w:cs="Courier New"/>
          <w:sz w:val="22"/>
          <w:szCs w:val="22"/>
        </w:rPr>
        <w:t>, values=</w:t>
      </w:r>
      <w:proofErr w:type="spellStart"/>
      <w:r w:rsidRPr="00886AFA">
        <w:rPr>
          <w:rFonts w:ascii="Courier New" w:hAnsi="Courier New" w:cs="Courier New"/>
          <w:sz w:val="22"/>
          <w:szCs w:val="22"/>
        </w:rPr>
        <w:t>liste_choix</w:t>
      </w:r>
      <w:proofErr w:type="spellEnd"/>
      <w:r w:rsidRPr="00886AFA">
        <w:rPr>
          <w:rFonts w:ascii="Courier New" w:hAnsi="Courier New" w:cs="Courier New"/>
          <w:sz w:val="22"/>
          <w:szCs w:val="22"/>
        </w:rPr>
        <w:t>)</w:t>
      </w:r>
    </w:p>
    <w:p w14:paraId="09B72909" w14:textId="7A0F8C78" w:rsidR="00EE625C" w:rsidRPr="00886AFA" w:rsidRDefault="00EE625C" w:rsidP="008E6410">
      <w:pPr>
        <w:pStyle w:val="ListParagraph"/>
        <w:ind w:left="1440"/>
        <w:jc w:val="both"/>
        <w:rPr>
          <w:rFonts w:ascii="Courier New" w:hAnsi="Courier New" w:cs="Courier New"/>
          <w:sz w:val="22"/>
          <w:szCs w:val="22"/>
        </w:rPr>
      </w:pPr>
      <w:r w:rsidRPr="00886AFA">
        <w:rPr>
          <w:rFonts w:ascii="Courier New" w:hAnsi="Courier New" w:cs="Courier New"/>
          <w:sz w:val="22"/>
          <w:szCs w:val="22"/>
        </w:rPr>
        <w:t>liste_</w:t>
      </w:r>
      <w:proofErr w:type="gramStart"/>
      <w:r w:rsidRPr="00886AFA">
        <w:rPr>
          <w:rFonts w:ascii="Courier New" w:hAnsi="Courier New" w:cs="Courier New"/>
          <w:sz w:val="22"/>
          <w:szCs w:val="22"/>
        </w:rPr>
        <w:t>combo0.current(</w:t>
      </w:r>
      <w:proofErr w:type="gramEnd"/>
      <w:r w:rsidRPr="00886AFA">
        <w:rPr>
          <w:rFonts w:ascii="Courier New" w:hAnsi="Courier New" w:cs="Courier New"/>
          <w:sz w:val="22"/>
          <w:szCs w:val="22"/>
        </w:rPr>
        <w:t>0)</w:t>
      </w:r>
    </w:p>
    <w:p w14:paraId="069B783F" w14:textId="50E6B9F6" w:rsidR="00EE625C" w:rsidRPr="00886AFA" w:rsidRDefault="00EE625C" w:rsidP="008E6410">
      <w:pPr>
        <w:pStyle w:val="ListParagraph"/>
        <w:ind w:left="1440"/>
        <w:jc w:val="both"/>
        <w:rPr>
          <w:rFonts w:ascii="Courier New" w:hAnsi="Courier New" w:cs="Courier New"/>
          <w:sz w:val="22"/>
          <w:szCs w:val="22"/>
        </w:rPr>
      </w:pPr>
      <w:r w:rsidRPr="00886AFA">
        <w:rPr>
          <w:rFonts w:ascii="Courier New" w:hAnsi="Courier New" w:cs="Courier New"/>
          <w:sz w:val="22"/>
          <w:szCs w:val="22"/>
        </w:rPr>
        <w:t>liste_</w:t>
      </w:r>
      <w:proofErr w:type="gramStart"/>
      <w:r w:rsidRPr="00886AFA">
        <w:rPr>
          <w:rFonts w:ascii="Courier New" w:hAnsi="Courier New" w:cs="Courier New"/>
          <w:sz w:val="22"/>
          <w:szCs w:val="22"/>
        </w:rPr>
        <w:t>combo0.bind(</w:t>
      </w:r>
      <w:proofErr w:type="gramEnd"/>
      <w:r w:rsidRPr="00886AFA">
        <w:rPr>
          <w:rFonts w:ascii="Courier New" w:hAnsi="Courier New" w:cs="Courier New"/>
          <w:sz w:val="22"/>
          <w:szCs w:val="22"/>
        </w:rPr>
        <w:t>"&lt;&lt;</w:t>
      </w:r>
      <w:proofErr w:type="spellStart"/>
      <w:r w:rsidRPr="00886AFA">
        <w:rPr>
          <w:rFonts w:ascii="Courier New" w:hAnsi="Courier New" w:cs="Courier New"/>
          <w:sz w:val="22"/>
          <w:szCs w:val="22"/>
        </w:rPr>
        <w:t>ComboboxSelected</w:t>
      </w:r>
      <w:proofErr w:type="spellEnd"/>
      <w:r w:rsidRPr="00886AFA">
        <w:rPr>
          <w:rFonts w:ascii="Courier New" w:hAnsi="Courier New" w:cs="Courier New"/>
          <w:sz w:val="22"/>
          <w:szCs w:val="22"/>
        </w:rPr>
        <w:t>&gt;&gt;", action)</w:t>
      </w:r>
    </w:p>
    <w:p w14:paraId="3EE82BFD" w14:textId="116A0DFB" w:rsidR="00EE625C" w:rsidRPr="00886AFA" w:rsidRDefault="00EE625C" w:rsidP="008E6410">
      <w:pPr>
        <w:pStyle w:val="ListParagraph"/>
        <w:ind w:left="1440"/>
        <w:jc w:val="both"/>
        <w:rPr>
          <w:rFonts w:ascii="Courier New" w:hAnsi="Courier New" w:cs="Courier New"/>
          <w:sz w:val="22"/>
          <w:szCs w:val="22"/>
        </w:rPr>
      </w:pPr>
      <w:r w:rsidRPr="00886AFA">
        <w:rPr>
          <w:rFonts w:ascii="Courier New" w:hAnsi="Courier New" w:cs="Courier New"/>
          <w:sz w:val="22"/>
          <w:szCs w:val="22"/>
        </w:rPr>
        <w:t>liste_</w:t>
      </w:r>
      <w:proofErr w:type="gramStart"/>
      <w:r w:rsidRPr="00886AFA">
        <w:rPr>
          <w:rFonts w:ascii="Courier New" w:hAnsi="Courier New" w:cs="Courier New"/>
          <w:sz w:val="22"/>
          <w:szCs w:val="22"/>
        </w:rPr>
        <w:t>combo0.grid(</w:t>
      </w:r>
      <w:proofErr w:type="spellStart"/>
      <w:proofErr w:type="gramEnd"/>
      <w:r w:rsidRPr="00886AFA">
        <w:rPr>
          <w:rFonts w:ascii="Courier New" w:hAnsi="Courier New" w:cs="Courier New"/>
          <w:sz w:val="22"/>
          <w:szCs w:val="22"/>
        </w:rPr>
        <w:t>row</w:t>
      </w:r>
      <w:proofErr w:type="spellEnd"/>
      <w:r w:rsidRPr="00886AFA">
        <w:rPr>
          <w:rFonts w:ascii="Courier New" w:hAnsi="Courier New" w:cs="Courier New"/>
          <w:sz w:val="22"/>
          <w:szCs w:val="22"/>
        </w:rPr>
        <w:t xml:space="preserve"> = 0 , </w:t>
      </w:r>
      <w:proofErr w:type="spellStart"/>
      <w:r w:rsidRPr="00886AFA">
        <w:rPr>
          <w:rFonts w:ascii="Courier New" w:hAnsi="Courier New" w:cs="Courier New"/>
          <w:sz w:val="22"/>
          <w:szCs w:val="22"/>
        </w:rPr>
        <w:t>column</w:t>
      </w:r>
      <w:proofErr w:type="spellEnd"/>
      <w:r w:rsidRPr="00886AFA">
        <w:rPr>
          <w:rFonts w:ascii="Courier New" w:hAnsi="Courier New" w:cs="Courier New"/>
          <w:sz w:val="22"/>
          <w:szCs w:val="22"/>
        </w:rPr>
        <w:t xml:space="preserve"> = 0)</w:t>
      </w:r>
    </w:p>
    <w:p w14:paraId="50B86BC6" w14:textId="4AAE0B8D" w:rsidR="00F32F5A" w:rsidRPr="00886AFA" w:rsidRDefault="00EE625C" w:rsidP="008E6410">
      <w:pPr>
        <w:pStyle w:val="ListParagraph"/>
        <w:ind w:left="1440"/>
        <w:jc w:val="both"/>
        <w:rPr>
          <w:rFonts w:ascii="Courier New" w:hAnsi="Courier New" w:cs="Courier New"/>
          <w:sz w:val="22"/>
          <w:szCs w:val="22"/>
        </w:rPr>
      </w:pPr>
      <w:proofErr w:type="spellStart"/>
      <w:proofErr w:type="gramStart"/>
      <w:r w:rsidRPr="00886AFA">
        <w:rPr>
          <w:rFonts w:ascii="Courier New" w:hAnsi="Courier New" w:cs="Courier New"/>
          <w:sz w:val="22"/>
          <w:szCs w:val="22"/>
        </w:rPr>
        <w:t>fenetre.mainloop</w:t>
      </w:r>
      <w:proofErr w:type="spellEnd"/>
      <w:r w:rsidRPr="00886AFA">
        <w:rPr>
          <w:rFonts w:ascii="Courier New" w:hAnsi="Courier New" w:cs="Courier New"/>
          <w:sz w:val="22"/>
          <w:szCs w:val="22"/>
        </w:rPr>
        <w:t>()</w:t>
      </w:r>
      <w:proofErr w:type="gramEnd"/>
    </w:p>
    <w:p w14:paraId="6FF3A77E" w14:textId="59D1BD41" w:rsidR="00C402FC" w:rsidRDefault="00C402FC" w:rsidP="008E6410">
      <w:pPr>
        <w:pStyle w:val="ListParagraph"/>
        <w:numPr>
          <w:ilvl w:val="0"/>
          <w:numId w:val="3"/>
        </w:numPr>
        <w:jc w:val="both"/>
      </w:pPr>
      <w:r>
        <w:t xml:space="preserve">Pour la partie SQL, </w:t>
      </w:r>
      <w:r w:rsidR="00695F9F">
        <w:t xml:space="preserve">utiliser le fichier </w:t>
      </w:r>
      <w:r w:rsidR="001C14B7" w:rsidRPr="001973FB">
        <w:rPr>
          <w:rFonts w:ascii="Courier New" w:hAnsi="Courier New" w:cs="Courier New"/>
          <w:sz w:val="22"/>
          <w:szCs w:val="22"/>
        </w:rPr>
        <w:t>python_sqlite.py</w:t>
      </w:r>
    </w:p>
    <w:p w14:paraId="3A25E205" w14:textId="0F8C648E" w:rsidR="00F32F5A" w:rsidRDefault="00886AFA" w:rsidP="008E6410">
      <w:pPr>
        <w:pStyle w:val="ListParagraph"/>
        <w:numPr>
          <w:ilvl w:val="0"/>
          <w:numId w:val="3"/>
        </w:numPr>
        <w:jc w:val="both"/>
      </w:pPr>
      <w:r>
        <w:t xml:space="preserve">Attention : le nombre de lignes sélectionnées est difficilement récupérable avant l’affichage (il existe une variable </w:t>
      </w:r>
      <w:proofErr w:type="spellStart"/>
      <w:r w:rsidRPr="00886AFA">
        <w:rPr>
          <w:rFonts w:ascii="Courier New" w:hAnsi="Courier New" w:cs="Courier New"/>
          <w:sz w:val="22"/>
          <w:szCs w:val="22"/>
        </w:rPr>
        <w:t>rowcount</w:t>
      </w:r>
      <w:proofErr w:type="spellEnd"/>
      <w:r>
        <w:t xml:space="preserve">, utilisable avec le curseur </w:t>
      </w:r>
      <w:proofErr w:type="spellStart"/>
      <w:r w:rsidRPr="00886AFA">
        <w:rPr>
          <w:rFonts w:ascii="Courier New" w:hAnsi="Courier New" w:cs="Courier New"/>
          <w:sz w:val="22"/>
          <w:szCs w:val="22"/>
        </w:rPr>
        <w:t>sqlLite</w:t>
      </w:r>
      <w:proofErr w:type="spellEnd"/>
      <w:r>
        <w:t xml:space="preserve">, mais elle </w:t>
      </w:r>
      <w:r w:rsidR="00421886">
        <w:t>vaut</w:t>
      </w:r>
      <w:r>
        <w:t xml:space="preserve"> -1 sur un SELECT)</w:t>
      </w:r>
    </w:p>
    <w:p w14:paraId="27CE9D5D" w14:textId="77777777" w:rsidR="0071545D" w:rsidRPr="0071545D" w:rsidRDefault="0071545D" w:rsidP="0071545D">
      <w:pPr>
        <w:ind w:left="360"/>
        <w:jc w:val="both"/>
      </w:pPr>
    </w:p>
    <w:p w14:paraId="7A3919B9" w14:textId="7CD494E9" w:rsidR="001F75BF" w:rsidRPr="00F07A8B" w:rsidRDefault="001F75BF" w:rsidP="00FF4D50">
      <w:pPr>
        <w:pStyle w:val="ListParagraph"/>
        <w:numPr>
          <w:ilvl w:val="0"/>
          <w:numId w:val="2"/>
        </w:numPr>
        <w:jc w:val="both"/>
        <w:rPr>
          <w:u w:val="single"/>
        </w:rPr>
      </w:pPr>
      <w:r w:rsidRPr="00F07A8B">
        <w:rPr>
          <w:u w:val="single"/>
        </w:rPr>
        <w:t>Pour les versions avec serveur</w:t>
      </w:r>
    </w:p>
    <w:p w14:paraId="78117B17" w14:textId="456134EB" w:rsidR="00B34BDD" w:rsidRDefault="00B34BDD" w:rsidP="001F75BF">
      <w:pPr>
        <w:pStyle w:val="ListParagraph"/>
        <w:numPr>
          <w:ilvl w:val="1"/>
          <w:numId w:val="2"/>
        </w:numPr>
        <w:ind w:left="709"/>
        <w:jc w:val="both"/>
      </w:pPr>
      <w:r>
        <w:t>Exemples d’interfaces</w:t>
      </w:r>
    </w:p>
    <w:p w14:paraId="0116D1DF" w14:textId="55BFBB59" w:rsidR="00297D4F" w:rsidRPr="001425F0" w:rsidRDefault="00B34BDD" w:rsidP="001425F0">
      <w:pPr>
        <w:pStyle w:val="ListParagraph"/>
        <w:ind w:left="709"/>
        <w:jc w:val="both"/>
        <w:rPr>
          <w:i/>
        </w:rPr>
      </w:pPr>
      <w:r>
        <w:rPr>
          <w:i/>
        </w:rPr>
        <w:t>Ce sont plutôt des contre-exemples vu comment c’est moche. L’idée est là, à vous de faire mieux. Le code est donné ci-après. Vous pourrez voir que le html est plus que minimaliste… vous avez les connaissances de 1</w:t>
      </w:r>
      <w:r w:rsidRPr="00B34BDD">
        <w:rPr>
          <w:i/>
          <w:vertAlign w:val="superscript"/>
        </w:rPr>
        <w:t>ère</w:t>
      </w:r>
      <w:r>
        <w:rPr>
          <w:i/>
        </w:rPr>
        <w:t xml:space="preserve"> pour en faire quelque chose de correct !</w:t>
      </w:r>
      <w:r w:rsidR="002A6782">
        <w:rPr>
          <w:i/>
        </w:rPr>
        <w:t xml:space="preserve"> Ces captures d’écran montrent des versions de travail, avec les requêtes affichées pour vérification. Les résultats sont affichés de manière incomplète volontairement.</w:t>
      </w:r>
      <w:r w:rsidR="00F62BC3">
        <w:rPr>
          <w:i/>
        </w:rPr>
        <w:t xml:space="preserve"> Les codes html/</w:t>
      </w:r>
      <w:proofErr w:type="spellStart"/>
      <w:r w:rsidR="00F62BC3">
        <w:rPr>
          <w:i/>
        </w:rPr>
        <w:t>php</w:t>
      </w:r>
      <w:proofErr w:type="spellEnd"/>
      <w:r w:rsidR="00F62BC3">
        <w:rPr>
          <w:i/>
        </w:rPr>
        <w:t xml:space="preserve"> sont donnés dans le dossier compressé du devoir.</w:t>
      </w:r>
    </w:p>
    <w:tbl>
      <w:tblPr>
        <w:tblStyle w:val="TableGrid"/>
        <w:tblW w:w="0" w:type="auto"/>
        <w:tblInd w:w="709" w:type="dxa"/>
        <w:tblLook w:val="04A0" w:firstRow="1" w:lastRow="0" w:firstColumn="1" w:lastColumn="0" w:noHBand="0" w:noVBand="1"/>
      </w:tblPr>
      <w:tblGrid>
        <w:gridCol w:w="4966"/>
        <w:gridCol w:w="5001"/>
      </w:tblGrid>
      <w:tr w:rsidR="00297D4F" w14:paraId="6A18215F" w14:textId="77777777" w:rsidTr="00297D4F">
        <w:tc>
          <w:tcPr>
            <w:tcW w:w="5338" w:type="dxa"/>
            <w:vAlign w:val="center"/>
          </w:tcPr>
          <w:p w14:paraId="71743F1D" w14:textId="79D8CDA0" w:rsidR="00297D4F" w:rsidRDefault="00297D4F" w:rsidP="00297D4F">
            <w:pPr>
              <w:pStyle w:val="ListParagraph"/>
              <w:ind w:left="0"/>
              <w:jc w:val="center"/>
              <w:rPr>
                <w:i/>
              </w:rPr>
            </w:pPr>
            <w:r>
              <w:rPr>
                <w:i/>
                <w:noProof/>
                <w:lang w:val="en-US"/>
              </w:rPr>
              <w:drawing>
                <wp:inline distT="0" distB="0" distL="0" distR="0" wp14:anchorId="0D5566D1" wp14:editId="6B9C7699">
                  <wp:extent cx="2648373" cy="1295400"/>
                  <wp:effectExtent l="0" t="0" r="0" b="0"/>
                  <wp:docPr id="3" name="Picture 1" descr="MacintoshHD:Users:frederic:Desktop:bazar temporaire:ht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HD:Users:frederic:Desktop:bazar temporaire:htm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8961" cy="1295687"/>
                          </a:xfrm>
                          <a:prstGeom prst="rect">
                            <a:avLst/>
                          </a:prstGeom>
                          <a:noFill/>
                          <a:ln>
                            <a:noFill/>
                          </a:ln>
                        </pic:spPr>
                      </pic:pic>
                    </a:graphicData>
                  </a:graphic>
                </wp:inline>
              </w:drawing>
            </w:r>
          </w:p>
        </w:tc>
        <w:tc>
          <w:tcPr>
            <w:tcW w:w="5338" w:type="dxa"/>
            <w:vAlign w:val="center"/>
          </w:tcPr>
          <w:p w14:paraId="13A633A6" w14:textId="7949353A" w:rsidR="00297D4F" w:rsidRDefault="00297D4F" w:rsidP="00297D4F">
            <w:pPr>
              <w:pStyle w:val="ListParagraph"/>
              <w:ind w:left="0"/>
              <w:jc w:val="center"/>
              <w:rPr>
                <w:i/>
              </w:rPr>
            </w:pPr>
            <w:r>
              <w:rPr>
                <w:i/>
                <w:noProof/>
                <w:lang w:val="en-US"/>
              </w:rPr>
              <w:drawing>
                <wp:inline distT="0" distB="0" distL="0" distR="0" wp14:anchorId="088BDCFF" wp14:editId="52D41671">
                  <wp:extent cx="2705735" cy="1611410"/>
                  <wp:effectExtent l="0" t="0" r="0" b="0"/>
                  <wp:docPr id="4" name="Picture 2" descr="MacintoshHD:Users:frederic:Desktop:bazar temporaire:htmlp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HD:Users:frederic:Desktop:bazar temporaire:htmlph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7587" cy="1612513"/>
                          </a:xfrm>
                          <a:prstGeom prst="rect">
                            <a:avLst/>
                          </a:prstGeom>
                          <a:noFill/>
                          <a:ln>
                            <a:noFill/>
                          </a:ln>
                        </pic:spPr>
                      </pic:pic>
                    </a:graphicData>
                  </a:graphic>
                </wp:inline>
              </w:drawing>
            </w:r>
          </w:p>
        </w:tc>
      </w:tr>
      <w:tr w:rsidR="00297D4F" w14:paraId="52A59359" w14:textId="77777777" w:rsidTr="00297D4F">
        <w:tc>
          <w:tcPr>
            <w:tcW w:w="5338" w:type="dxa"/>
            <w:vAlign w:val="center"/>
          </w:tcPr>
          <w:p w14:paraId="3AC530F3" w14:textId="27B2DAC2" w:rsidR="00297D4F" w:rsidRPr="00297D4F" w:rsidRDefault="00297D4F" w:rsidP="00297D4F">
            <w:pPr>
              <w:pStyle w:val="ListParagraph"/>
              <w:ind w:left="0"/>
              <w:jc w:val="center"/>
            </w:pPr>
            <w:r>
              <w:t>Page de sélection des attributs et conditions</w:t>
            </w:r>
          </w:p>
        </w:tc>
        <w:tc>
          <w:tcPr>
            <w:tcW w:w="5338" w:type="dxa"/>
            <w:vAlign w:val="center"/>
          </w:tcPr>
          <w:p w14:paraId="39F3A249" w14:textId="20AE4888" w:rsidR="00297D4F" w:rsidRPr="00297D4F" w:rsidRDefault="00297D4F" w:rsidP="00297D4F">
            <w:pPr>
              <w:pStyle w:val="ListParagraph"/>
              <w:ind w:left="0"/>
              <w:jc w:val="center"/>
            </w:pPr>
            <w:r>
              <w:t>Page d’affichage des résultats</w:t>
            </w:r>
          </w:p>
        </w:tc>
      </w:tr>
    </w:tbl>
    <w:p w14:paraId="76530558" w14:textId="1C06A034" w:rsidR="00B34BDD" w:rsidRPr="00690C2E" w:rsidRDefault="00B34BDD" w:rsidP="00F62BC3">
      <w:pPr>
        <w:jc w:val="both"/>
      </w:pPr>
    </w:p>
    <w:p w14:paraId="02619A3F" w14:textId="792E1611" w:rsidR="001F75BF" w:rsidRDefault="001F75BF" w:rsidP="001F75BF">
      <w:pPr>
        <w:pStyle w:val="ListParagraph"/>
        <w:numPr>
          <w:ilvl w:val="1"/>
          <w:numId w:val="2"/>
        </w:numPr>
        <w:ind w:left="709"/>
        <w:jc w:val="both"/>
      </w:pPr>
      <w:r>
        <w:t>Installer WAMP (sous Windows)</w:t>
      </w:r>
    </w:p>
    <w:p w14:paraId="275B3046" w14:textId="77777777" w:rsidR="001F75BF" w:rsidRPr="001F75BF" w:rsidRDefault="001F75BF" w:rsidP="001F75BF">
      <w:pPr>
        <w:ind w:left="709"/>
        <w:jc w:val="both"/>
        <w:rPr>
          <w:szCs w:val="24"/>
        </w:rPr>
      </w:pPr>
      <w:r w:rsidRPr="001F75BF">
        <w:rPr>
          <w:szCs w:val="24"/>
        </w:rPr>
        <w:t>Installation :</w:t>
      </w:r>
    </w:p>
    <w:p w14:paraId="7057B8F4" w14:textId="77777777" w:rsidR="001F75BF" w:rsidRPr="001F75BF" w:rsidRDefault="001F75BF" w:rsidP="001F75BF">
      <w:pPr>
        <w:numPr>
          <w:ilvl w:val="0"/>
          <w:numId w:val="5"/>
        </w:numPr>
        <w:ind w:left="1429"/>
        <w:jc w:val="both"/>
        <w:rPr>
          <w:szCs w:val="24"/>
        </w:rPr>
      </w:pPr>
      <w:r w:rsidRPr="001F75BF">
        <w:rPr>
          <w:szCs w:val="24"/>
        </w:rPr>
        <w:t>suivre avec attention les instructions lors de l’installation ; pour une fois il faut les lire !</w:t>
      </w:r>
    </w:p>
    <w:p w14:paraId="705F6C70" w14:textId="77777777" w:rsidR="001F75BF" w:rsidRPr="001F75BF" w:rsidRDefault="001F75BF" w:rsidP="001F75BF">
      <w:pPr>
        <w:numPr>
          <w:ilvl w:val="0"/>
          <w:numId w:val="5"/>
        </w:numPr>
        <w:ind w:left="1429"/>
        <w:jc w:val="both"/>
        <w:rPr>
          <w:szCs w:val="24"/>
        </w:rPr>
      </w:pPr>
      <w:r w:rsidRPr="001F75BF">
        <w:rPr>
          <w:szCs w:val="24"/>
        </w:rPr>
        <w:t>Notamment :</w:t>
      </w:r>
    </w:p>
    <w:p w14:paraId="17CFF203" w14:textId="77777777" w:rsidR="001F75BF" w:rsidRPr="001F75BF" w:rsidRDefault="001F75BF" w:rsidP="001F75BF">
      <w:pPr>
        <w:numPr>
          <w:ilvl w:val="1"/>
          <w:numId w:val="5"/>
        </w:numPr>
        <w:ind w:left="2149"/>
        <w:jc w:val="both"/>
        <w:rPr>
          <w:szCs w:val="24"/>
        </w:rPr>
      </w:pPr>
      <w:r w:rsidRPr="001F75BF">
        <w:rPr>
          <w:szCs w:val="24"/>
        </w:rPr>
        <w:t xml:space="preserve">Présence des différentes versions de Visual C++. Lien pour l’outil disponible dans le premier écran d’installation (logiciel check_vcredist.exe). Le lancer. S’il manque des logiciels, les installer </w:t>
      </w:r>
      <w:r w:rsidRPr="001F75BF">
        <w:rPr>
          <w:b/>
          <w:szCs w:val="24"/>
        </w:rPr>
        <w:t>avant</w:t>
      </w:r>
      <w:r w:rsidRPr="001F75BF">
        <w:rPr>
          <w:szCs w:val="24"/>
        </w:rPr>
        <w:t xml:space="preserve"> </w:t>
      </w:r>
      <w:proofErr w:type="spellStart"/>
      <w:r w:rsidRPr="001F75BF">
        <w:rPr>
          <w:szCs w:val="24"/>
        </w:rPr>
        <w:t>wampserver</w:t>
      </w:r>
      <w:proofErr w:type="spellEnd"/>
      <w:r w:rsidRPr="001F75BF">
        <w:rPr>
          <w:szCs w:val="24"/>
        </w:rPr>
        <w:t xml:space="preserve">. Les liens sont disponibles là aussi dans le premier écran d’installation, la totalité étant là : </w:t>
      </w:r>
      <w:hyperlink r:id="rId11" w:history="1">
        <w:r w:rsidRPr="001F75BF">
          <w:rPr>
            <w:rStyle w:val="Hyperlink"/>
            <w:szCs w:val="24"/>
          </w:rPr>
          <w:t>http://wampserver.aviatechno.net/files/vcpackages/all_vc_redist_x86_x64.zip</w:t>
        </w:r>
      </w:hyperlink>
      <w:proofErr w:type="gramStart"/>
      <w:r w:rsidRPr="001F75BF">
        <w:rPr>
          <w:szCs w:val="24"/>
        </w:rPr>
        <w:t xml:space="preserve"> .</w:t>
      </w:r>
      <w:proofErr w:type="gramEnd"/>
    </w:p>
    <w:p w14:paraId="1F84112B" w14:textId="77777777" w:rsidR="001F75BF" w:rsidRPr="001F75BF" w:rsidRDefault="001F75BF" w:rsidP="001F75BF">
      <w:pPr>
        <w:numPr>
          <w:ilvl w:val="1"/>
          <w:numId w:val="5"/>
        </w:numPr>
        <w:ind w:left="2149"/>
        <w:jc w:val="both"/>
        <w:rPr>
          <w:szCs w:val="24"/>
        </w:rPr>
      </w:pPr>
      <w:r w:rsidRPr="001F75BF">
        <w:rPr>
          <w:szCs w:val="24"/>
        </w:rPr>
        <w:t>Le répertoire d’installation doit être à la racine du disque, et le nom ne doit contenir ni espaces ni caractères diacritiques.</w:t>
      </w:r>
    </w:p>
    <w:p w14:paraId="28935B51" w14:textId="345D6143" w:rsidR="001F75BF" w:rsidRPr="001F75BF" w:rsidRDefault="001F75BF" w:rsidP="001F75BF">
      <w:pPr>
        <w:ind w:left="709"/>
        <w:jc w:val="both"/>
        <w:rPr>
          <w:szCs w:val="24"/>
        </w:rPr>
      </w:pPr>
      <w:r w:rsidRPr="001F75BF">
        <w:rPr>
          <w:szCs w:val="24"/>
        </w:rPr>
        <w:t>Usage </w:t>
      </w:r>
      <w:r w:rsidR="00146C71">
        <w:rPr>
          <w:szCs w:val="24"/>
        </w:rPr>
        <w:t xml:space="preserve">de WAMP pour le serveur de bases de données </w:t>
      </w:r>
      <w:r w:rsidRPr="001F75BF">
        <w:rPr>
          <w:szCs w:val="24"/>
        </w:rPr>
        <w:t>:</w:t>
      </w:r>
    </w:p>
    <w:p w14:paraId="3822EAD9" w14:textId="77777777" w:rsidR="001F75BF" w:rsidRDefault="001F75BF" w:rsidP="001F75BF">
      <w:pPr>
        <w:numPr>
          <w:ilvl w:val="0"/>
          <w:numId w:val="5"/>
        </w:numPr>
        <w:ind w:left="1429"/>
        <w:jc w:val="both"/>
        <w:rPr>
          <w:szCs w:val="24"/>
        </w:rPr>
      </w:pPr>
      <w:r w:rsidRPr="001F75BF">
        <w:rPr>
          <w:szCs w:val="24"/>
        </w:rPr>
        <w:t xml:space="preserve">Lancer </w:t>
      </w:r>
      <w:proofErr w:type="spellStart"/>
      <w:r w:rsidRPr="001F75BF">
        <w:rPr>
          <w:szCs w:val="24"/>
        </w:rPr>
        <w:t>wampserver</w:t>
      </w:r>
      <w:proofErr w:type="spellEnd"/>
      <w:r w:rsidRPr="001F75BF">
        <w:rPr>
          <w:szCs w:val="24"/>
        </w:rPr>
        <w:t>. Une icône « </w:t>
      </w:r>
      <w:proofErr w:type="spellStart"/>
      <w:r w:rsidRPr="001F75BF">
        <w:rPr>
          <w:szCs w:val="24"/>
        </w:rPr>
        <w:t>wampmanager</w:t>
      </w:r>
      <w:proofErr w:type="spellEnd"/>
      <w:r w:rsidRPr="001F75BF">
        <w:rPr>
          <w:szCs w:val="24"/>
        </w:rPr>
        <w:t xml:space="preserve"> » rouge puis orange puis </w:t>
      </w:r>
      <w:proofErr w:type="gramStart"/>
      <w:r w:rsidRPr="001F75BF">
        <w:rPr>
          <w:szCs w:val="24"/>
        </w:rPr>
        <w:t>verte</w:t>
      </w:r>
      <w:proofErr w:type="gramEnd"/>
      <w:r w:rsidRPr="001F75BF">
        <w:rPr>
          <w:szCs w:val="24"/>
        </w:rPr>
        <w:t xml:space="preserve"> apparaît dans le menu accessible par la petite flèche. Si elle ne passe pas au vert, un clic gauche dessus permet de « démarrer les services ».</w:t>
      </w:r>
    </w:p>
    <w:p w14:paraId="054B0BDC" w14:textId="77777777" w:rsidR="001F75BF" w:rsidRDefault="001F75BF" w:rsidP="001F75BF">
      <w:pPr>
        <w:pStyle w:val="ListParagraph"/>
        <w:ind w:left="709"/>
        <w:jc w:val="both"/>
        <w:rPr>
          <w:i/>
        </w:rPr>
      </w:pPr>
    </w:p>
    <w:p w14:paraId="18B65EAF" w14:textId="65478F23" w:rsidR="001F75BF" w:rsidRDefault="001F75BF" w:rsidP="001F75BF">
      <w:pPr>
        <w:pStyle w:val="ListParagraph"/>
        <w:ind w:left="709"/>
        <w:jc w:val="both"/>
      </w:pPr>
      <w:r>
        <w:rPr>
          <w:i/>
        </w:rPr>
        <w:t>Remarque</w:t>
      </w:r>
      <w:r>
        <w:t xml:space="preserve"> : sous </w:t>
      </w:r>
      <w:proofErr w:type="spellStart"/>
      <w:r>
        <w:t>OsX</w:t>
      </w:r>
      <w:proofErr w:type="spellEnd"/>
      <w:r>
        <w:t>, installer MAMP, sous Linux XAMP (les procédures sont plus simples)</w:t>
      </w:r>
    </w:p>
    <w:p w14:paraId="75671011" w14:textId="63BB5A8D" w:rsidR="001F75BF" w:rsidRDefault="001F75BF" w:rsidP="001F75BF">
      <w:pPr>
        <w:pStyle w:val="ListParagraph"/>
        <w:numPr>
          <w:ilvl w:val="1"/>
          <w:numId w:val="2"/>
        </w:numPr>
        <w:ind w:left="709"/>
        <w:jc w:val="both"/>
      </w:pPr>
      <w:r>
        <w:t>Créer la base de données</w:t>
      </w:r>
    </w:p>
    <w:p w14:paraId="2B1297BE" w14:textId="3B65A0F3" w:rsidR="001F75BF" w:rsidRDefault="001F75BF" w:rsidP="001F75BF">
      <w:pPr>
        <w:pStyle w:val="ListParagraph"/>
        <w:ind w:left="709"/>
        <w:jc w:val="both"/>
      </w:pPr>
      <w:r>
        <w:t xml:space="preserve">Dans WAMP, sélectionner </w:t>
      </w:r>
      <w:proofErr w:type="spellStart"/>
      <w:r>
        <w:t>phpMyAdmin</w:t>
      </w:r>
      <w:proofErr w:type="spellEnd"/>
      <w:r w:rsidR="008A1222">
        <w:t xml:space="preserve">, qui ouvre une page dans le navigateur. Se connecter sous le nom </w:t>
      </w:r>
      <w:proofErr w:type="spellStart"/>
      <w:r w:rsidR="008A1222" w:rsidRPr="00146C71">
        <w:rPr>
          <w:rFonts w:ascii="Courier New" w:hAnsi="Courier New" w:cs="Courier New"/>
          <w:sz w:val="22"/>
          <w:szCs w:val="22"/>
        </w:rPr>
        <w:t>root</w:t>
      </w:r>
      <w:proofErr w:type="spellEnd"/>
      <w:r w:rsidR="00C709C7">
        <w:t>, sans mot de passe, serveur MySQL</w:t>
      </w:r>
    </w:p>
    <w:p w14:paraId="4E8ADD90" w14:textId="763483C4" w:rsidR="008A1222" w:rsidRDefault="008A1222" w:rsidP="001F75BF">
      <w:pPr>
        <w:pStyle w:val="ListParagraph"/>
        <w:ind w:left="709"/>
        <w:jc w:val="both"/>
      </w:pPr>
      <w:r>
        <w:t xml:space="preserve">Importer la base de données </w:t>
      </w:r>
      <w:proofErr w:type="spellStart"/>
      <w:proofErr w:type="gramStart"/>
      <w:r w:rsidRPr="008A1222">
        <w:rPr>
          <w:rFonts w:ascii="Courier New" w:hAnsi="Courier New" w:cs="Courier New"/>
          <w:sz w:val="22"/>
          <w:szCs w:val="22"/>
        </w:rPr>
        <w:t>bdfilms.db.sql</w:t>
      </w:r>
      <w:proofErr w:type="spellEnd"/>
      <w:r>
        <w:t xml:space="preserve"> ,</w:t>
      </w:r>
      <w:proofErr w:type="gramEnd"/>
      <w:r>
        <w:t xml:space="preserve"> à télécharger sur </w:t>
      </w:r>
      <w:hyperlink r:id="rId12" w:history="1">
        <w:r w:rsidR="00180CBA" w:rsidRPr="00DB4991">
          <w:rPr>
            <w:rStyle w:val="Hyperlink"/>
          </w:rPr>
          <w:t>http://www.maths-info-lycee.fr/programmes/bdfilms.db.sql</w:t>
        </w:r>
      </w:hyperlink>
      <w:r w:rsidR="00180CBA">
        <w:t xml:space="preserve"> </w:t>
      </w:r>
      <w:r w:rsidR="002008BC">
        <w:t>(</w:t>
      </w:r>
      <w:r w:rsidR="00180CBA">
        <w:t>c’est</w:t>
      </w:r>
      <w:r w:rsidR="002008BC">
        <w:t xml:space="preserve"> </w:t>
      </w:r>
      <w:r w:rsidR="00180CBA">
        <w:t>« </w:t>
      </w:r>
      <w:r w:rsidR="002008BC">
        <w:t>fichier de requêtes SQL de construction de la base de données  </w:t>
      </w:r>
      <w:proofErr w:type="spellStart"/>
      <w:r w:rsidR="002008BC">
        <w:t>bdfilms</w:t>
      </w:r>
      <w:proofErr w:type="spellEnd"/>
      <w:r w:rsidR="00180CBA">
        <w:t xml:space="preserve"> » </w:t>
      </w:r>
      <w:r w:rsidR="002008BC">
        <w:t>sur l’accueil ou la page de terminale)</w:t>
      </w:r>
    </w:p>
    <w:p w14:paraId="04AE4C91" w14:textId="2E9D500D" w:rsidR="008A1222" w:rsidRDefault="008A1222" w:rsidP="001F75BF">
      <w:pPr>
        <w:pStyle w:val="ListParagraph"/>
        <w:ind w:left="709"/>
        <w:jc w:val="both"/>
      </w:pPr>
      <w:r>
        <w:t xml:space="preserve">Vous pouvez ensuite vérifier dans </w:t>
      </w:r>
      <w:proofErr w:type="spellStart"/>
      <w:r>
        <w:t>phpMyAdmin</w:t>
      </w:r>
      <w:proofErr w:type="spellEnd"/>
      <w:r>
        <w:t xml:space="preserve"> la présence de la base de données, ainsi que les noms des attributs etc. </w:t>
      </w:r>
    </w:p>
    <w:p w14:paraId="70901D27" w14:textId="77777777" w:rsidR="001F75BF" w:rsidRDefault="001F75BF" w:rsidP="001F75BF">
      <w:pPr>
        <w:pStyle w:val="ListParagraph"/>
        <w:ind w:left="709"/>
        <w:jc w:val="both"/>
      </w:pPr>
    </w:p>
    <w:p w14:paraId="33D1C298" w14:textId="7B9CC45E" w:rsidR="00FF4D50" w:rsidRPr="00F07A8B" w:rsidRDefault="00FF4D50" w:rsidP="00FF4D50">
      <w:pPr>
        <w:pStyle w:val="ListParagraph"/>
        <w:numPr>
          <w:ilvl w:val="0"/>
          <w:numId w:val="2"/>
        </w:numPr>
        <w:jc w:val="both"/>
        <w:rPr>
          <w:u w:val="single"/>
        </w:rPr>
      </w:pPr>
      <w:r w:rsidRPr="00F07A8B">
        <w:rPr>
          <w:u w:val="single"/>
        </w:rPr>
        <w:t xml:space="preserve">Version </w:t>
      </w:r>
      <w:proofErr w:type="spellStart"/>
      <w:r w:rsidRPr="00F07A8B">
        <w:rPr>
          <w:u w:val="single"/>
        </w:rPr>
        <w:t>flask</w:t>
      </w:r>
      <w:proofErr w:type="spellEnd"/>
    </w:p>
    <w:p w14:paraId="4236C484" w14:textId="778E082C" w:rsidR="002479A0" w:rsidRDefault="002479A0" w:rsidP="002479A0">
      <w:pPr>
        <w:pStyle w:val="ListParagraph"/>
        <w:ind w:left="360"/>
        <w:jc w:val="both"/>
      </w:pPr>
      <w:r>
        <w:t>Préliminaires :</w:t>
      </w:r>
    </w:p>
    <w:p w14:paraId="061090F1" w14:textId="67C96CAB" w:rsidR="00733889" w:rsidRDefault="005554AA" w:rsidP="00F27E30">
      <w:pPr>
        <w:pStyle w:val="ListParagraph"/>
        <w:numPr>
          <w:ilvl w:val="0"/>
          <w:numId w:val="4"/>
        </w:numPr>
        <w:jc w:val="both"/>
      </w:pPr>
      <w:r>
        <w:t xml:space="preserve">Importer </w:t>
      </w:r>
      <w:proofErr w:type="spellStart"/>
      <w:r w:rsidR="00733889">
        <w:t>flask</w:t>
      </w:r>
      <w:proofErr w:type="spellEnd"/>
      <w:r w:rsidR="00733889">
        <w:t xml:space="preserve"> </w:t>
      </w:r>
      <w:r>
        <w:t>suivant votre environnement</w:t>
      </w:r>
      <w:r w:rsidR="00F27E30">
        <w:t> :</w:t>
      </w:r>
    </w:p>
    <w:p w14:paraId="60AA21C4" w14:textId="10D1766F" w:rsidR="00733889" w:rsidRDefault="00733889" w:rsidP="00BA702C">
      <w:pPr>
        <w:pStyle w:val="ListParagraph"/>
        <w:numPr>
          <w:ilvl w:val="2"/>
          <w:numId w:val="4"/>
        </w:numPr>
        <w:tabs>
          <w:tab w:val="left" w:pos="709"/>
        </w:tabs>
        <w:ind w:left="1560"/>
        <w:jc w:val="both"/>
      </w:pPr>
      <w:proofErr w:type="spellStart"/>
      <w:r w:rsidRPr="00C402FC">
        <w:rPr>
          <w:rFonts w:ascii="Courier New" w:hAnsi="Courier New" w:cs="Courier New"/>
          <w:sz w:val="22"/>
          <w:szCs w:val="22"/>
        </w:rPr>
        <w:t>pip</w:t>
      </w:r>
      <w:proofErr w:type="spellEnd"/>
      <w:r w:rsidRPr="00C402FC">
        <w:rPr>
          <w:rFonts w:ascii="Courier New" w:hAnsi="Courier New" w:cs="Courier New"/>
          <w:sz w:val="22"/>
          <w:szCs w:val="22"/>
        </w:rPr>
        <w:t xml:space="preserve"> </w:t>
      </w:r>
      <w:proofErr w:type="spellStart"/>
      <w:r w:rsidRPr="00C402FC">
        <w:rPr>
          <w:rFonts w:ascii="Courier New" w:hAnsi="Courier New" w:cs="Courier New"/>
          <w:sz w:val="22"/>
          <w:szCs w:val="22"/>
        </w:rPr>
        <w:t>install</w:t>
      </w:r>
      <w:proofErr w:type="spellEnd"/>
      <w:r w:rsidRPr="00C402FC">
        <w:rPr>
          <w:rFonts w:ascii="Courier New" w:hAnsi="Courier New" w:cs="Courier New"/>
          <w:sz w:val="22"/>
          <w:szCs w:val="22"/>
        </w:rPr>
        <w:t xml:space="preserve"> </w:t>
      </w:r>
      <w:proofErr w:type="spellStart"/>
      <w:proofErr w:type="gramStart"/>
      <w:r w:rsidRPr="00C402FC">
        <w:rPr>
          <w:rFonts w:ascii="Courier New" w:hAnsi="Courier New" w:cs="Courier New"/>
          <w:sz w:val="22"/>
          <w:szCs w:val="22"/>
        </w:rPr>
        <w:t>flask</w:t>
      </w:r>
      <w:proofErr w:type="spellEnd"/>
      <w:r w:rsidRPr="00C402FC">
        <w:rPr>
          <w:rFonts w:ascii="Courier New" w:hAnsi="Courier New" w:cs="Courier New"/>
          <w:sz w:val="22"/>
          <w:szCs w:val="22"/>
        </w:rPr>
        <w:t xml:space="preserve"> </w:t>
      </w:r>
      <w:r w:rsidR="00C402FC">
        <w:t>,</w:t>
      </w:r>
      <w:proofErr w:type="gramEnd"/>
      <w:r w:rsidR="00C402FC">
        <w:t xml:space="preserve"> d</w:t>
      </w:r>
      <w:r>
        <w:t>ans une invite de commande Windows. Il est p</w:t>
      </w:r>
      <w:r w:rsidR="00C402FC">
        <w:t>ossible que</w:t>
      </w:r>
      <w:r w:rsidR="00F07A8B">
        <w:t xml:space="preserve"> </w:t>
      </w:r>
      <w:r>
        <w:t xml:space="preserve"> vous deviez auparavant </w:t>
      </w:r>
      <w:r w:rsidR="0057047E">
        <w:t xml:space="preserve">rajouter une </w:t>
      </w:r>
      <w:r w:rsidR="002E3754">
        <w:t xml:space="preserve">variable d’environnement Python, si </w:t>
      </w:r>
      <w:proofErr w:type="spellStart"/>
      <w:r w:rsidR="002E3754" w:rsidRPr="000F6262">
        <w:rPr>
          <w:rFonts w:ascii="Courier New" w:hAnsi="Courier New" w:cs="Courier New"/>
          <w:sz w:val="22"/>
          <w:szCs w:val="22"/>
        </w:rPr>
        <w:t>pip</w:t>
      </w:r>
      <w:proofErr w:type="spellEnd"/>
      <w:r w:rsidR="002E3754">
        <w:t xml:space="preserve"> n’est</w:t>
      </w:r>
      <w:r w:rsidR="000F6262">
        <w:t xml:space="preserve"> pas reconnu comme une commande. Les adresses suivantes donnent la méthode (visez les réponses utilisant les interfaces graphiques) :</w:t>
      </w:r>
    </w:p>
    <w:p w14:paraId="2523DABD" w14:textId="28476145" w:rsidR="000F6262" w:rsidRDefault="00EC6848" w:rsidP="00BA702C">
      <w:pPr>
        <w:tabs>
          <w:tab w:val="left" w:pos="709"/>
        </w:tabs>
        <w:ind w:left="1560"/>
        <w:jc w:val="both"/>
      </w:pPr>
      <w:hyperlink r:id="rId13" w:history="1">
        <w:r w:rsidR="000F6262" w:rsidRPr="00AA091E">
          <w:rPr>
            <w:rStyle w:val="Hyperlink"/>
          </w:rPr>
          <w:t>https://stackoverflow.com/questions/7054424/python-not-recognized-as-a-command</w:t>
        </w:r>
      </w:hyperlink>
    </w:p>
    <w:p w14:paraId="1B683AF4" w14:textId="168A8D98" w:rsidR="000F6262" w:rsidRDefault="000F6262" w:rsidP="00BA702C">
      <w:pPr>
        <w:tabs>
          <w:tab w:val="left" w:pos="709"/>
        </w:tabs>
        <w:ind w:left="1560"/>
        <w:jc w:val="both"/>
      </w:pPr>
      <w:r>
        <w:t>(1</w:t>
      </w:r>
      <w:r w:rsidRPr="000F6262">
        <w:rPr>
          <w:vertAlign w:val="superscript"/>
        </w:rPr>
        <w:t>ère</w:t>
      </w:r>
      <w:r>
        <w:t xml:space="preserve"> réponse)</w:t>
      </w:r>
    </w:p>
    <w:p w14:paraId="4617B514" w14:textId="34D029D6" w:rsidR="000F6262" w:rsidRDefault="00EC6848" w:rsidP="00BA702C">
      <w:pPr>
        <w:tabs>
          <w:tab w:val="left" w:pos="709"/>
        </w:tabs>
        <w:ind w:left="1560"/>
        <w:jc w:val="both"/>
      </w:pPr>
      <w:hyperlink r:id="rId14" w:history="1">
        <w:r w:rsidR="000F6262" w:rsidRPr="00AA091E">
          <w:rPr>
            <w:rStyle w:val="Hyperlink"/>
          </w:rPr>
          <w:t>https://stackoverflow.com/questions/47539201/python-is-not-recognized-windows-10</w:t>
        </w:r>
      </w:hyperlink>
    </w:p>
    <w:p w14:paraId="51707D31" w14:textId="45C52469" w:rsidR="000F6262" w:rsidRDefault="000F6262" w:rsidP="00BA702C">
      <w:pPr>
        <w:tabs>
          <w:tab w:val="left" w:pos="709"/>
        </w:tabs>
        <w:ind w:left="1560"/>
        <w:jc w:val="both"/>
      </w:pPr>
      <w:r>
        <w:t>(3</w:t>
      </w:r>
      <w:r w:rsidRPr="000F6262">
        <w:rPr>
          <w:vertAlign w:val="superscript"/>
        </w:rPr>
        <w:t>ème</w:t>
      </w:r>
      <w:r>
        <w:t xml:space="preserve"> réponse)</w:t>
      </w:r>
    </w:p>
    <w:p w14:paraId="279CF638" w14:textId="29677243" w:rsidR="000F6262" w:rsidRDefault="000F6262" w:rsidP="00BA702C">
      <w:pPr>
        <w:tabs>
          <w:tab w:val="left" w:pos="709"/>
        </w:tabs>
        <w:ind w:left="1560"/>
        <w:jc w:val="both"/>
      </w:pPr>
      <w:r>
        <w:t xml:space="preserve">Pour trouver les variables d’environnement, tapez simplement « variables d’environnement » dans la barre de recherche, puis dans la fenêtre « propriétés systèmes », le bouton « variables d’environnement » et « nouvelle ». Suivez ensuite les instructions sur une des adresses précédentes. Il y a d’autres pages sur ce sujet, vous pouvez simplement </w:t>
      </w:r>
      <w:proofErr w:type="spellStart"/>
      <w:r>
        <w:t>googler</w:t>
      </w:r>
      <w:proofErr w:type="spellEnd"/>
      <w:r>
        <w:t xml:space="preserve"> « variable d’environnement Python » ou « Python </w:t>
      </w:r>
      <w:r w:rsidR="006C3785">
        <w:t xml:space="preserve">not </w:t>
      </w:r>
      <w:proofErr w:type="spellStart"/>
      <w:r w:rsidR="006C3785">
        <w:t>recognized</w:t>
      </w:r>
      <w:proofErr w:type="spellEnd"/>
      <w:r w:rsidR="006C3785">
        <w:t> », « Python non reconnu » etc. Ce n’est pas compliqué, contrairement à ce que vous pourriez croire.</w:t>
      </w:r>
    </w:p>
    <w:p w14:paraId="1EDC6D75" w14:textId="60591685" w:rsidR="002479A0" w:rsidRDefault="005554AA" w:rsidP="00BA702C">
      <w:pPr>
        <w:pStyle w:val="ListParagraph"/>
        <w:numPr>
          <w:ilvl w:val="2"/>
          <w:numId w:val="4"/>
        </w:numPr>
        <w:tabs>
          <w:tab w:val="left" w:pos="709"/>
        </w:tabs>
        <w:ind w:left="1560"/>
        <w:jc w:val="both"/>
      </w:pPr>
      <w:proofErr w:type="spellStart"/>
      <w:r w:rsidRPr="00C402FC">
        <w:rPr>
          <w:rFonts w:ascii="Courier New" w:hAnsi="Courier New" w:cs="Courier New"/>
          <w:sz w:val="22"/>
          <w:szCs w:val="22"/>
        </w:rPr>
        <w:t>conda</w:t>
      </w:r>
      <w:proofErr w:type="spellEnd"/>
      <w:r w:rsidRPr="00C402FC">
        <w:rPr>
          <w:rFonts w:ascii="Courier New" w:hAnsi="Courier New" w:cs="Courier New"/>
          <w:sz w:val="22"/>
          <w:szCs w:val="22"/>
        </w:rPr>
        <w:t xml:space="preserve"> </w:t>
      </w:r>
      <w:proofErr w:type="spellStart"/>
      <w:r w:rsidRPr="00C402FC">
        <w:rPr>
          <w:rFonts w:ascii="Courier New" w:hAnsi="Courier New" w:cs="Courier New"/>
          <w:sz w:val="22"/>
          <w:szCs w:val="22"/>
        </w:rPr>
        <w:t>install</w:t>
      </w:r>
      <w:proofErr w:type="spellEnd"/>
      <w:r w:rsidRPr="00C402FC">
        <w:rPr>
          <w:rFonts w:ascii="Courier New" w:hAnsi="Courier New" w:cs="Courier New"/>
          <w:sz w:val="22"/>
          <w:szCs w:val="22"/>
        </w:rPr>
        <w:t xml:space="preserve"> </w:t>
      </w:r>
      <w:proofErr w:type="spellStart"/>
      <w:proofErr w:type="gramStart"/>
      <w:r w:rsidRPr="00C402FC">
        <w:rPr>
          <w:rFonts w:ascii="Courier New" w:hAnsi="Courier New" w:cs="Courier New"/>
          <w:sz w:val="22"/>
          <w:szCs w:val="22"/>
        </w:rPr>
        <w:t>flask</w:t>
      </w:r>
      <w:proofErr w:type="spellEnd"/>
      <w:r w:rsidR="00C402FC">
        <w:rPr>
          <w:rFonts w:ascii="Courier New" w:hAnsi="Courier New" w:cs="Courier New"/>
          <w:sz w:val="22"/>
          <w:szCs w:val="22"/>
        </w:rPr>
        <w:t xml:space="preserve"> </w:t>
      </w:r>
      <w:r w:rsidR="00733889">
        <w:t>,</w:t>
      </w:r>
      <w:proofErr w:type="gramEnd"/>
      <w:r w:rsidR="00733889">
        <w:t xml:space="preserve"> dans une invite de commande Anaconda</w:t>
      </w:r>
    </w:p>
    <w:p w14:paraId="0837D8B3" w14:textId="7CCF46F5" w:rsidR="00DB66D3" w:rsidRDefault="00DB66D3" w:rsidP="00BA702C">
      <w:pPr>
        <w:pStyle w:val="ListParagraph"/>
        <w:numPr>
          <w:ilvl w:val="2"/>
          <w:numId w:val="4"/>
        </w:numPr>
        <w:tabs>
          <w:tab w:val="left" w:pos="709"/>
        </w:tabs>
        <w:ind w:left="1560"/>
        <w:jc w:val="both"/>
      </w:pPr>
      <w:r>
        <w:t xml:space="preserve">Doc (si nécessaire uniquement, notamment en cas de problème d’installation. Il peut être nécessaire de créer un environnement de travail virtuel) : </w:t>
      </w:r>
      <w:hyperlink r:id="rId15" w:history="1">
        <w:r w:rsidRPr="00DB4991">
          <w:rPr>
            <w:rStyle w:val="Hyperlink"/>
          </w:rPr>
          <w:t>https://flask.palletsprojects.com/en/1.1.x/installation/</w:t>
        </w:r>
      </w:hyperlink>
      <w:r>
        <w:t xml:space="preserve"> </w:t>
      </w:r>
    </w:p>
    <w:p w14:paraId="00975035" w14:textId="5D18100A" w:rsidR="006C3785" w:rsidRDefault="006C3785" w:rsidP="001425F0">
      <w:pPr>
        <w:pStyle w:val="ListParagraph"/>
        <w:numPr>
          <w:ilvl w:val="1"/>
          <w:numId w:val="4"/>
        </w:numPr>
        <w:ind w:left="1134"/>
        <w:jc w:val="both"/>
      </w:pPr>
      <w:r>
        <w:t>Créez un dossier de travail dans lequel vous mettez :</w:t>
      </w:r>
    </w:p>
    <w:p w14:paraId="7F2C336F" w14:textId="2B2FD59A" w:rsidR="006C3785" w:rsidRDefault="006C3785" w:rsidP="00BA702C">
      <w:pPr>
        <w:pStyle w:val="ListParagraph"/>
        <w:numPr>
          <w:ilvl w:val="2"/>
          <w:numId w:val="4"/>
        </w:numPr>
        <w:tabs>
          <w:tab w:val="left" w:pos="1418"/>
        </w:tabs>
        <w:ind w:left="1560"/>
        <w:jc w:val="both"/>
      </w:pPr>
      <w:r>
        <w:t xml:space="preserve">Le fichier </w:t>
      </w:r>
      <w:r w:rsidR="00A82BA5">
        <w:rPr>
          <w:rFonts w:ascii="Courier New" w:hAnsi="Courier New" w:cs="Courier New"/>
          <w:sz w:val="22"/>
          <w:szCs w:val="22"/>
        </w:rPr>
        <w:t>exemples</w:t>
      </w:r>
      <w:r w:rsidRPr="00EA051C">
        <w:rPr>
          <w:rFonts w:ascii="Courier New" w:hAnsi="Courier New" w:cs="Courier New"/>
          <w:sz w:val="22"/>
          <w:szCs w:val="22"/>
        </w:rPr>
        <w:t>_flask.py</w:t>
      </w:r>
    </w:p>
    <w:p w14:paraId="5B882773" w14:textId="1FD10F50" w:rsidR="006C3785" w:rsidRDefault="006C3785" w:rsidP="00BA702C">
      <w:pPr>
        <w:pStyle w:val="ListParagraph"/>
        <w:numPr>
          <w:ilvl w:val="2"/>
          <w:numId w:val="4"/>
        </w:numPr>
        <w:tabs>
          <w:tab w:val="left" w:pos="1418"/>
        </w:tabs>
        <w:ind w:left="1560"/>
        <w:jc w:val="both"/>
      </w:pPr>
      <w:r>
        <w:t xml:space="preserve">Un sous-dossier </w:t>
      </w:r>
      <w:proofErr w:type="spellStart"/>
      <w:r>
        <w:t>templates</w:t>
      </w:r>
      <w:proofErr w:type="spellEnd"/>
      <w:r w:rsidR="00A82BA5">
        <w:t xml:space="preserve">, avec </w:t>
      </w:r>
      <w:r w:rsidR="00A82BA5" w:rsidRPr="00EF6135">
        <w:rPr>
          <w:rFonts w:ascii="Courier New" w:hAnsi="Courier New" w:cs="Courier New"/>
          <w:sz w:val="22"/>
          <w:szCs w:val="22"/>
        </w:rPr>
        <w:t>accueil.html</w:t>
      </w:r>
      <w:r w:rsidR="00A82BA5">
        <w:t xml:space="preserve">. et </w:t>
      </w:r>
      <w:r w:rsidR="00A82BA5">
        <w:rPr>
          <w:rFonts w:ascii="Courier New" w:hAnsi="Courier New" w:cs="Courier New"/>
          <w:sz w:val="22"/>
          <w:szCs w:val="22"/>
        </w:rPr>
        <w:t>resultats</w:t>
      </w:r>
      <w:r w:rsidR="00A82BA5" w:rsidRPr="00EF6135">
        <w:rPr>
          <w:rFonts w:ascii="Courier New" w:hAnsi="Courier New" w:cs="Courier New"/>
          <w:sz w:val="22"/>
          <w:szCs w:val="22"/>
        </w:rPr>
        <w:t>.html</w:t>
      </w:r>
      <w:r w:rsidR="00851A81">
        <w:t>.</w:t>
      </w:r>
      <w:r w:rsidR="00ED6D3C">
        <w:t xml:space="preserve"> Si vous avez des images, du </w:t>
      </w:r>
      <w:proofErr w:type="spellStart"/>
      <w:r w:rsidR="00ED6D3C">
        <w:t>css</w:t>
      </w:r>
      <w:proofErr w:type="spellEnd"/>
      <w:r w:rsidR="00ED6D3C">
        <w:t xml:space="preserve">, du </w:t>
      </w:r>
      <w:proofErr w:type="spellStart"/>
      <w:r w:rsidR="00ED6D3C">
        <w:t>javascript</w:t>
      </w:r>
      <w:proofErr w:type="spellEnd"/>
      <w:r w:rsidR="00ED6D3C">
        <w:t xml:space="preserve"> etc., créez un dossier </w:t>
      </w:r>
      <w:proofErr w:type="spellStart"/>
      <w:r w:rsidR="00ED6D3C" w:rsidRPr="00ED6D3C">
        <w:rPr>
          <w:rFonts w:ascii="Courier New" w:hAnsi="Courier New" w:cs="Courier New"/>
          <w:sz w:val="22"/>
          <w:szCs w:val="22"/>
        </w:rPr>
        <w:t>static</w:t>
      </w:r>
      <w:proofErr w:type="spellEnd"/>
      <w:r w:rsidR="00ED6D3C">
        <w:t xml:space="preserve"> et des sous dossiers </w:t>
      </w:r>
      <w:proofErr w:type="spellStart"/>
      <w:r w:rsidR="00ED6D3C" w:rsidRPr="00ED6D3C">
        <w:rPr>
          <w:rFonts w:ascii="Courier New" w:hAnsi="Courier New" w:cs="Courier New"/>
          <w:sz w:val="22"/>
          <w:szCs w:val="22"/>
        </w:rPr>
        <w:t>css</w:t>
      </w:r>
      <w:proofErr w:type="spellEnd"/>
      <w:r w:rsidR="00ED6D3C">
        <w:t xml:space="preserve">, </w:t>
      </w:r>
      <w:r w:rsidR="00ED6D3C" w:rsidRPr="00ED6D3C">
        <w:rPr>
          <w:rFonts w:ascii="Courier New" w:hAnsi="Courier New" w:cs="Courier New"/>
          <w:sz w:val="22"/>
          <w:szCs w:val="22"/>
        </w:rPr>
        <w:t>images</w:t>
      </w:r>
      <w:r w:rsidR="00ED6D3C">
        <w:t xml:space="preserve"> etc. pour que l’architecture du site soit propre </w:t>
      </w:r>
    </w:p>
    <w:p w14:paraId="691B10F9" w14:textId="744EAB4F" w:rsidR="006C3785" w:rsidRDefault="006C3785" w:rsidP="00BA702C">
      <w:pPr>
        <w:pStyle w:val="ListParagraph"/>
        <w:numPr>
          <w:ilvl w:val="2"/>
          <w:numId w:val="4"/>
        </w:numPr>
        <w:tabs>
          <w:tab w:val="left" w:pos="1418"/>
        </w:tabs>
        <w:ind w:left="1560"/>
        <w:jc w:val="both"/>
      </w:pPr>
      <w:r>
        <w:t xml:space="preserve">Dans ce sous-dossier, le fichier </w:t>
      </w:r>
      <w:r w:rsidRPr="00EF6135">
        <w:rPr>
          <w:rFonts w:ascii="Courier New" w:hAnsi="Courier New" w:cs="Courier New"/>
          <w:sz w:val="22"/>
          <w:szCs w:val="22"/>
        </w:rPr>
        <w:t>accueil.html</w:t>
      </w:r>
      <w:r>
        <w:t xml:space="preserve">. Ouvrez ce fichier dans un éditeur, vous verrez qu’il y a du code de langage de programmation avec une boucle </w:t>
      </w:r>
      <w:r w:rsidRPr="00EF6135">
        <w:rPr>
          <w:rFonts w:ascii="Courier New" w:hAnsi="Courier New" w:cs="Courier New"/>
          <w:sz w:val="22"/>
          <w:szCs w:val="22"/>
        </w:rPr>
        <w:t>for</w:t>
      </w:r>
      <w:r>
        <w:t>, ce qui n’existe pas en html.</w:t>
      </w:r>
    </w:p>
    <w:p w14:paraId="5FF1C7A8" w14:textId="6BB48AA5" w:rsidR="00DB66D3" w:rsidRDefault="00DB66D3" w:rsidP="00BA702C">
      <w:pPr>
        <w:pStyle w:val="ListParagraph"/>
        <w:numPr>
          <w:ilvl w:val="2"/>
          <w:numId w:val="4"/>
        </w:numPr>
        <w:tabs>
          <w:tab w:val="left" w:pos="1418"/>
        </w:tabs>
        <w:ind w:left="1560"/>
        <w:jc w:val="both"/>
      </w:pPr>
      <w:r>
        <w:t xml:space="preserve">Ce code est du </w:t>
      </w:r>
      <w:proofErr w:type="spellStart"/>
      <w:r>
        <w:t>jinja</w:t>
      </w:r>
      <w:proofErr w:type="spellEnd"/>
      <w:r>
        <w:t xml:space="preserve"> : un vrai langage de programmation, intégré au html. Doc : </w:t>
      </w:r>
      <w:hyperlink r:id="rId16" w:history="1">
        <w:r w:rsidRPr="00DB4991">
          <w:rPr>
            <w:rStyle w:val="Hyperlink"/>
          </w:rPr>
          <w:t>https://jinja.palletsprojects.com/en/2.11.x/</w:t>
        </w:r>
      </w:hyperlink>
      <w:r>
        <w:t xml:space="preserve"> </w:t>
      </w:r>
    </w:p>
    <w:p w14:paraId="04B43D42" w14:textId="690C6BC5" w:rsidR="00A429CE" w:rsidRDefault="00A429CE" w:rsidP="00BA702C">
      <w:pPr>
        <w:pStyle w:val="ListParagraph"/>
        <w:numPr>
          <w:ilvl w:val="2"/>
          <w:numId w:val="4"/>
        </w:numPr>
        <w:tabs>
          <w:tab w:val="left" w:pos="1418"/>
        </w:tabs>
        <w:ind w:left="1560"/>
        <w:jc w:val="both"/>
      </w:pPr>
      <w:r>
        <w:t xml:space="preserve">Et surtout : </w:t>
      </w:r>
      <w:hyperlink r:id="rId17" w:history="1">
        <w:r w:rsidRPr="00DB4991">
          <w:rPr>
            <w:rStyle w:val="Hyperlink"/>
          </w:rPr>
          <w:t>https://jinja.palletsprojects.com/en/2.11.x/templates/</w:t>
        </w:r>
      </w:hyperlink>
      <w:r>
        <w:t xml:space="preserve"> qui est la doc pour la construction d’un document html « </w:t>
      </w:r>
      <w:proofErr w:type="spellStart"/>
      <w:r>
        <w:t>template</w:t>
      </w:r>
      <w:proofErr w:type="spellEnd"/>
      <w:r>
        <w:t> ».</w:t>
      </w:r>
    </w:p>
    <w:p w14:paraId="05AB36FB" w14:textId="30597B10" w:rsidR="00694489" w:rsidRDefault="00694489" w:rsidP="00BA702C">
      <w:pPr>
        <w:pStyle w:val="ListParagraph"/>
        <w:numPr>
          <w:ilvl w:val="1"/>
          <w:numId w:val="4"/>
        </w:numPr>
        <w:ind w:left="1134"/>
        <w:jc w:val="both"/>
      </w:pPr>
      <w:r>
        <w:t xml:space="preserve">Une fois le serveur </w:t>
      </w:r>
      <w:proofErr w:type="spellStart"/>
      <w:r>
        <w:t>flask</w:t>
      </w:r>
      <w:proofErr w:type="spellEnd"/>
      <w:r>
        <w:t xml:space="preserve"> lancé</w:t>
      </w:r>
      <w:r w:rsidR="00EA051C">
        <w:t xml:space="preserve">, en exécutant le programme </w:t>
      </w:r>
      <w:r w:rsidR="0095632C">
        <w:rPr>
          <w:rFonts w:ascii="Courier New" w:hAnsi="Courier New" w:cs="Courier New"/>
          <w:sz w:val="22"/>
          <w:szCs w:val="22"/>
        </w:rPr>
        <w:t>exemple_flask2</w:t>
      </w:r>
      <w:bookmarkStart w:id="0" w:name="_GoBack"/>
      <w:bookmarkEnd w:id="0"/>
      <w:r w:rsidR="00EA051C" w:rsidRPr="00EA051C">
        <w:rPr>
          <w:rFonts w:ascii="Courier New" w:hAnsi="Courier New" w:cs="Courier New"/>
          <w:sz w:val="22"/>
          <w:szCs w:val="22"/>
        </w:rPr>
        <w:t>.py</w:t>
      </w:r>
      <w:r>
        <w:t xml:space="preserve">, allez dans le navigateur et saisissez comme adresse </w:t>
      </w:r>
      <w:proofErr w:type="spellStart"/>
      <w:r w:rsidRPr="00EF6135">
        <w:rPr>
          <w:rFonts w:ascii="Courier New" w:hAnsi="Courier New" w:cs="Courier New"/>
          <w:sz w:val="22"/>
          <w:szCs w:val="22"/>
        </w:rPr>
        <w:t>localhost</w:t>
      </w:r>
      <w:proofErr w:type="spellEnd"/>
      <w:r w:rsidRPr="00EF6135">
        <w:rPr>
          <w:rFonts w:ascii="Courier New" w:hAnsi="Courier New" w:cs="Courier New"/>
          <w:sz w:val="22"/>
          <w:szCs w:val="22"/>
        </w:rPr>
        <w:t> </w:t>
      </w:r>
      <w:proofErr w:type="gramStart"/>
      <w:r w:rsidRPr="00EF6135">
        <w:rPr>
          <w:rFonts w:ascii="Courier New" w:hAnsi="Courier New" w:cs="Courier New"/>
          <w:sz w:val="22"/>
          <w:szCs w:val="22"/>
        </w:rPr>
        <w:t>:5000</w:t>
      </w:r>
      <w:proofErr w:type="gramEnd"/>
      <w:r w:rsidRPr="00EF6135">
        <w:rPr>
          <w:rFonts w:ascii="Courier New" w:hAnsi="Courier New" w:cs="Courier New"/>
          <w:sz w:val="22"/>
          <w:szCs w:val="22"/>
        </w:rPr>
        <w:t>/accueil</w:t>
      </w:r>
      <w:r>
        <w:t xml:space="preserve">. La page accueil.html du dossier </w:t>
      </w:r>
      <w:proofErr w:type="spellStart"/>
      <w:r>
        <w:t>template</w:t>
      </w:r>
      <w:proofErr w:type="spellEnd"/>
      <w:r>
        <w:t xml:space="preserve"> s’ouvre.</w:t>
      </w:r>
    </w:p>
    <w:p w14:paraId="25533618" w14:textId="208681D3" w:rsidR="00B721B4" w:rsidRDefault="00B721B4" w:rsidP="00BA702C">
      <w:pPr>
        <w:pStyle w:val="ListParagraph"/>
        <w:numPr>
          <w:ilvl w:val="1"/>
          <w:numId w:val="4"/>
        </w:numPr>
        <w:ind w:left="1134"/>
        <w:jc w:val="both"/>
      </w:pPr>
      <w:r>
        <w:t xml:space="preserve">Le serveur </w:t>
      </w:r>
      <w:proofErr w:type="spellStart"/>
      <w:r>
        <w:t>flask</w:t>
      </w:r>
      <w:proofErr w:type="spellEnd"/>
      <w:r>
        <w:t xml:space="preserve"> s’arrête avec ctrl-C (dans le </w:t>
      </w:r>
      <w:proofErr w:type="spellStart"/>
      <w:r>
        <w:t>shell</w:t>
      </w:r>
      <w:proofErr w:type="spellEnd"/>
      <w:r>
        <w:t xml:space="preserve"> Python)</w:t>
      </w:r>
    </w:p>
    <w:p w14:paraId="7D25B743" w14:textId="020473A0" w:rsidR="005554AA" w:rsidRDefault="005554AA" w:rsidP="00054694">
      <w:pPr>
        <w:pStyle w:val="ListParagraph"/>
        <w:numPr>
          <w:ilvl w:val="0"/>
          <w:numId w:val="4"/>
        </w:numPr>
        <w:jc w:val="both"/>
      </w:pPr>
      <w:r>
        <w:t xml:space="preserve">Importer un connecteur SQL. </w:t>
      </w:r>
    </w:p>
    <w:p w14:paraId="13E146A7" w14:textId="035C320B" w:rsidR="00B25183" w:rsidRDefault="00B25183" w:rsidP="001425F0">
      <w:pPr>
        <w:pStyle w:val="ListParagraph"/>
        <w:numPr>
          <w:ilvl w:val="1"/>
          <w:numId w:val="4"/>
        </w:numPr>
        <w:ind w:left="1134"/>
        <w:jc w:val="both"/>
      </w:pPr>
      <w:r>
        <w:t>Comme ci-dessus, suivant votre environnement :</w:t>
      </w:r>
    </w:p>
    <w:p w14:paraId="104EE7DC" w14:textId="3E21A097" w:rsidR="00B25183" w:rsidRPr="00B25183" w:rsidRDefault="00B25183" w:rsidP="001425F0">
      <w:pPr>
        <w:ind w:left="1134"/>
        <w:jc w:val="both"/>
        <w:rPr>
          <w:rFonts w:ascii="Courier New" w:hAnsi="Courier New" w:cs="Courier New"/>
          <w:sz w:val="22"/>
          <w:szCs w:val="22"/>
        </w:rPr>
      </w:pPr>
      <w:proofErr w:type="gramStart"/>
      <w:r w:rsidRPr="00B25183">
        <w:rPr>
          <w:rFonts w:ascii="Courier New" w:hAnsi="Courier New" w:cs="Courier New"/>
          <w:color w:val="000000"/>
          <w:sz w:val="22"/>
          <w:szCs w:val="22"/>
          <w:lang w:val="en-US"/>
        </w:rPr>
        <w:t>pip</w:t>
      </w:r>
      <w:proofErr w:type="gramEnd"/>
      <w:r w:rsidRPr="00B25183">
        <w:rPr>
          <w:rFonts w:ascii="Courier New" w:hAnsi="Courier New" w:cs="Courier New"/>
          <w:color w:val="000000"/>
          <w:sz w:val="22"/>
          <w:szCs w:val="22"/>
          <w:lang w:val="en-US"/>
        </w:rPr>
        <w:t xml:space="preserve">  install </w:t>
      </w:r>
      <w:proofErr w:type="spellStart"/>
      <w:r w:rsidRPr="00B25183">
        <w:rPr>
          <w:rFonts w:ascii="Courier New" w:hAnsi="Courier New" w:cs="Courier New"/>
          <w:color w:val="000000"/>
          <w:sz w:val="22"/>
          <w:szCs w:val="22"/>
          <w:lang w:val="en-US"/>
        </w:rPr>
        <w:t>mysql</w:t>
      </w:r>
      <w:proofErr w:type="spellEnd"/>
      <w:r w:rsidRPr="00B25183">
        <w:rPr>
          <w:rFonts w:ascii="Courier New" w:hAnsi="Courier New" w:cs="Courier New"/>
          <w:color w:val="000000"/>
          <w:sz w:val="22"/>
          <w:szCs w:val="22"/>
          <w:lang w:val="en-US"/>
        </w:rPr>
        <w:t>-connector-python</w:t>
      </w:r>
    </w:p>
    <w:p w14:paraId="2B1A9E25" w14:textId="47823D1B" w:rsidR="00B25183" w:rsidRPr="00B25183" w:rsidRDefault="00B25183" w:rsidP="001425F0">
      <w:pPr>
        <w:ind w:left="1134"/>
        <w:jc w:val="both"/>
        <w:rPr>
          <w:rFonts w:ascii="Courier New" w:hAnsi="Courier New" w:cs="Courier New"/>
          <w:sz w:val="22"/>
          <w:szCs w:val="22"/>
        </w:rPr>
      </w:pPr>
      <w:proofErr w:type="spellStart"/>
      <w:proofErr w:type="gramStart"/>
      <w:r w:rsidRPr="00B25183">
        <w:rPr>
          <w:rFonts w:ascii="Courier New" w:hAnsi="Courier New" w:cs="Courier New"/>
          <w:color w:val="000000"/>
          <w:sz w:val="22"/>
          <w:szCs w:val="22"/>
          <w:lang w:val="en-US"/>
        </w:rPr>
        <w:t>conda</w:t>
      </w:r>
      <w:proofErr w:type="spellEnd"/>
      <w:proofErr w:type="gramEnd"/>
      <w:r w:rsidRPr="00B25183">
        <w:rPr>
          <w:rFonts w:ascii="Courier New" w:hAnsi="Courier New" w:cs="Courier New"/>
          <w:color w:val="000000"/>
          <w:sz w:val="22"/>
          <w:szCs w:val="22"/>
          <w:lang w:val="en-US"/>
        </w:rPr>
        <w:t xml:space="preserve"> install </w:t>
      </w:r>
      <w:proofErr w:type="spellStart"/>
      <w:r w:rsidRPr="00B25183">
        <w:rPr>
          <w:rFonts w:ascii="Courier New" w:hAnsi="Courier New" w:cs="Courier New"/>
          <w:color w:val="000000"/>
          <w:sz w:val="22"/>
          <w:szCs w:val="22"/>
          <w:lang w:val="en-US"/>
        </w:rPr>
        <w:t>mysql</w:t>
      </w:r>
      <w:proofErr w:type="spellEnd"/>
      <w:r w:rsidRPr="00B25183">
        <w:rPr>
          <w:rFonts w:ascii="Courier New" w:hAnsi="Courier New" w:cs="Courier New"/>
          <w:color w:val="000000"/>
          <w:sz w:val="22"/>
          <w:szCs w:val="22"/>
          <w:lang w:val="en-US"/>
        </w:rPr>
        <w:t>-connector-</w:t>
      </w:r>
      <w:r w:rsidR="001F75BF">
        <w:rPr>
          <w:rFonts w:ascii="Courier New" w:hAnsi="Courier New" w:cs="Courier New"/>
          <w:color w:val="000000"/>
          <w:sz w:val="22"/>
          <w:szCs w:val="22"/>
          <w:lang w:val="en-US"/>
        </w:rPr>
        <w:t>python</w:t>
      </w:r>
    </w:p>
    <w:p w14:paraId="18081778" w14:textId="7FF6DB7B" w:rsidR="00B25183" w:rsidRPr="00B25183" w:rsidRDefault="001F75BF" w:rsidP="001425F0">
      <w:pPr>
        <w:pStyle w:val="ListParagraph"/>
        <w:numPr>
          <w:ilvl w:val="1"/>
          <w:numId w:val="4"/>
        </w:numPr>
        <w:ind w:left="1134"/>
        <w:jc w:val="both"/>
        <w:rPr>
          <w:szCs w:val="24"/>
        </w:rPr>
      </w:pPr>
      <w:r>
        <w:rPr>
          <w:szCs w:val="24"/>
        </w:rPr>
        <w:t>Utiliser ensuite l’exemple donné dans le fichier</w:t>
      </w:r>
      <w:r w:rsidR="008A1222">
        <w:rPr>
          <w:szCs w:val="24"/>
        </w:rPr>
        <w:t xml:space="preserve"> </w:t>
      </w:r>
      <w:r w:rsidR="008A1222" w:rsidRPr="008A1222">
        <w:rPr>
          <w:rFonts w:ascii="Courier New" w:hAnsi="Courier New" w:cs="Courier New"/>
          <w:sz w:val="22"/>
          <w:szCs w:val="22"/>
        </w:rPr>
        <w:t>connecteur_sql.py</w:t>
      </w:r>
    </w:p>
    <w:p w14:paraId="61625BC2" w14:textId="5170CF11" w:rsidR="00F32F5A" w:rsidRDefault="001425F0" w:rsidP="001425F0">
      <w:pPr>
        <w:pStyle w:val="ListParagraph"/>
        <w:numPr>
          <w:ilvl w:val="0"/>
          <w:numId w:val="4"/>
        </w:numPr>
        <w:jc w:val="both"/>
      </w:pPr>
      <w:r>
        <w:t>Ne pas oublier de préciser le port utilisé dans l’url du navigateur !</w:t>
      </w:r>
      <w:r w:rsidR="00D56337">
        <w:t xml:space="preserve"> Dans l’exemple donné, c’est 5000. </w:t>
      </w:r>
      <w:r w:rsidR="00ED6D3C">
        <w:t xml:space="preserve">Si vous avez nommé le fichier d’accueil </w:t>
      </w:r>
      <w:r w:rsidR="00ED6D3C" w:rsidRPr="00ED6D3C">
        <w:rPr>
          <w:rFonts w:ascii="Courier New" w:hAnsi="Courier New" w:cs="Courier New"/>
          <w:sz w:val="22"/>
          <w:szCs w:val="22"/>
        </w:rPr>
        <w:t>index.html</w:t>
      </w:r>
      <w:r w:rsidR="00ED6D3C">
        <w:t xml:space="preserve">, l’adresse est simplement </w:t>
      </w:r>
      <w:r w:rsidR="00ED6D3C">
        <w:rPr>
          <w:rFonts w:ascii="Courier New" w:hAnsi="Courier New" w:cs="Courier New"/>
          <w:sz w:val="22"/>
          <w:szCs w:val="22"/>
        </w:rPr>
        <w:t>localhost:</w:t>
      </w:r>
      <w:r w:rsidR="00D56337" w:rsidRPr="00D56337">
        <w:rPr>
          <w:rFonts w:ascii="Courier New" w:hAnsi="Courier New" w:cs="Courier New"/>
          <w:sz w:val="22"/>
          <w:szCs w:val="22"/>
        </w:rPr>
        <w:t>5000</w:t>
      </w:r>
      <w:r w:rsidR="00D56337">
        <w:t xml:space="preserve"> </w:t>
      </w:r>
    </w:p>
    <w:p w14:paraId="1AC92EEB" w14:textId="77777777" w:rsidR="00A07A10" w:rsidRDefault="00A07A10" w:rsidP="00A07A10">
      <w:pPr>
        <w:pStyle w:val="ListParagraph"/>
        <w:jc w:val="both"/>
      </w:pPr>
    </w:p>
    <w:p w14:paraId="07A74498" w14:textId="258FCC4B" w:rsidR="00FF4D50" w:rsidRPr="00F07A8B" w:rsidRDefault="00FF4D50" w:rsidP="00F32F5A">
      <w:pPr>
        <w:pStyle w:val="ListParagraph"/>
        <w:numPr>
          <w:ilvl w:val="0"/>
          <w:numId w:val="2"/>
        </w:numPr>
        <w:jc w:val="both"/>
        <w:rPr>
          <w:u w:val="single"/>
        </w:rPr>
      </w:pPr>
      <w:r w:rsidRPr="00F07A8B">
        <w:rPr>
          <w:u w:val="single"/>
        </w:rPr>
        <w:t xml:space="preserve">Version </w:t>
      </w:r>
      <w:proofErr w:type="spellStart"/>
      <w:r w:rsidRPr="00F07A8B">
        <w:rPr>
          <w:u w:val="single"/>
        </w:rPr>
        <w:t>php</w:t>
      </w:r>
      <w:proofErr w:type="spellEnd"/>
    </w:p>
    <w:p w14:paraId="41FA581D" w14:textId="5535C7D4" w:rsidR="00146C71" w:rsidRPr="001F75BF" w:rsidRDefault="00146C71" w:rsidP="00146C71">
      <w:pPr>
        <w:ind w:left="360"/>
        <w:jc w:val="both"/>
        <w:rPr>
          <w:szCs w:val="24"/>
        </w:rPr>
      </w:pPr>
      <w:r>
        <w:rPr>
          <w:szCs w:val="24"/>
        </w:rPr>
        <w:t xml:space="preserve">Usage de WAMP pour le </w:t>
      </w:r>
      <w:proofErr w:type="spellStart"/>
      <w:r>
        <w:rPr>
          <w:szCs w:val="24"/>
        </w:rPr>
        <w:t>php</w:t>
      </w:r>
      <w:proofErr w:type="spellEnd"/>
    </w:p>
    <w:p w14:paraId="3C131731" w14:textId="20824C42" w:rsidR="00146C71" w:rsidRPr="001F75BF" w:rsidRDefault="00146C71" w:rsidP="00146C71">
      <w:pPr>
        <w:numPr>
          <w:ilvl w:val="0"/>
          <w:numId w:val="5"/>
        </w:numPr>
        <w:ind w:left="1069"/>
        <w:jc w:val="both"/>
        <w:rPr>
          <w:szCs w:val="24"/>
        </w:rPr>
      </w:pPr>
      <w:r w:rsidRPr="001F75BF">
        <w:rPr>
          <w:szCs w:val="24"/>
        </w:rPr>
        <w:t xml:space="preserve">Créer un projet, en ajoutant un dossier dans le dossier www de </w:t>
      </w:r>
      <w:proofErr w:type="spellStart"/>
      <w:r w:rsidRPr="001F75BF">
        <w:rPr>
          <w:szCs w:val="24"/>
        </w:rPr>
        <w:t>wampserver</w:t>
      </w:r>
      <w:proofErr w:type="spellEnd"/>
      <w:r w:rsidR="00C709C7">
        <w:rPr>
          <w:szCs w:val="24"/>
        </w:rPr>
        <w:t xml:space="preserve"> (sans espaces ni tiret bas)</w:t>
      </w:r>
      <w:r w:rsidRPr="001F75BF">
        <w:rPr>
          <w:szCs w:val="24"/>
        </w:rPr>
        <w:t xml:space="preserve">. Y mettre les fichiers html, </w:t>
      </w:r>
      <w:proofErr w:type="spellStart"/>
      <w:r w:rsidRPr="001F75BF">
        <w:rPr>
          <w:szCs w:val="24"/>
        </w:rPr>
        <w:t>css</w:t>
      </w:r>
      <w:proofErr w:type="spellEnd"/>
      <w:r w:rsidRPr="001F75BF">
        <w:rPr>
          <w:szCs w:val="24"/>
        </w:rPr>
        <w:t xml:space="preserve">, </w:t>
      </w:r>
      <w:proofErr w:type="spellStart"/>
      <w:r w:rsidRPr="001F75BF">
        <w:rPr>
          <w:szCs w:val="24"/>
        </w:rPr>
        <w:t>php</w:t>
      </w:r>
      <w:proofErr w:type="spellEnd"/>
      <w:r w:rsidRPr="001F75BF">
        <w:rPr>
          <w:szCs w:val="24"/>
        </w:rPr>
        <w:t xml:space="preserve"> etc.</w:t>
      </w:r>
    </w:p>
    <w:p w14:paraId="436D97A8" w14:textId="77777777" w:rsidR="00146C71" w:rsidRPr="001F75BF" w:rsidRDefault="00146C71" w:rsidP="00146C71">
      <w:pPr>
        <w:numPr>
          <w:ilvl w:val="0"/>
          <w:numId w:val="5"/>
        </w:numPr>
        <w:ind w:left="1069"/>
        <w:jc w:val="both"/>
        <w:rPr>
          <w:szCs w:val="24"/>
        </w:rPr>
      </w:pPr>
      <w:r w:rsidRPr="001F75BF">
        <w:rPr>
          <w:szCs w:val="24"/>
        </w:rPr>
        <w:t xml:space="preserve">Un clic gauche sur l’icône </w:t>
      </w:r>
      <w:proofErr w:type="spellStart"/>
      <w:r w:rsidRPr="001F75BF">
        <w:rPr>
          <w:szCs w:val="24"/>
        </w:rPr>
        <w:t>wampmanager</w:t>
      </w:r>
      <w:proofErr w:type="spellEnd"/>
      <w:r w:rsidRPr="001F75BF">
        <w:rPr>
          <w:szCs w:val="24"/>
        </w:rPr>
        <w:t xml:space="preserve"> permet d’accéder au menu « </w:t>
      </w:r>
      <w:proofErr w:type="spellStart"/>
      <w:r w:rsidRPr="001F75BF">
        <w:rPr>
          <w:szCs w:val="24"/>
        </w:rPr>
        <w:t>virtualhost</w:t>
      </w:r>
      <w:proofErr w:type="spellEnd"/>
      <w:r w:rsidRPr="001F75BF">
        <w:rPr>
          <w:szCs w:val="24"/>
        </w:rPr>
        <w:t xml:space="preserve"> » puis « gestion </w:t>
      </w:r>
      <w:proofErr w:type="spellStart"/>
      <w:r w:rsidRPr="001F75BF">
        <w:rPr>
          <w:szCs w:val="24"/>
        </w:rPr>
        <w:t>virtualhost</w:t>
      </w:r>
      <w:proofErr w:type="spellEnd"/>
      <w:r w:rsidRPr="001F75BF">
        <w:rPr>
          <w:szCs w:val="24"/>
        </w:rPr>
        <w:t xml:space="preserve"> ». Ceci lance une page </w:t>
      </w:r>
      <w:proofErr w:type="spellStart"/>
      <w:r w:rsidRPr="001F75BF">
        <w:rPr>
          <w:szCs w:val="24"/>
        </w:rPr>
        <w:t>php</w:t>
      </w:r>
      <w:proofErr w:type="spellEnd"/>
      <w:r w:rsidRPr="001F75BF">
        <w:rPr>
          <w:szCs w:val="24"/>
        </w:rPr>
        <w:t xml:space="preserve">, suivre les indications pour remplir le formulaire. Une autre possibilité est de taper </w:t>
      </w:r>
      <w:proofErr w:type="spellStart"/>
      <w:r w:rsidRPr="001F75BF">
        <w:rPr>
          <w:szCs w:val="24"/>
        </w:rPr>
        <w:t>localhost</w:t>
      </w:r>
      <w:proofErr w:type="spellEnd"/>
      <w:r w:rsidRPr="001F75BF">
        <w:rPr>
          <w:szCs w:val="24"/>
        </w:rPr>
        <w:t xml:space="preserve"> dans le navigateur.</w:t>
      </w:r>
    </w:p>
    <w:p w14:paraId="5E5FCE3D" w14:textId="77777777" w:rsidR="00146C71" w:rsidRPr="001F75BF" w:rsidRDefault="00146C71" w:rsidP="00146C71">
      <w:pPr>
        <w:numPr>
          <w:ilvl w:val="0"/>
          <w:numId w:val="5"/>
        </w:numPr>
        <w:ind w:left="1069"/>
        <w:jc w:val="both"/>
        <w:rPr>
          <w:szCs w:val="24"/>
        </w:rPr>
      </w:pPr>
      <w:r w:rsidRPr="001F75BF">
        <w:rPr>
          <w:szCs w:val="24"/>
        </w:rPr>
        <w:t xml:space="preserve">Comme indiqué après complétion du formulaire, redémarrer le serveur DNS ; accès par clic droit sur l’icône </w:t>
      </w:r>
      <w:proofErr w:type="spellStart"/>
      <w:r w:rsidRPr="001F75BF">
        <w:rPr>
          <w:szCs w:val="24"/>
        </w:rPr>
        <w:t>wampmanager</w:t>
      </w:r>
      <w:proofErr w:type="spellEnd"/>
      <w:r w:rsidRPr="001F75BF">
        <w:rPr>
          <w:szCs w:val="24"/>
        </w:rPr>
        <w:t>.</w:t>
      </w:r>
    </w:p>
    <w:p w14:paraId="1C77DB92" w14:textId="77777777" w:rsidR="00146C71" w:rsidRPr="001F75BF" w:rsidRDefault="00146C71" w:rsidP="00146C71">
      <w:pPr>
        <w:numPr>
          <w:ilvl w:val="0"/>
          <w:numId w:val="5"/>
        </w:numPr>
        <w:ind w:left="1069"/>
        <w:jc w:val="both"/>
        <w:rPr>
          <w:szCs w:val="24"/>
        </w:rPr>
      </w:pPr>
      <w:r w:rsidRPr="001F75BF">
        <w:rPr>
          <w:szCs w:val="24"/>
        </w:rPr>
        <w:t>Pour que les pages PHP fonctionnent correctement, il est indispensable de passer par le menu « </w:t>
      </w:r>
      <w:proofErr w:type="spellStart"/>
      <w:r w:rsidRPr="001F75BF">
        <w:rPr>
          <w:szCs w:val="24"/>
        </w:rPr>
        <w:t>virtualhost</w:t>
      </w:r>
      <w:proofErr w:type="spellEnd"/>
      <w:r w:rsidRPr="001F75BF">
        <w:rPr>
          <w:szCs w:val="24"/>
        </w:rPr>
        <w:t xml:space="preserve"> » de </w:t>
      </w:r>
      <w:proofErr w:type="spellStart"/>
      <w:r w:rsidRPr="001F75BF">
        <w:rPr>
          <w:szCs w:val="24"/>
        </w:rPr>
        <w:t>wampmanager</w:t>
      </w:r>
      <w:proofErr w:type="spellEnd"/>
      <w:r w:rsidRPr="001F75BF">
        <w:rPr>
          <w:szCs w:val="24"/>
        </w:rPr>
        <w:t>. Un clic sur l’hôte virtuel désiré ouvre une page html donnant accès aux différentes pages du projet, et permet de les ouvrir ainsi dans le navigateur.</w:t>
      </w:r>
    </w:p>
    <w:p w14:paraId="3D2F289C" w14:textId="77777777" w:rsidR="00146C71" w:rsidRPr="001F75BF" w:rsidRDefault="00146C71" w:rsidP="00146C71">
      <w:pPr>
        <w:numPr>
          <w:ilvl w:val="0"/>
          <w:numId w:val="5"/>
        </w:numPr>
        <w:ind w:left="1069"/>
        <w:jc w:val="both"/>
        <w:rPr>
          <w:szCs w:val="24"/>
        </w:rPr>
      </w:pPr>
      <w:r w:rsidRPr="001F75BF">
        <w:rPr>
          <w:szCs w:val="24"/>
        </w:rPr>
        <w:t>Ouvrir les pages directement depuis le système de fichiers ne lance pas l’interpréteur PHP ; ça n’est pas fonctionnel.</w:t>
      </w:r>
    </w:p>
    <w:p w14:paraId="7D690BE5" w14:textId="39812E53" w:rsidR="00146C71" w:rsidRDefault="005202F6" w:rsidP="00146C71">
      <w:pPr>
        <w:pStyle w:val="ListParagraph"/>
        <w:ind w:left="360"/>
        <w:jc w:val="both"/>
      </w:pPr>
      <w:r>
        <w:t xml:space="preserve">Fichiers d’exemples pour </w:t>
      </w:r>
      <w:r w:rsidR="0029028F">
        <w:t>cette version</w:t>
      </w:r>
      <w:r>
        <w:t xml:space="preserve">: </w:t>
      </w:r>
      <w:r w:rsidR="00644AE0" w:rsidRPr="00644AE0">
        <w:rPr>
          <w:rFonts w:ascii="Courier New" w:hAnsi="Courier New" w:cs="Courier New"/>
          <w:sz w:val="22"/>
          <w:szCs w:val="22"/>
        </w:rPr>
        <w:t>recherche</w:t>
      </w:r>
      <w:r w:rsidR="007D31A9" w:rsidRPr="00644AE0">
        <w:rPr>
          <w:rFonts w:ascii="Courier New" w:hAnsi="Courier New" w:cs="Courier New"/>
          <w:sz w:val="22"/>
          <w:szCs w:val="22"/>
        </w:rPr>
        <w:t>Films.html</w:t>
      </w:r>
      <w:r w:rsidR="007D31A9">
        <w:t xml:space="preserve"> et </w:t>
      </w:r>
      <w:r w:rsidR="00644AE0" w:rsidRPr="00644AE0">
        <w:rPr>
          <w:rFonts w:ascii="Courier New" w:hAnsi="Courier New" w:cs="Courier New"/>
          <w:sz w:val="22"/>
          <w:szCs w:val="22"/>
        </w:rPr>
        <w:t>listeAttributs1975.php</w:t>
      </w:r>
    </w:p>
    <w:p w14:paraId="497E787E" w14:textId="65AB1E5C" w:rsidR="00B25183" w:rsidRDefault="0029028F" w:rsidP="008A278F">
      <w:pPr>
        <w:pStyle w:val="ListParagraph"/>
        <w:ind w:left="360"/>
        <w:jc w:val="both"/>
      </w:pPr>
      <w:r>
        <w:t>Vous trouverez aussi quelques scripts élémentaires en PHP dans le dossier compressé pour le devoir.</w:t>
      </w:r>
    </w:p>
    <w:sectPr w:rsidR="00B25183" w:rsidSect="00C15F8A">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0000000000000000000"/>
    <w:charset w:val="80"/>
    <w:family w:val="roma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Reading From The East #4">
    <w:panose1 w:val="000005040000000000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EF0"/>
    <w:multiLevelType w:val="hybridMultilevel"/>
    <w:tmpl w:val="E620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F3EA7"/>
    <w:multiLevelType w:val="hybridMultilevel"/>
    <w:tmpl w:val="6F047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A70CE6"/>
    <w:multiLevelType w:val="hybridMultilevel"/>
    <w:tmpl w:val="1932E8C6"/>
    <w:lvl w:ilvl="0" w:tplc="040C0001">
      <w:start w:val="1"/>
      <w:numFmt w:val="bullet"/>
      <w:lvlText w:val=""/>
      <w:lvlJc w:val="left"/>
      <w:pPr>
        <w:ind w:left="720" w:hanging="360"/>
      </w:pPr>
      <w:rPr>
        <w:rFonts w:ascii="Symbol" w:hAnsi="Symbol" w:hint="default"/>
      </w:rPr>
    </w:lvl>
    <w:lvl w:ilvl="1" w:tplc="B85888A8">
      <w:numFmt w:val="bullet"/>
      <w:lvlText w:val="-"/>
      <w:lvlJc w:val="left"/>
      <w:pPr>
        <w:ind w:left="1440" w:hanging="360"/>
      </w:pPr>
      <w:rPr>
        <w:rFonts w:ascii="Times New Roman" w:eastAsia="MS Mincho"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9184926"/>
    <w:multiLevelType w:val="hybridMultilevel"/>
    <w:tmpl w:val="EC4A70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66C09A5"/>
    <w:multiLevelType w:val="hybridMultilevel"/>
    <w:tmpl w:val="5C6AD3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F8A"/>
    <w:rsid w:val="00054694"/>
    <w:rsid w:val="00092F17"/>
    <w:rsid w:val="000C2D23"/>
    <w:rsid w:val="000F4996"/>
    <w:rsid w:val="000F6262"/>
    <w:rsid w:val="001425F0"/>
    <w:rsid w:val="00146C71"/>
    <w:rsid w:val="00180CBA"/>
    <w:rsid w:val="001973FB"/>
    <w:rsid w:val="001C127B"/>
    <w:rsid w:val="001C14B7"/>
    <w:rsid w:val="001F75BF"/>
    <w:rsid w:val="002008BC"/>
    <w:rsid w:val="00237F6E"/>
    <w:rsid w:val="002479A0"/>
    <w:rsid w:val="0029028F"/>
    <w:rsid w:val="00297D4F"/>
    <w:rsid w:val="002A6782"/>
    <w:rsid w:val="002E3754"/>
    <w:rsid w:val="003A1C17"/>
    <w:rsid w:val="003C4DC4"/>
    <w:rsid w:val="003C6968"/>
    <w:rsid w:val="00421886"/>
    <w:rsid w:val="005202F6"/>
    <w:rsid w:val="005554AA"/>
    <w:rsid w:val="0057047E"/>
    <w:rsid w:val="0064030D"/>
    <w:rsid w:val="00644AE0"/>
    <w:rsid w:val="00690C2E"/>
    <w:rsid w:val="00694489"/>
    <w:rsid w:val="00695F9F"/>
    <w:rsid w:val="006C3785"/>
    <w:rsid w:val="0071545D"/>
    <w:rsid w:val="00733889"/>
    <w:rsid w:val="007505B0"/>
    <w:rsid w:val="007D31A9"/>
    <w:rsid w:val="00813F4A"/>
    <w:rsid w:val="00851A81"/>
    <w:rsid w:val="00883BD2"/>
    <w:rsid w:val="00886AFA"/>
    <w:rsid w:val="008A1222"/>
    <w:rsid w:val="008A278F"/>
    <w:rsid w:val="008E6410"/>
    <w:rsid w:val="00905AB8"/>
    <w:rsid w:val="00916E09"/>
    <w:rsid w:val="0095632C"/>
    <w:rsid w:val="009579FD"/>
    <w:rsid w:val="009B0AA3"/>
    <w:rsid w:val="00A032CF"/>
    <w:rsid w:val="00A07A10"/>
    <w:rsid w:val="00A429CE"/>
    <w:rsid w:val="00A563AD"/>
    <w:rsid w:val="00A82BA5"/>
    <w:rsid w:val="00AA4EA4"/>
    <w:rsid w:val="00AF7344"/>
    <w:rsid w:val="00B25183"/>
    <w:rsid w:val="00B34BDD"/>
    <w:rsid w:val="00B721B4"/>
    <w:rsid w:val="00B828CA"/>
    <w:rsid w:val="00BA702C"/>
    <w:rsid w:val="00BC0409"/>
    <w:rsid w:val="00C069E7"/>
    <w:rsid w:val="00C15F8A"/>
    <w:rsid w:val="00C402FC"/>
    <w:rsid w:val="00C709C7"/>
    <w:rsid w:val="00D34CE0"/>
    <w:rsid w:val="00D47F3D"/>
    <w:rsid w:val="00D56337"/>
    <w:rsid w:val="00DB66D3"/>
    <w:rsid w:val="00DC0417"/>
    <w:rsid w:val="00E24A04"/>
    <w:rsid w:val="00E77CD4"/>
    <w:rsid w:val="00EA051C"/>
    <w:rsid w:val="00ED6D3C"/>
    <w:rsid w:val="00EE625C"/>
    <w:rsid w:val="00EF6135"/>
    <w:rsid w:val="00F07A8B"/>
    <w:rsid w:val="00F27E30"/>
    <w:rsid w:val="00F32F5A"/>
    <w:rsid w:val="00F62BC3"/>
    <w:rsid w:val="00F70656"/>
    <w:rsid w:val="00FA6E0A"/>
    <w:rsid w:val="00FF100A"/>
    <w:rsid w:val="00FF4D50"/>
    <w:rsid w:val="00FF6B7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A31D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E7"/>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F8A"/>
    <w:pPr>
      <w:ind w:left="720"/>
      <w:contextualSpacing/>
    </w:pPr>
  </w:style>
  <w:style w:type="paragraph" w:styleId="BalloonText">
    <w:name w:val="Balloon Text"/>
    <w:basedOn w:val="Normal"/>
    <w:link w:val="BalloonTextChar"/>
    <w:uiPriority w:val="99"/>
    <w:semiHidden/>
    <w:unhideWhenUsed/>
    <w:rsid w:val="007154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545D"/>
    <w:rPr>
      <w:rFonts w:ascii="Lucida Grande" w:hAnsi="Lucida Grande" w:cs="Lucida Grande"/>
      <w:sz w:val="18"/>
      <w:szCs w:val="18"/>
    </w:rPr>
  </w:style>
  <w:style w:type="character" w:styleId="Hyperlink">
    <w:name w:val="Hyperlink"/>
    <w:basedOn w:val="DefaultParagraphFont"/>
    <w:uiPriority w:val="99"/>
    <w:unhideWhenUsed/>
    <w:rsid w:val="000F6262"/>
    <w:rPr>
      <w:color w:val="0000FF" w:themeColor="hyperlink"/>
      <w:u w:val="single"/>
    </w:rPr>
  </w:style>
  <w:style w:type="table" w:styleId="TableGrid">
    <w:name w:val="Table Grid"/>
    <w:basedOn w:val="TableNormal"/>
    <w:uiPriority w:val="59"/>
    <w:rsid w:val="00297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E7"/>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F8A"/>
    <w:pPr>
      <w:ind w:left="720"/>
      <w:contextualSpacing/>
    </w:pPr>
  </w:style>
  <w:style w:type="paragraph" w:styleId="BalloonText">
    <w:name w:val="Balloon Text"/>
    <w:basedOn w:val="Normal"/>
    <w:link w:val="BalloonTextChar"/>
    <w:uiPriority w:val="99"/>
    <w:semiHidden/>
    <w:unhideWhenUsed/>
    <w:rsid w:val="007154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545D"/>
    <w:rPr>
      <w:rFonts w:ascii="Lucida Grande" w:hAnsi="Lucida Grande" w:cs="Lucida Grande"/>
      <w:sz w:val="18"/>
      <w:szCs w:val="18"/>
    </w:rPr>
  </w:style>
  <w:style w:type="character" w:styleId="Hyperlink">
    <w:name w:val="Hyperlink"/>
    <w:basedOn w:val="DefaultParagraphFont"/>
    <w:uiPriority w:val="99"/>
    <w:unhideWhenUsed/>
    <w:rsid w:val="000F6262"/>
    <w:rPr>
      <w:color w:val="0000FF" w:themeColor="hyperlink"/>
      <w:u w:val="single"/>
    </w:rPr>
  </w:style>
  <w:style w:type="table" w:styleId="TableGrid">
    <w:name w:val="Table Grid"/>
    <w:basedOn w:val="TableNormal"/>
    <w:uiPriority w:val="59"/>
    <w:rsid w:val="00297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ampserver.aviatechno.net/files/vcpackages/all_vc_redist_x86_x64.zip" TargetMode="External"/><Relationship Id="rId12" Type="http://schemas.openxmlformats.org/officeDocument/2006/relationships/hyperlink" Target="http://www.maths-info-lycee.fr/programmes/bdfilms.db.sql" TargetMode="External"/><Relationship Id="rId13" Type="http://schemas.openxmlformats.org/officeDocument/2006/relationships/hyperlink" Target="https://stackoverflow.com/questions/7054424/python-not-recognized-as-a-command" TargetMode="External"/><Relationship Id="rId14" Type="http://schemas.openxmlformats.org/officeDocument/2006/relationships/hyperlink" Target="https://stackoverflow.com/questions/47539201/python-is-not-recognized-windows-10" TargetMode="External"/><Relationship Id="rId15" Type="http://schemas.openxmlformats.org/officeDocument/2006/relationships/hyperlink" Target="https://flask.palletsprojects.com/en/1.1.x/installation/" TargetMode="External"/><Relationship Id="rId16" Type="http://schemas.openxmlformats.org/officeDocument/2006/relationships/hyperlink" Target="https://jinja.palletsprojects.com/en/2.11.x/" TargetMode="External"/><Relationship Id="rId17" Type="http://schemas.openxmlformats.org/officeDocument/2006/relationships/hyperlink" Target="https://jinja.palletsprojects.com/en/2.11.x/templates/"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aths-info-lycee.fr/programmes/bdfilms.db.sql"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1823</Words>
  <Characters>10393</Characters>
  <Application>Microsoft Macintosh Word</Application>
  <DocSecurity>0</DocSecurity>
  <Lines>86</Lines>
  <Paragraphs>24</Paragraphs>
  <ScaleCrop>false</ScaleCrop>
  <Company/>
  <LinksUpToDate>false</LinksUpToDate>
  <CharactersWithSpaces>12192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FredIsa Mandon</dc:creator>
  <cp:keywords/>
  <dc:description/>
  <cp:lastModifiedBy>FredIsa Mandon</cp:lastModifiedBy>
  <cp:revision>2</cp:revision>
  <cp:lastPrinted>2020-11-11T12:10:00Z</cp:lastPrinted>
  <dcterms:created xsi:type="dcterms:W3CDTF">2021-06-15T12:27:00Z</dcterms:created>
  <dcterms:modified xsi:type="dcterms:W3CDTF">2021-06-15T12:27:00Z</dcterms:modified>
</cp:coreProperties>
</file>