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D6330" w14:textId="77777777" w:rsidR="00D47F3D" w:rsidRPr="00F55996" w:rsidRDefault="00E72C13" w:rsidP="003F3558">
      <w:pPr>
        <w:jc w:val="center"/>
        <w:rPr>
          <w:rFonts w:ascii="Munsteria" w:hAnsi="Munsteria"/>
          <w:sz w:val="56"/>
          <w:szCs w:val="56"/>
        </w:rPr>
      </w:pPr>
      <w:r w:rsidRPr="00F55996">
        <w:rPr>
          <w:rFonts w:ascii="Munsteria" w:hAnsi="Munsteria"/>
          <w:sz w:val="56"/>
          <w:szCs w:val="56"/>
        </w:rPr>
        <w:t>Divisibilité et Congruences</w:t>
      </w:r>
    </w:p>
    <w:p w14:paraId="1F52CA28" w14:textId="77777777" w:rsidR="00E72C13" w:rsidRDefault="00E72C13"/>
    <w:p w14:paraId="46223055" w14:textId="77777777" w:rsidR="00E72C13" w:rsidRPr="005A164A" w:rsidRDefault="00E72C13" w:rsidP="00E9250A">
      <w:pPr>
        <w:pStyle w:val="ListParagraph"/>
        <w:numPr>
          <w:ilvl w:val="0"/>
          <w:numId w:val="1"/>
        </w:numPr>
        <w:jc w:val="both"/>
        <w:rPr>
          <w:rFonts w:ascii="Munsteria" w:hAnsi="Munsteria"/>
          <w:sz w:val="28"/>
          <w:szCs w:val="28"/>
          <w:u w:val="single"/>
        </w:rPr>
      </w:pPr>
      <w:r w:rsidRPr="005A164A">
        <w:rPr>
          <w:rFonts w:ascii="Munsteria" w:hAnsi="Munsteria"/>
          <w:sz w:val="28"/>
          <w:szCs w:val="28"/>
          <w:u w:val="single"/>
        </w:rPr>
        <w:t xml:space="preserve">Divisibilité dans </w:t>
      </w:r>
      <w:r w:rsidRPr="005A164A">
        <w:rPr>
          <w:rFonts w:ascii="Munsteria" w:hAnsi="Munsteria"/>
          <w:position w:val="-4"/>
          <w:sz w:val="28"/>
          <w:szCs w:val="28"/>
          <w:u w:val="single"/>
        </w:rPr>
        <w:object w:dxaOrig="240" w:dyaOrig="260" w14:anchorId="565C01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.35pt" o:ole="">
            <v:imagedata r:id="rId8" o:title=""/>
          </v:shape>
          <o:OLEObject Type="Embed" ProgID="Equation.DSMT4" ShapeID="_x0000_i1025" DrawAspect="Content" ObjectID="_1576915198" r:id="rId9"/>
        </w:object>
      </w:r>
    </w:p>
    <w:p w14:paraId="28A50885" w14:textId="77777777" w:rsidR="00E72C13" w:rsidRPr="005A164A" w:rsidRDefault="00E72C13" w:rsidP="00E9250A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5A164A">
        <w:rPr>
          <w:u w:val="single"/>
        </w:rPr>
        <w:t xml:space="preserve">Quelques propriétés de </w:t>
      </w:r>
      <w:r w:rsidRPr="005A164A">
        <w:rPr>
          <w:position w:val="-6"/>
          <w:u w:val="single"/>
        </w:rPr>
        <w:object w:dxaOrig="260" w:dyaOrig="280" w14:anchorId="22B99FC5">
          <v:shape id="_x0000_i1026" type="#_x0000_t75" style="width:13.35pt;height:14pt" o:ole="">
            <v:imagedata r:id="rId10" o:title=""/>
          </v:shape>
          <o:OLEObject Type="Embed" ProgID="Equation.DSMT4" ShapeID="_x0000_i1026" DrawAspect="Content" ObjectID="_1576915199" r:id="rId11"/>
        </w:object>
      </w:r>
    </w:p>
    <w:p w14:paraId="5E448F69" w14:textId="77777777" w:rsidR="00F55996" w:rsidRDefault="00F55996" w:rsidP="00E9250A">
      <w:pPr>
        <w:pStyle w:val="ListParagraph"/>
        <w:ind w:left="709"/>
        <w:jc w:val="both"/>
      </w:pPr>
      <w:r>
        <w:rPr>
          <w:i/>
        </w:rPr>
        <w:t>Théorème</w:t>
      </w:r>
      <w:r>
        <w:t xml:space="preserve"> : tout sous-ensemble non vide de </w:t>
      </w:r>
      <w:r w:rsidRPr="00F55996">
        <w:rPr>
          <w:position w:val="-6"/>
        </w:rPr>
        <w:object w:dxaOrig="260" w:dyaOrig="280" w14:anchorId="46331272">
          <v:shape id="_x0000_i1027" type="#_x0000_t75" style="width:13.35pt;height:14pt" o:ole="">
            <v:imagedata r:id="rId12" o:title=""/>
          </v:shape>
          <o:OLEObject Type="Embed" ProgID="Equation.DSMT4" ShapeID="_x0000_i1027" DrawAspect="Content" ObjectID="_1576915200" r:id="rId13"/>
        </w:object>
      </w:r>
      <w:r>
        <w:t xml:space="preserve"> possède un plus petit élément.</w:t>
      </w:r>
    </w:p>
    <w:p w14:paraId="073E98B9" w14:textId="77777777" w:rsidR="00F55996" w:rsidRDefault="00F55996" w:rsidP="00E9250A">
      <w:pPr>
        <w:pStyle w:val="ListParagraph"/>
        <w:ind w:left="709"/>
        <w:jc w:val="both"/>
      </w:pPr>
      <w:r>
        <w:rPr>
          <w:i/>
        </w:rPr>
        <w:t>Démonstration</w:t>
      </w:r>
      <w:r>
        <w:t> : c’est très dur ! On l’admet</w:t>
      </w:r>
    </w:p>
    <w:p w14:paraId="0775A210" w14:textId="2A340AA0" w:rsidR="00F55996" w:rsidRDefault="00F55996" w:rsidP="00E9250A">
      <w:pPr>
        <w:pStyle w:val="ListParagraph"/>
        <w:ind w:left="709"/>
        <w:jc w:val="both"/>
      </w:pPr>
      <w:r>
        <w:rPr>
          <w:i/>
        </w:rPr>
        <w:t>Corollaire</w:t>
      </w:r>
      <w:r w:rsidRPr="00EE387A">
        <w:rPr>
          <w:rStyle w:val="FootnoteReference"/>
        </w:rPr>
        <w:footnoteReference w:id="1"/>
      </w:r>
      <w:r w:rsidR="00EE387A">
        <w:t xml:space="preserve"> (principe de descente infinie) : il n’existe pas dans </w:t>
      </w:r>
      <w:r w:rsidR="00EE387A" w:rsidRPr="00EE387A">
        <w:rPr>
          <w:position w:val="-6"/>
        </w:rPr>
        <w:object w:dxaOrig="260" w:dyaOrig="280" w14:anchorId="07CF29AD">
          <v:shape id="_x0000_i1028" type="#_x0000_t75" style="width:13.35pt;height:14pt" o:ole="">
            <v:imagedata r:id="rId14" o:title=""/>
          </v:shape>
          <o:OLEObject Type="Embed" ProgID="Equation.DSMT4" ShapeID="_x0000_i1028" DrawAspect="Content" ObjectID="_1576915201" r:id="rId15"/>
        </w:object>
      </w:r>
      <w:r w:rsidR="00EE387A">
        <w:t xml:space="preserve"> de suite infinie strictement décroissante</w:t>
      </w:r>
      <w:r w:rsidR="005978C5">
        <w:t>.</w:t>
      </w:r>
    </w:p>
    <w:p w14:paraId="43E14804" w14:textId="0F196406" w:rsidR="00EE387A" w:rsidRDefault="00EE387A" w:rsidP="00E9250A">
      <w:pPr>
        <w:pStyle w:val="ListParagraph"/>
        <w:ind w:left="709"/>
        <w:jc w:val="both"/>
      </w:pPr>
      <w:r>
        <w:rPr>
          <w:i/>
        </w:rPr>
        <w:t>Démonstration</w:t>
      </w:r>
      <w:r>
        <w:t xml:space="preserve"> à faire</w:t>
      </w:r>
      <w:r>
        <w:rPr>
          <w:rStyle w:val="FootnoteReference"/>
        </w:rPr>
        <w:footnoteReference w:id="2"/>
      </w:r>
      <w:r>
        <w:t xml:space="preserve"> :</w:t>
      </w:r>
    </w:p>
    <w:p w14:paraId="703A4DC9" w14:textId="77777777" w:rsidR="00EE387A" w:rsidRDefault="00EE387A" w:rsidP="00E9250A">
      <w:pPr>
        <w:pStyle w:val="ListParagraph"/>
        <w:ind w:left="709"/>
        <w:jc w:val="both"/>
      </w:pPr>
    </w:p>
    <w:p w14:paraId="07C70E2F" w14:textId="77777777" w:rsidR="00EE387A" w:rsidRDefault="00EE387A" w:rsidP="00E9250A">
      <w:pPr>
        <w:pStyle w:val="ListParagraph"/>
        <w:ind w:left="709"/>
        <w:jc w:val="both"/>
      </w:pPr>
    </w:p>
    <w:p w14:paraId="7A77E5C8" w14:textId="77777777" w:rsidR="00EE387A" w:rsidRPr="00EE387A" w:rsidRDefault="00EE387A" w:rsidP="00E9250A">
      <w:pPr>
        <w:pStyle w:val="ListParagraph"/>
        <w:ind w:left="709"/>
        <w:jc w:val="both"/>
      </w:pPr>
    </w:p>
    <w:p w14:paraId="46D703C6" w14:textId="77777777" w:rsidR="00E72C13" w:rsidRDefault="00E72C13" w:rsidP="00E9250A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5A164A">
        <w:rPr>
          <w:u w:val="single"/>
        </w:rPr>
        <w:t>Notion de divisibilité</w:t>
      </w:r>
    </w:p>
    <w:p w14:paraId="4A68E032" w14:textId="398ABB8D" w:rsidR="005A164A" w:rsidRDefault="00BC2843" w:rsidP="00E9250A">
      <w:pPr>
        <w:pStyle w:val="ListParagraph"/>
        <w:ind w:left="709"/>
        <w:jc w:val="both"/>
      </w:pPr>
      <w:r>
        <w:rPr>
          <w:i/>
        </w:rPr>
        <w:t>Définition</w:t>
      </w:r>
      <w:r>
        <w:t xml:space="preserve"> : soient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deux entiers relatifs (c’est-à-dire </w:t>
      </w:r>
      <w:proofErr w:type="gramStart"/>
      <w:r>
        <w:t xml:space="preserve">dans </w:t>
      </w:r>
      <w:r w:rsidRPr="00BC2843">
        <w:rPr>
          <w:position w:val="-4"/>
        </w:rPr>
        <w:object w:dxaOrig="240" w:dyaOrig="260" w14:anchorId="0DD765E5">
          <v:shape id="_x0000_i1029" type="#_x0000_t75" style="width:12pt;height:13.35pt" o:ole="">
            <v:imagedata r:id="rId16" o:title=""/>
          </v:shape>
          <o:OLEObject Type="Embed" ProgID="Equation.DSMT4" ShapeID="_x0000_i1029" DrawAspect="Content" ObjectID="_1576915202" r:id="rId17"/>
        </w:object>
      </w:r>
      <w:proofErr w:type="gramEnd"/>
      <w:r>
        <w:t xml:space="preserve">). S’il existe un entier relatif </w:t>
      </w:r>
      <w:r>
        <w:rPr>
          <w:i/>
        </w:rPr>
        <w:t>k</w:t>
      </w:r>
      <w:r>
        <w:t xml:space="preserve"> tel </w:t>
      </w:r>
      <w:proofErr w:type="gramStart"/>
      <w:r>
        <w:t xml:space="preserve">que </w:t>
      </w:r>
      <w:r w:rsidRPr="00BC2843">
        <w:rPr>
          <w:position w:val="-4"/>
        </w:rPr>
        <w:object w:dxaOrig="800" w:dyaOrig="260" w14:anchorId="435CB020">
          <v:shape id="_x0000_i1030" type="#_x0000_t75" style="width:40pt;height:13.35pt" o:ole="">
            <v:imagedata r:id="rId18" o:title=""/>
          </v:shape>
          <o:OLEObject Type="Embed" ProgID="Equation.DSMT4" ShapeID="_x0000_i1030" DrawAspect="Content" ObjectID="_1576915203" r:id="rId19"/>
        </w:object>
      </w:r>
      <w:proofErr w:type="gramEnd"/>
      <w:r>
        <w:t>, on dit de manière équivalente que :</w:t>
      </w:r>
    </w:p>
    <w:p w14:paraId="1A49F1C8" w14:textId="647A1509" w:rsidR="00BC2843" w:rsidRDefault="00BC2843" w:rsidP="00E9250A">
      <w:pPr>
        <w:pStyle w:val="ListParagraph"/>
        <w:numPr>
          <w:ilvl w:val="0"/>
          <w:numId w:val="8"/>
        </w:numPr>
        <w:jc w:val="both"/>
      </w:pPr>
      <w:r>
        <w:rPr>
          <w:i/>
        </w:rPr>
        <w:t>a</w:t>
      </w:r>
      <w:r>
        <w:t xml:space="preserve"> est un multiple de </w:t>
      </w:r>
      <w:r>
        <w:rPr>
          <w:i/>
        </w:rPr>
        <w:t>b</w:t>
      </w:r>
      <w:r w:rsidR="0049262F">
        <w:rPr>
          <w:i/>
        </w:rPr>
        <w:t> </w:t>
      </w:r>
      <w:r w:rsidR="0049262F">
        <w:t>;</w:t>
      </w:r>
    </w:p>
    <w:p w14:paraId="3A85E80A" w14:textId="61E3FBD8" w:rsidR="0049262F" w:rsidRDefault="0049262F" w:rsidP="00E9250A">
      <w:pPr>
        <w:pStyle w:val="ListParagraph"/>
        <w:numPr>
          <w:ilvl w:val="0"/>
          <w:numId w:val="8"/>
        </w:numPr>
        <w:jc w:val="both"/>
      </w:pPr>
      <w:r>
        <w:rPr>
          <w:i/>
        </w:rPr>
        <w:t>b</w:t>
      </w:r>
      <w:r>
        <w:t xml:space="preserve"> est un diviseur de </w:t>
      </w:r>
      <w:r>
        <w:rPr>
          <w:i/>
        </w:rPr>
        <w:t>a</w:t>
      </w:r>
      <w:r>
        <w:t> ;</w:t>
      </w:r>
    </w:p>
    <w:p w14:paraId="024185A8" w14:textId="0AB172B0" w:rsidR="0049262F" w:rsidRDefault="0049262F" w:rsidP="00E9250A">
      <w:pPr>
        <w:pStyle w:val="ListParagraph"/>
        <w:numPr>
          <w:ilvl w:val="0"/>
          <w:numId w:val="8"/>
        </w:numPr>
        <w:jc w:val="both"/>
      </w:pPr>
      <w:r>
        <w:rPr>
          <w:i/>
        </w:rPr>
        <w:t>b</w:t>
      </w:r>
      <w:r>
        <w:t xml:space="preserve"> divise </w:t>
      </w:r>
      <w:r>
        <w:rPr>
          <w:i/>
        </w:rPr>
        <w:t>a</w:t>
      </w:r>
      <w:r>
        <w:t>.</w:t>
      </w:r>
    </w:p>
    <w:p w14:paraId="41919FEF" w14:textId="46359E8E" w:rsidR="0049262F" w:rsidRDefault="0049262F" w:rsidP="00E9250A">
      <w:pPr>
        <w:ind w:left="709"/>
        <w:jc w:val="both"/>
      </w:pPr>
      <w:r>
        <w:t xml:space="preserve">On </w:t>
      </w:r>
      <w:proofErr w:type="gramStart"/>
      <w:r>
        <w:t xml:space="preserve">note </w:t>
      </w:r>
      <w:r w:rsidR="00FF4392" w:rsidRPr="00FF4392">
        <w:rPr>
          <w:position w:val="-14"/>
        </w:rPr>
        <w:object w:dxaOrig="380" w:dyaOrig="420" w14:anchorId="2F72C412">
          <v:shape id="_x0000_i1031" type="#_x0000_t75" style="width:19.35pt;height:21.35pt" o:ole="">
            <v:imagedata r:id="rId20" o:title=""/>
          </v:shape>
          <o:OLEObject Type="Embed" ProgID="Equation.DSMT4" ShapeID="_x0000_i1031" DrawAspect="Content" ObjectID="_1576915204" r:id="rId21"/>
        </w:object>
      </w:r>
      <w:proofErr w:type="gramEnd"/>
      <w:r w:rsidR="00FF4392">
        <w:t>.</w:t>
      </w:r>
    </w:p>
    <w:p w14:paraId="36F73EEB" w14:textId="368EEF6E" w:rsidR="00FF4392" w:rsidRDefault="00E9250A" w:rsidP="00E9250A">
      <w:pPr>
        <w:ind w:left="709"/>
        <w:jc w:val="both"/>
        <w:rPr>
          <w:i/>
        </w:rPr>
      </w:pPr>
      <w:r>
        <w:rPr>
          <w:i/>
        </w:rPr>
        <w:t>Remarques</w:t>
      </w:r>
      <w:r w:rsidR="00FF4392">
        <w:rPr>
          <w:i/>
        </w:rPr>
        <w:t xml:space="preserve"> et propriétés immédiates :</w:t>
      </w:r>
    </w:p>
    <w:p w14:paraId="00141388" w14:textId="60C14A49" w:rsidR="00FF4392" w:rsidRPr="00E9250A" w:rsidRDefault="00E9250A" w:rsidP="00E9250A">
      <w:pPr>
        <w:pStyle w:val="ListParagraph"/>
        <w:numPr>
          <w:ilvl w:val="0"/>
          <w:numId w:val="9"/>
        </w:numPr>
        <w:jc w:val="both"/>
        <w:rPr>
          <w:i/>
        </w:rPr>
      </w:pPr>
      <w:r>
        <w:t>0 est un cas souvent problématique, ne pas oublier de le traiter, souvent à part.</w:t>
      </w:r>
    </w:p>
    <w:p w14:paraId="44DCAC0D" w14:textId="33DA3B1C" w:rsidR="00E9250A" w:rsidRPr="00E9250A" w:rsidRDefault="00E9250A" w:rsidP="00E9250A">
      <w:pPr>
        <w:pStyle w:val="ListParagraph"/>
        <w:numPr>
          <w:ilvl w:val="0"/>
          <w:numId w:val="9"/>
        </w:numPr>
        <w:jc w:val="both"/>
        <w:rPr>
          <w:i/>
        </w:rPr>
      </w:pPr>
      <w:r>
        <w:t xml:space="preserve">Pour tout entier relatif </w:t>
      </w:r>
      <w:r>
        <w:rPr>
          <w:i/>
        </w:rPr>
        <w:t>a</w:t>
      </w:r>
      <w:r>
        <w:t xml:space="preserve"> </w:t>
      </w:r>
      <w:proofErr w:type="gramStart"/>
      <w:r>
        <w:t xml:space="preserve">de </w:t>
      </w:r>
      <w:r w:rsidRPr="00E9250A">
        <w:rPr>
          <w:position w:val="-4"/>
        </w:rPr>
        <w:object w:dxaOrig="240" w:dyaOrig="260" w14:anchorId="54C5D5BF">
          <v:shape id="_x0000_i1032" type="#_x0000_t75" style="width:12pt;height:13.35pt" o:ole="">
            <v:imagedata r:id="rId22" o:title=""/>
          </v:shape>
          <o:OLEObject Type="Embed" ProgID="Equation.DSMT4" ShapeID="_x0000_i1032" DrawAspect="Content" ObjectID="_1576915205" r:id="rId23"/>
        </w:object>
      </w:r>
      <w:proofErr w:type="gramEnd"/>
      <w:r>
        <w:t xml:space="preserve">, les entiers </w:t>
      </w:r>
      <w:r w:rsidRPr="00E9250A">
        <w:rPr>
          <w:position w:val="-10"/>
        </w:rPr>
        <w:object w:dxaOrig="2080" w:dyaOrig="300" w14:anchorId="0EE7BD0B">
          <v:shape id="_x0000_i1033" type="#_x0000_t75" style="width:104pt;height:15.35pt" o:ole="">
            <v:imagedata r:id="rId24" o:title=""/>
          </v:shape>
          <o:OLEObject Type="Embed" ProgID="Equation.DSMT4" ShapeID="_x0000_i1033" DrawAspect="Content" ObjectID="_1576915206" r:id="rId25"/>
        </w:object>
      </w:r>
      <w:r>
        <w:t xml:space="preserve"> sont les multiples de </w:t>
      </w:r>
      <w:r>
        <w:rPr>
          <w:i/>
        </w:rPr>
        <w:t>a</w:t>
      </w:r>
      <w:r>
        <w:t xml:space="preserve">. L’ensemble de ces multiples est </w:t>
      </w:r>
      <w:proofErr w:type="gramStart"/>
      <w:r>
        <w:t xml:space="preserve">noté </w:t>
      </w:r>
      <w:r w:rsidRPr="00E9250A">
        <w:rPr>
          <w:position w:val="-4"/>
        </w:rPr>
        <w:object w:dxaOrig="360" w:dyaOrig="260" w14:anchorId="620ACA7D">
          <v:shape id="_x0000_i1034" type="#_x0000_t75" style="width:18pt;height:13.35pt" o:ole="">
            <v:imagedata r:id="rId26" o:title=""/>
          </v:shape>
          <o:OLEObject Type="Embed" ProgID="Equation.DSMT4" ShapeID="_x0000_i1034" DrawAspect="Content" ObjectID="_1576915207" r:id="rId27"/>
        </w:object>
      </w:r>
      <w:proofErr w:type="gramEnd"/>
      <w:r>
        <w:t>.</w:t>
      </w:r>
    </w:p>
    <w:p w14:paraId="2B0D2F3F" w14:textId="595DF53E" w:rsidR="00E9250A" w:rsidRPr="00E9250A" w:rsidRDefault="00E9250A" w:rsidP="00E9250A">
      <w:pPr>
        <w:pStyle w:val="ListParagraph"/>
        <w:ind w:left="1429"/>
        <w:jc w:val="both"/>
        <w:rPr>
          <w:i/>
        </w:rPr>
      </w:pPr>
      <w:r>
        <w:rPr>
          <w:i/>
        </w:rPr>
        <w:t>Exemple</w:t>
      </w:r>
      <w:r>
        <w:t xml:space="preserve"> à compléter : </w:t>
      </w:r>
      <w:r w:rsidRPr="00E9250A">
        <w:rPr>
          <w:position w:val="-4"/>
        </w:rPr>
        <w:object w:dxaOrig="520" w:dyaOrig="260" w14:anchorId="2DA62173">
          <v:shape id="_x0000_i1035" type="#_x0000_t75" style="width:26pt;height:13.35pt" o:ole="">
            <v:imagedata r:id="rId28" o:title=""/>
          </v:shape>
          <o:OLEObject Type="Embed" ProgID="Equation.DSMT4" ShapeID="_x0000_i1035" DrawAspect="Content" ObjectID="_1576915208" r:id="rId29"/>
        </w:object>
      </w:r>
      <w:r>
        <w:t xml:space="preserve"> </w:t>
      </w:r>
    </w:p>
    <w:p w14:paraId="46EE3934" w14:textId="2608159C" w:rsidR="00E9250A" w:rsidRPr="00726364" w:rsidRDefault="00726364" w:rsidP="00E9250A">
      <w:pPr>
        <w:pStyle w:val="ListParagraph"/>
        <w:numPr>
          <w:ilvl w:val="0"/>
          <w:numId w:val="9"/>
        </w:numPr>
        <w:jc w:val="both"/>
        <w:rPr>
          <w:i/>
        </w:rPr>
      </w:pPr>
      <w:r>
        <w:t xml:space="preserve">Tout entier relatif </w:t>
      </w:r>
      <w:r>
        <w:rPr>
          <w:i/>
        </w:rPr>
        <w:t>a</w:t>
      </w:r>
      <w:r>
        <w:t xml:space="preserve"> admet des diviseurs, au moins </w:t>
      </w:r>
      <w:r w:rsidRPr="00726364">
        <w:rPr>
          <w:position w:val="-10"/>
        </w:rPr>
        <w:object w:dxaOrig="1200" w:dyaOrig="300" w14:anchorId="6B110AA7">
          <v:shape id="_x0000_i1036" type="#_x0000_t75" style="width:60pt;height:15.35pt" o:ole="">
            <v:imagedata r:id="rId30" o:title=""/>
          </v:shape>
          <o:OLEObject Type="Embed" ProgID="Equation.DSMT4" ShapeID="_x0000_i1036" DrawAspect="Content" ObjectID="_1576915209" r:id="rId31"/>
        </w:object>
      </w:r>
      <w:r>
        <w:t xml:space="preserve"> (si </w:t>
      </w:r>
      <w:r>
        <w:rPr>
          <w:i/>
        </w:rPr>
        <w:t>a</w:t>
      </w:r>
      <w:r>
        <w:t> ≠ 0 pour les deux derniers).</w:t>
      </w:r>
    </w:p>
    <w:p w14:paraId="6C738026" w14:textId="4EA006AC" w:rsidR="00726364" w:rsidRPr="0015708E" w:rsidRDefault="00726364" w:rsidP="00E9250A">
      <w:pPr>
        <w:pStyle w:val="ListParagraph"/>
        <w:numPr>
          <w:ilvl w:val="0"/>
          <w:numId w:val="9"/>
        </w:numPr>
        <w:jc w:val="both"/>
        <w:rPr>
          <w:i/>
        </w:rPr>
      </w:pPr>
      <w:r>
        <w:t>Un entier naturel (</w:t>
      </w:r>
      <w:proofErr w:type="gramStart"/>
      <w:r>
        <w:t xml:space="preserve">de </w:t>
      </w:r>
      <w:r w:rsidRPr="00726364">
        <w:rPr>
          <w:position w:val="-6"/>
        </w:rPr>
        <w:object w:dxaOrig="260" w:dyaOrig="280" w14:anchorId="566E85E2">
          <v:shape id="_x0000_i1037" type="#_x0000_t75" style="width:13.35pt;height:14pt" o:ole="">
            <v:imagedata r:id="rId32" o:title=""/>
          </v:shape>
          <o:OLEObject Type="Embed" ProgID="Equation.DSMT4" ShapeID="_x0000_i1037" DrawAspect="Content" ObjectID="_1576915210" r:id="rId33"/>
        </w:object>
      </w:r>
      <w:proofErr w:type="gramEnd"/>
      <w:r>
        <w:t xml:space="preserve">) est un nombre premier si et seulement si il admet exactement deux diviseurs dans </w:t>
      </w:r>
      <w:r w:rsidRPr="00726364">
        <w:rPr>
          <w:position w:val="-6"/>
        </w:rPr>
        <w:object w:dxaOrig="260" w:dyaOrig="280" w14:anchorId="528DB24E">
          <v:shape id="_x0000_i1038" type="#_x0000_t75" style="width:13.35pt;height:14pt" o:ole="">
            <v:imagedata r:id="rId34" o:title=""/>
          </v:shape>
          <o:OLEObject Type="Embed" ProgID="Equation.DSMT4" ShapeID="_x0000_i1038" DrawAspect="Content" ObjectID="_1576915211" r:id="rId35"/>
        </w:object>
      </w:r>
      <w:r>
        <w:t>. Ceci exclut 0 et 1, qui ne sont pas premiers.</w:t>
      </w:r>
    </w:p>
    <w:p w14:paraId="35F51575" w14:textId="445F9AF3" w:rsidR="0015708E" w:rsidRPr="005A5773" w:rsidRDefault="0015708E" w:rsidP="00E9250A">
      <w:pPr>
        <w:pStyle w:val="ListParagraph"/>
        <w:numPr>
          <w:ilvl w:val="0"/>
          <w:numId w:val="9"/>
        </w:numPr>
        <w:jc w:val="both"/>
        <w:rPr>
          <w:i/>
        </w:rPr>
      </w:pPr>
      <w:r>
        <w:t xml:space="preserve">Si </w:t>
      </w:r>
      <w:r>
        <w:rPr>
          <w:i/>
        </w:rPr>
        <w:t>a</w:t>
      </w:r>
      <w:r>
        <w:t xml:space="preserve"> ≠ 0, tout diviseur </w:t>
      </w:r>
      <w:r>
        <w:rPr>
          <w:i/>
        </w:rPr>
        <w:t>b</w:t>
      </w:r>
      <w:r>
        <w:t xml:space="preserve"> de </w:t>
      </w:r>
      <w:r>
        <w:rPr>
          <w:i/>
        </w:rPr>
        <w:t>a</w:t>
      </w:r>
      <w:r>
        <w:t xml:space="preserve"> </w:t>
      </w:r>
      <w:proofErr w:type="gramStart"/>
      <w:r>
        <w:t xml:space="preserve">vérifie </w:t>
      </w:r>
      <w:r w:rsidRPr="0015708E">
        <w:rPr>
          <w:position w:val="-14"/>
        </w:rPr>
        <w:object w:dxaOrig="700" w:dyaOrig="420" w14:anchorId="12224083">
          <v:shape id="_x0000_i1039" type="#_x0000_t75" style="width:35.35pt;height:21.35pt" o:ole="">
            <v:imagedata r:id="rId36" o:title=""/>
          </v:shape>
          <o:OLEObject Type="Embed" ProgID="Equation.DSMT4" ShapeID="_x0000_i1039" DrawAspect="Content" ObjectID="_1576915212" r:id="rId37"/>
        </w:object>
      </w:r>
      <w:proofErr w:type="gramEnd"/>
      <w:r>
        <w:t xml:space="preserve">, </w:t>
      </w:r>
      <w:r w:rsidR="005A5773">
        <w:t xml:space="preserve">car </w:t>
      </w:r>
      <w:r w:rsidR="005A5773" w:rsidRPr="00BC2843">
        <w:rPr>
          <w:position w:val="-4"/>
        </w:rPr>
        <w:object w:dxaOrig="800" w:dyaOrig="260" w14:anchorId="615A55C3">
          <v:shape id="_x0000_i1040" type="#_x0000_t75" style="width:40pt;height:13.35pt" o:ole="">
            <v:imagedata r:id="rId38" o:title=""/>
          </v:shape>
          <o:OLEObject Type="Embed" ProgID="Equation.DSMT4" ShapeID="_x0000_i1040" DrawAspect="Content" ObjectID="_1576915213" r:id="rId39"/>
        </w:object>
      </w:r>
      <w:r w:rsidR="005A5773">
        <w:t xml:space="preserve"> avec </w:t>
      </w:r>
      <w:r w:rsidR="005A5773" w:rsidRPr="005A5773">
        <w:rPr>
          <w:position w:val="-14"/>
        </w:rPr>
        <w:object w:dxaOrig="580" w:dyaOrig="420" w14:anchorId="07384186">
          <v:shape id="_x0000_i1041" type="#_x0000_t75" style="width:29.35pt;height:21.35pt" o:ole="">
            <v:imagedata r:id="rId40" o:title=""/>
          </v:shape>
          <o:OLEObject Type="Embed" ProgID="Equation.DSMT4" ShapeID="_x0000_i1041" DrawAspect="Content" ObjectID="_1576915214" r:id="rId41"/>
        </w:object>
      </w:r>
      <w:r w:rsidR="005A5773">
        <w:t>.</w:t>
      </w:r>
    </w:p>
    <w:p w14:paraId="572BBF88" w14:textId="476BE108" w:rsidR="005A5773" w:rsidRPr="00A2307B" w:rsidRDefault="005A5773" w:rsidP="00E9250A">
      <w:pPr>
        <w:pStyle w:val="ListParagraph"/>
        <w:numPr>
          <w:ilvl w:val="0"/>
          <w:numId w:val="9"/>
        </w:numPr>
        <w:jc w:val="both"/>
        <w:rPr>
          <w:i/>
        </w:rPr>
      </w:pPr>
      <w:r>
        <w:t>On en déduit immédiatement que tout entier non nul admet un nombre fini de diviseurs</w:t>
      </w:r>
      <w:r w:rsidR="00A2307B">
        <w:rPr>
          <w:rStyle w:val="FootnoteReference"/>
        </w:rPr>
        <w:footnoteReference w:id="3"/>
      </w:r>
      <w:r>
        <w:t>.</w:t>
      </w:r>
    </w:p>
    <w:p w14:paraId="16CAD4E6" w14:textId="77777777" w:rsidR="00A2307B" w:rsidRPr="00E9250A" w:rsidRDefault="00A2307B" w:rsidP="00A2307B">
      <w:pPr>
        <w:pStyle w:val="ListParagraph"/>
        <w:ind w:left="1429"/>
        <w:jc w:val="both"/>
        <w:rPr>
          <w:i/>
        </w:rPr>
      </w:pPr>
    </w:p>
    <w:p w14:paraId="41B8931A" w14:textId="77777777" w:rsidR="00E72C13" w:rsidRDefault="00E72C13" w:rsidP="00E9250A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5A164A">
        <w:rPr>
          <w:u w:val="single"/>
        </w:rPr>
        <w:t>Propriétés</w:t>
      </w:r>
    </w:p>
    <w:p w14:paraId="71E63D6E" w14:textId="2A8159AA" w:rsidR="00414233" w:rsidRDefault="00414233" w:rsidP="00414233">
      <w:pPr>
        <w:pStyle w:val="ListParagraph"/>
        <w:ind w:left="709"/>
        <w:jc w:val="both"/>
      </w:pPr>
      <w:r w:rsidRPr="00414233">
        <w:rPr>
          <w:i/>
        </w:rPr>
        <w:t>Théorème</w:t>
      </w:r>
      <w:r w:rsidRPr="00414233">
        <w:t> :</w:t>
      </w:r>
      <w:r>
        <w:t xml:space="preserve"> soient </w:t>
      </w:r>
      <w:r>
        <w:rPr>
          <w:i/>
        </w:rPr>
        <w:t>a,</w:t>
      </w:r>
      <w:r>
        <w:t xml:space="preserve"> </w:t>
      </w:r>
      <w:r>
        <w:rPr>
          <w:i/>
        </w:rPr>
        <w:t>b</w:t>
      </w:r>
      <w:r>
        <w:t xml:space="preserve"> et </w:t>
      </w:r>
      <w:r>
        <w:rPr>
          <w:i/>
        </w:rPr>
        <w:t>c</w:t>
      </w:r>
      <w:r>
        <w:t xml:space="preserve"> trois entiers relatifs.</w:t>
      </w:r>
    </w:p>
    <w:p w14:paraId="0244F540" w14:textId="64492646" w:rsidR="00414233" w:rsidRDefault="00414233" w:rsidP="00414233">
      <w:pPr>
        <w:pStyle w:val="ListParagraph"/>
        <w:numPr>
          <w:ilvl w:val="0"/>
          <w:numId w:val="10"/>
        </w:numPr>
        <w:jc w:val="both"/>
      </w:pPr>
      <w:r>
        <w:t xml:space="preserve">Si </w:t>
      </w:r>
      <w:r w:rsidRPr="00414233">
        <w:rPr>
          <w:position w:val="-14"/>
        </w:rPr>
        <w:object w:dxaOrig="380" w:dyaOrig="420" w14:anchorId="3DD8DA50">
          <v:shape id="_x0000_i1042" type="#_x0000_t75" style="width:19.35pt;height:21.35pt" o:ole="">
            <v:imagedata r:id="rId42" o:title=""/>
          </v:shape>
          <o:OLEObject Type="Embed" ProgID="Equation.DSMT4" ShapeID="_x0000_i1042" DrawAspect="Content" ObjectID="_1576915215" r:id="rId43"/>
        </w:object>
      </w:r>
      <w:r>
        <w:t xml:space="preserve"> alors </w:t>
      </w:r>
      <w:r w:rsidRPr="00414233">
        <w:rPr>
          <w:position w:val="-14"/>
        </w:rPr>
        <w:object w:dxaOrig="500" w:dyaOrig="420" w14:anchorId="44E0DB55">
          <v:shape id="_x0000_i1043" type="#_x0000_t75" style="width:25.35pt;height:21.35pt" o:ole="">
            <v:imagedata r:id="rId44" o:title=""/>
          </v:shape>
          <o:OLEObject Type="Embed" ProgID="Equation.DSMT4" ShapeID="_x0000_i1043" DrawAspect="Content" ObjectID="_1576915216" r:id="rId45"/>
        </w:object>
      </w:r>
      <w:r>
        <w:t> ;</w:t>
      </w:r>
    </w:p>
    <w:p w14:paraId="241DF25B" w14:textId="77777777" w:rsidR="00414233" w:rsidRDefault="00414233" w:rsidP="00414233">
      <w:pPr>
        <w:pStyle w:val="ListParagraph"/>
        <w:numPr>
          <w:ilvl w:val="0"/>
          <w:numId w:val="10"/>
        </w:numPr>
        <w:jc w:val="both"/>
      </w:pPr>
      <w:r>
        <w:t xml:space="preserve">Si </w:t>
      </w:r>
      <w:r w:rsidRPr="00414233">
        <w:rPr>
          <w:position w:val="-14"/>
        </w:rPr>
        <w:object w:dxaOrig="380" w:dyaOrig="420" w14:anchorId="2667A0EB">
          <v:shape id="_x0000_i1044" type="#_x0000_t75" style="width:19.35pt;height:21.35pt" o:ole="">
            <v:imagedata r:id="rId46" o:title=""/>
          </v:shape>
          <o:OLEObject Type="Embed" ProgID="Equation.DSMT4" ShapeID="_x0000_i1044" DrawAspect="Content" ObjectID="_1576915217" r:id="rId47"/>
        </w:object>
      </w:r>
      <w:r>
        <w:t xml:space="preserve"> alors </w:t>
      </w:r>
      <w:r w:rsidR="009D74EE" w:rsidRPr="00414233">
        <w:rPr>
          <w:position w:val="-14"/>
        </w:rPr>
        <w:object w:dxaOrig="600" w:dyaOrig="420" w14:anchorId="709520F3">
          <v:shape id="_x0000_i1045" type="#_x0000_t75" style="width:30pt;height:21.35pt" o:ole="">
            <v:imagedata r:id="rId48" o:title=""/>
          </v:shape>
          <o:OLEObject Type="Embed" ProgID="Equation.DSMT4" ShapeID="_x0000_i1045" DrawAspect="Content" ObjectID="_1576915218" r:id="rId49"/>
        </w:object>
      </w:r>
      <w:r>
        <w:t> ;</w:t>
      </w:r>
    </w:p>
    <w:p w14:paraId="771DFF90" w14:textId="7C66A85D" w:rsidR="009D74EE" w:rsidRDefault="009D74EE" w:rsidP="009D74EE">
      <w:pPr>
        <w:pStyle w:val="ListParagraph"/>
        <w:numPr>
          <w:ilvl w:val="0"/>
          <w:numId w:val="10"/>
        </w:numPr>
        <w:jc w:val="both"/>
      </w:pPr>
      <w:r>
        <w:t xml:space="preserve">Si </w:t>
      </w:r>
      <w:r w:rsidRPr="00414233">
        <w:rPr>
          <w:position w:val="-14"/>
        </w:rPr>
        <w:object w:dxaOrig="380" w:dyaOrig="420" w14:anchorId="0109D83F">
          <v:shape id="_x0000_i1046" type="#_x0000_t75" style="width:19.35pt;height:21.35pt" o:ole="">
            <v:imagedata r:id="rId50" o:title=""/>
          </v:shape>
          <o:OLEObject Type="Embed" ProgID="Equation.DSMT4" ShapeID="_x0000_i1046" DrawAspect="Content" ObjectID="_1576915219" r:id="rId51"/>
        </w:object>
      </w:r>
      <w:r>
        <w:t xml:space="preserve"> et </w:t>
      </w:r>
      <w:r w:rsidRPr="00414233">
        <w:rPr>
          <w:position w:val="-14"/>
        </w:rPr>
        <w:object w:dxaOrig="380" w:dyaOrig="420" w14:anchorId="71B991DF">
          <v:shape id="_x0000_i1047" type="#_x0000_t75" style="width:19.35pt;height:21.35pt" o:ole="">
            <v:imagedata r:id="rId52" o:title=""/>
          </v:shape>
          <o:OLEObject Type="Embed" ProgID="Equation.DSMT4" ShapeID="_x0000_i1047" DrawAspect="Content" ObjectID="_1576915220" r:id="rId53"/>
        </w:object>
      </w:r>
      <w:r>
        <w:t> alors :</w:t>
      </w:r>
    </w:p>
    <w:p w14:paraId="77DD54C4" w14:textId="1B15E6D8" w:rsidR="009D74EE" w:rsidRDefault="00A5477C" w:rsidP="009D74EE">
      <w:pPr>
        <w:pStyle w:val="ListParagraph"/>
        <w:numPr>
          <w:ilvl w:val="1"/>
          <w:numId w:val="10"/>
        </w:numPr>
        <w:jc w:val="both"/>
      </w:pPr>
      <w:r w:rsidRPr="00A5477C">
        <w:rPr>
          <w:position w:val="-14"/>
        </w:rPr>
        <w:object w:dxaOrig="700" w:dyaOrig="420" w14:anchorId="0955EF13">
          <v:shape id="_x0000_i1048" type="#_x0000_t75" style="width:35.35pt;height:21.35pt" o:ole="">
            <v:imagedata r:id="rId54" o:title=""/>
          </v:shape>
          <o:OLEObject Type="Embed" ProgID="Equation.DSMT4" ShapeID="_x0000_i1048" DrawAspect="Content" ObjectID="_1576915221" r:id="rId55"/>
        </w:object>
      </w:r>
      <w:r>
        <w:t> ;</w:t>
      </w:r>
    </w:p>
    <w:p w14:paraId="3245A03F" w14:textId="77494C4F" w:rsidR="00A5477C" w:rsidRDefault="004B7F98" w:rsidP="009D74EE">
      <w:pPr>
        <w:pStyle w:val="ListParagraph"/>
        <w:numPr>
          <w:ilvl w:val="1"/>
          <w:numId w:val="10"/>
        </w:numPr>
        <w:jc w:val="both"/>
      </w:pPr>
      <w:r w:rsidRPr="004B7F98">
        <w:rPr>
          <w:position w:val="-14"/>
        </w:rPr>
        <w:object w:dxaOrig="700" w:dyaOrig="420" w14:anchorId="4D7EBDEF">
          <v:shape id="_x0000_i1049" type="#_x0000_t75" style="width:35.35pt;height:21.35pt" o:ole="">
            <v:imagedata r:id="rId56" o:title=""/>
          </v:shape>
          <o:OLEObject Type="Embed" ProgID="Equation.DSMT4" ShapeID="_x0000_i1049" DrawAspect="Content" ObjectID="_1576915222" r:id="rId57"/>
        </w:object>
      </w:r>
      <w:r>
        <w:t> ;</w:t>
      </w:r>
    </w:p>
    <w:p w14:paraId="10453821" w14:textId="77777777" w:rsidR="00F373D9" w:rsidRDefault="004B7F98" w:rsidP="000F42BE">
      <w:pPr>
        <w:pStyle w:val="ListParagraph"/>
        <w:numPr>
          <w:ilvl w:val="1"/>
          <w:numId w:val="10"/>
        </w:numPr>
        <w:jc w:val="both"/>
      </w:pPr>
      <w:r>
        <w:t xml:space="preserve">et plus généralement </w:t>
      </w:r>
      <w:r>
        <w:rPr>
          <w:i/>
        </w:rPr>
        <w:t>a</w:t>
      </w:r>
      <w:r>
        <w:t xml:space="preserve"> divise toute combinaison linéaire de </w:t>
      </w:r>
      <w:r>
        <w:rPr>
          <w:i/>
        </w:rPr>
        <w:t>b</w:t>
      </w:r>
      <w:r>
        <w:t xml:space="preserve"> et </w:t>
      </w:r>
      <w:r>
        <w:rPr>
          <w:i/>
        </w:rPr>
        <w:t>c</w:t>
      </w:r>
      <w:r>
        <w:t> :</w:t>
      </w:r>
    </w:p>
    <w:p w14:paraId="7A1617ED" w14:textId="4A86F380" w:rsidR="004B7F98" w:rsidRDefault="004B7F98" w:rsidP="00F373D9">
      <w:pPr>
        <w:pStyle w:val="ListParagraph"/>
        <w:ind w:left="2149"/>
        <w:jc w:val="both"/>
      </w:pPr>
      <w:r w:rsidRPr="004B7F98">
        <w:rPr>
          <w:position w:val="-14"/>
        </w:rPr>
        <w:object w:dxaOrig="940" w:dyaOrig="420" w14:anchorId="3CA0E957">
          <v:shape id="_x0000_i1050" type="#_x0000_t75" style="width:47.35pt;height:21.35pt" o:ole="">
            <v:imagedata r:id="rId58" o:title=""/>
          </v:shape>
          <o:OLEObject Type="Embed" ProgID="Equation.DSMT4" ShapeID="_x0000_i1050" DrawAspect="Content" ObjectID="_1576915223" r:id="rId59"/>
        </w:object>
      </w:r>
      <w:r>
        <w:t xml:space="preserve"> , où </w:t>
      </w:r>
      <w:r w:rsidRPr="000F42BE">
        <w:rPr>
          <w:i/>
        </w:rPr>
        <w:t>u</w:t>
      </w:r>
      <w:r>
        <w:t xml:space="preserve"> et </w:t>
      </w:r>
      <w:r w:rsidRPr="000F42BE">
        <w:rPr>
          <w:i/>
        </w:rPr>
        <w:t>v</w:t>
      </w:r>
      <w:r>
        <w:t xml:space="preserve"> sont deux entiers relatifs quelconques.</w:t>
      </w:r>
    </w:p>
    <w:p w14:paraId="31914AB8" w14:textId="4BDC73C7" w:rsidR="00F373D9" w:rsidRDefault="00F373D9" w:rsidP="00F373D9">
      <w:pPr>
        <w:pStyle w:val="ListParagraph"/>
        <w:numPr>
          <w:ilvl w:val="0"/>
          <w:numId w:val="10"/>
        </w:numPr>
        <w:jc w:val="both"/>
      </w:pPr>
      <w:r>
        <w:t xml:space="preserve">Si </w:t>
      </w:r>
      <w:r w:rsidRPr="00414233">
        <w:rPr>
          <w:position w:val="-14"/>
        </w:rPr>
        <w:object w:dxaOrig="380" w:dyaOrig="420" w14:anchorId="16C58461">
          <v:shape id="_x0000_i1051" type="#_x0000_t75" style="width:19.35pt;height:21.35pt" o:ole="">
            <v:imagedata r:id="rId60" o:title=""/>
          </v:shape>
          <o:OLEObject Type="Embed" ProgID="Equation.DSMT4" ShapeID="_x0000_i1051" DrawAspect="Content" ObjectID="_1576915224" r:id="rId61"/>
        </w:object>
      </w:r>
      <w:r>
        <w:t xml:space="preserve"> et </w:t>
      </w:r>
      <w:r w:rsidRPr="00414233">
        <w:rPr>
          <w:position w:val="-14"/>
        </w:rPr>
        <w:object w:dxaOrig="360" w:dyaOrig="420" w14:anchorId="3274453F">
          <v:shape id="_x0000_i1052" type="#_x0000_t75" style="width:18pt;height:21.35pt" o:ole="">
            <v:imagedata r:id="rId62" o:title=""/>
          </v:shape>
          <o:OLEObject Type="Embed" ProgID="Equation.DSMT4" ShapeID="_x0000_i1052" DrawAspect="Content" ObjectID="_1576915225" r:id="rId63"/>
        </w:object>
      </w:r>
      <w:r>
        <w:t> </w:t>
      </w:r>
      <w:proofErr w:type="gramStart"/>
      <w:r>
        <w:t>alors </w:t>
      </w:r>
      <w:r w:rsidRPr="00F373D9">
        <w:rPr>
          <w:position w:val="-14"/>
        </w:rPr>
        <w:object w:dxaOrig="380" w:dyaOrig="420" w14:anchorId="0A4C102F">
          <v:shape id="_x0000_i1053" type="#_x0000_t75" style="width:19.35pt;height:21.35pt" o:ole="">
            <v:imagedata r:id="rId64" o:title=""/>
          </v:shape>
          <o:OLEObject Type="Embed" ProgID="Equation.DSMT4" ShapeID="_x0000_i1053" DrawAspect="Content" ObjectID="_1576915226" r:id="rId65"/>
        </w:object>
      </w:r>
      <w:proofErr w:type="gramEnd"/>
      <w:r>
        <w:t>.</w:t>
      </w:r>
    </w:p>
    <w:p w14:paraId="04DA5515" w14:textId="7939F8C1" w:rsidR="004B2E8D" w:rsidRDefault="004B2E8D" w:rsidP="004B2E8D">
      <w:pPr>
        <w:ind w:left="709"/>
        <w:jc w:val="both"/>
      </w:pPr>
      <w:r>
        <w:rPr>
          <w:i/>
        </w:rPr>
        <w:t>Démonstrations</w:t>
      </w:r>
      <w:r>
        <w:t> : faire en exercice la preuve de la combinaison linéaire</w:t>
      </w:r>
    </w:p>
    <w:p w14:paraId="4F6F3B12" w14:textId="77777777" w:rsidR="004B2E8D" w:rsidRDefault="004B2E8D" w:rsidP="004B2E8D">
      <w:pPr>
        <w:ind w:left="709"/>
        <w:jc w:val="both"/>
      </w:pPr>
    </w:p>
    <w:p w14:paraId="4008EE70" w14:textId="77777777" w:rsidR="004B2E8D" w:rsidRDefault="004B2E8D" w:rsidP="004B2E8D">
      <w:pPr>
        <w:ind w:left="709"/>
        <w:jc w:val="both"/>
      </w:pPr>
    </w:p>
    <w:p w14:paraId="31B00EF0" w14:textId="77777777" w:rsidR="004B2E8D" w:rsidRDefault="004B2E8D" w:rsidP="004B2E8D">
      <w:pPr>
        <w:ind w:left="709"/>
        <w:jc w:val="both"/>
      </w:pPr>
    </w:p>
    <w:p w14:paraId="4A39D545" w14:textId="77777777" w:rsidR="004B2E8D" w:rsidRDefault="004B2E8D" w:rsidP="004B2E8D">
      <w:pPr>
        <w:ind w:left="709"/>
        <w:jc w:val="both"/>
      </w:pPr>
    </w:p>
    <w:p w14:paraId="27B787DE" w14:textId="77777777" w:rsidR="004B2E8D" w:rsidRDefault="004B2E8D" w:rsidP="004B2E8D">
      <w:pPr>
        <w:ind w:left="709"/>
        <w:jc w:val="both"/>
      </w:pPr>
    </w:p>
    <w:p w14:paraId="46E41448" w14:textId="16097DE5" w:rsidR="004B2E8D" w:rsidRDefault="004B2E8D" w:rsidP="004B2E8D">
      <w:pPr>
        <w:ind w:left="709"/>
        <w:jc w:val="both"/>
      </w:pPr>
      <w:r>
        <w:rPr>
          <w:i/>
        </w:rPr>
        <w:t>Théorème</w:t>
      </w:r>
      <w:r>
        <w:t xml:space="preserve"> : Si </w:t>
      </w:r>
      <w:r w:rsidRPr="00414233">
        <w:rPr>
          <w:position w:val="-14"/>
        </w:rPr>
        <w:object w:dxaOrig="380" w:dyaOrig="420" w14:anchorId="2CE21A06">
          <v:shape id="_x0000_i1054" type="#_x0000_t75" style="width:19.35pt;height:21.35pt" o:ole="">
            <v:imagedata r:id="rId66" o:title=""/>
          </v:shape>
          <o:OLEObject Type="Embed" ProgID="Equation.DSMT4" ShapeID="_x0000_i1054" DrawAspect="Content" ObjectID="_1576915227" r:id="rId67"/>
        </w:object>
      </w:r>
      <w:r>
        <w:t xml:space="preserve"> et </w:t>
      </w:r>
      <w:r w:rsidRPr="00414233">
        <w:rPr>
          <w:position w:val="-14"/>
        </w:rPr>
        <w:object w:dxaOrig="380" w:dyaOrig="420" w14:anchorId="790D255A">
          <v:shape id="_x0000_i1055" type="#_x0000_t75" style="width:19.35pt;height:21.35pt" o:ole="">
            <v:imagedata r:id="rId68" o:title=""/>
          </v:shape>
          <o:OLEObject Type="Embed" ProgID="Equation.DSMT4" ShapeID="_x0000_i1055" DrawAspect="Content" ObjectID="_1576915228" r:id="rId69"/>
        </w:object>
      </w:r>
      <w:r>
        <w:t> alors </w:t>
      </w:r>
      <w:r>
        <w:rPr>
          <w:i/>
        </w:rPr>
        <w:t>a</w:t>
      </w:r>
      <w:r>
        <w:t> = </w:t>
      </w:r>
      <w:r>
        <w:rPr>
          <w:i/>
        </w:rPr>
        <w:t>b</w:t>
      </w:r>
      <w:r>
        <w:t>.</w:t>
      </w:r>
    </w:p>
    <w:p w14:paraId="6501EDB7" w14:textId="36EC5D32" w:rsidR="004B2E8D" w:rsidRDefault="004B2E8D" w:rsidP="004B2E8D">
      <w:pPr>
        <w:ind w:left="709"/>
        <w:jc w:val="both"/>
      </w:pPr>
      <w:r>
        <w:rPr>
          <w:i/>
        </w:rPr>
        <w:t>Démonstration 1</w:t>
      </w:r>
      <w:r>
        <w:t> :</w:t>
      </w:r>
    </w:p>
    <w:p w14:paraId="24C00DC0" w14:textId="529B4FAA" w:rsidR="004B2E8D" w:rsidRDefault="004B2E8D" w:rsidP="004B2E8D">
      <w:pPr>
        <w:ind w:left="1134"/>
        <w:jc w:val="both"/>
      </w:pPr>
      <w:r>
        <w:t xml:space="preserve">Remarquons que </w:t>
      </w:r>
      <w:r w:rsidRPr="004B2E8D">
        <w:rPr>
          <w:i/>
        </w:rPr>
        <w:t>a</w:t>
      </w:r>
      <w:r>
        <w:t xml:space="preserve"> ≠ 0 (respectivement </w:t>
      </w:r>
      <w:r w:rsidRPr="004B2E8D">
        <w:rPr>
          <w:i/>
        </w:rPr>
        <w:t>b</w:t>
      </w:r>
      <w:r>
        <w:t xml:space="preserve"> ≠ 0), sinon </w:t>
      </w:r>
      <w:r w:rsidRPr="00414233">
        <w:rPr>
          <w:position w:val="-14"/>
        </w:rPr>
        <w:object w:dxaOrig="380" w:dyaOrig="420" w14:anchorId="7B4C32D1">
          <v:shape id="_x0000_i1056" type="#_x0000_t75" style="width:19.35pt;height:21.35pt" o:ole="">
            <v:imagedata r:id="rId70" o:title=""/>
          </v:shape>
          <o:OLEObject Type="Embed" ProgID="Equation.DSMT4" ShapeID="_x0000_i1056" DrawAspect="Content" ObjectID="_1576915229" r:id="rId71"/>
        </w:object>
      </w:r>
      <w:r>
        <w:t xml:space="preserve"> n’a pas de sens (respectivement</w:t>
      </w:r>
      <w:r w:rsidRPr="00414233">
        <w:rPr>
          <w:position w:val="-14"/>
        </w:rPr>
        <w:object w:dxaOrig="380" w:dyaOrig="420" w14:anchorId="35467ADB">
          <v:shape id="_x0000_i1057" type="#_x0000_t75" style="width:19.35pt;height:21.35pt" o:ole="">
            <v:imagedata r:id="rId72" o:title=""/>
          </v:shape>
          <o:OLEObject Type="Embed" ProgID="Equation.DSMT4" ShapeID="_x0000_i1057" DrawAspect="Content" ObjectID="_1576915230" r:id="rId73"/>
        </w:object>
      </w:r>
      <w:r>
        <w:t xml:space="preserve">). </w:t>
      </w:r>
      <w:r w:rsidRPr="004B2E8D">
        <w:t>Puisque</w:t>
      </w:r>
      <w:r>
        <w:t xml:space="preserve"> </w:t>
      </w:r>
      <w:r w:rsidRPr="00414233">
        <w:rPr>
          <w:position w:val="-14"/>
        </w:rPr>
        <w:object w:dxaOrig="380" w:dyaOrig="420" w14:anchorId="2D5D93B1">
          <v:shape id="_x0000_i1058" type="#_x0000_t75" style="width:19.35pt;height:21.35pt" o:ole="">
            <v:imagedata r:id="rId74" o:title=""/>
          </v:shape>
          <o:OLEObject Type="Embed" ProgID="Equation.DSMT4" ShapeID="_x0000_i1058" DrawAspect="Content" ObjectID="_1576915231" r:id="rId75"/>
        </w:object>
      </w:r>
      <w:r>
        <w:t xml:space="preserve"> </w:t>
      </w:r>
      <w:proofErr w:type="gramStart"/>
      <w:r>
        <w:t xml:space="preserve">et </w:t>
      </w:r>
      <w:r w:rsidRPr="00414233">
        <w:rPr>
          <w:position w:val="-14"/>
        </w:rPr>
        <w:object w:dxaOrig="380" w:dyaOrig="420" w14:anchorId="79F7A844">
          <v:shape id="_x0000_i1059" type="#_x0000_t75" style="width:19.35pt;height:21.35pt" o:ole="">
            <v:imagedata r:id="rId76" o:title=""/>
          </v:shape>
          <o:OLEObject Type="Embed" ProgID="Equation.DSMT4" ShapeID="_x0000_i1059" DrawAspect="Content" ObjectID="_1576915232" r:id="rId77"/>
        </w:object>
      </w:r>
      <w:proofErr w:type="gramEnd"/>
      <w:r>
        <w:t xml:space="preserve">, il existe deux entiers relatifs </w:t>
      </w:r>
      <w:r>
        <w:rPr>
          <w:i/>
        </w:rPr>
        <w:t>k</w:t>
      </w:r>
      <w:r>
        <w:t xml:space="preserve"> et </w:t>
      </w:r>
      <w:r w:rsidRPr="004B2E8D">
        <w:rPr>
          <w:position w:val="-4"/>
        </w:rPr>
        <w:object w:dxaOrig="260" w:dyaOrig="260" w14:anchorId="046329DE">
          <v:shape id="_x0000_i1060" type="#_x0000_t75" style="width:13.35pt;height:13.35pt" o:ole="">
            <v:imagedata r:id="rId78" o:title=""/>
          </v:shape>
          <o:OLEObject Type="Embed" ProgID="Equation.DSMT4" ShapeID="_x0000_i1060" DrawAspect="Content" ObjectID="_1576915233" r:id="rId79"/>
        </w:object>
      </w:r>
      <w:r>
        <w:t xml:space="preserve"> tels que </w:t>
      </w:r>
      <w:r w:rsidRPr="004B2E8D">
        <w:rPr>
          <w:position w:val="-4"/>
        </w:rPr>
        <w:object w:dxaOrig="660" w:dyaOrig="260" w14:anchorId="18102BAF">
          <v:shape id="_x0000_i1061" type="#_x0000_t75" style="width:33.35pt;height:13.35pt" o:ole="">
            <v:imagedata r:id="rId80" o:title=""/>
          </v:shape>
          <o:OLEObject Type="Embed" ProgID="Equation.DSMT4" ShapeID="_x0000_i1061" DrawAspect="Content" ObjectID="_1576915234" r:id="rId81"/>
        </w:object>
      </w:r>
      <w:r>
        <w:t xml:space="preserve"> et </w:t>
      </w:r>
      <w:r w:rsidRPr="004B2E8D">
        <w:rPr>
          <w:position w:val="-4"/>
        </w:rPr>
        <w:object w:dxaOrig="720" w:dyaOrig="260" w14:anchorId="33F97320">
          <v:shape id="_x0000_i1062" type="#_x0000_t75" style="width:36pt;height:13.35pt" o:ole="">
            <v:imagedata r:id="rId82" o:title=""/>
          </v:shape>
          <o:OLEObject Type="Embed" ProgID="Equation.DSMT4" ShapeID="_x0000_i1062" DrawAspect="Content" ObjectID="_1576915235" r:id="rId83"/>
        </w:object>
      </w:r>
      <w:r>
        <w:t>.</w:t>
      </w:r>
    </w:p>
    <w:p w14:paraId="2B4C10CA" w14:textId="2E9AC655" w:rsidR="004B2E8D" w:rsidRDefault="004B2E8D" w:rsidP="004B2E8D">
      <w:pPr>
        <w:ind w:left="1134"/>
        <w:jc w:val="both"/>
      </w:pPr>
      <w:proofErr w:type="gramStart"/>
      <w:r>
        <w:t xml:space="preserve">Donc </w:t>
      </w:r>
      <w:r w:rsidR="0021794F" w:rsidRPr="0021794F">
        <w:rPr>
          <w:position w:val="-4"/>
        </w:rPr>
        <w:object w:dxaOrig="1060" w:dyaOrig="260" w14:anchorId="73F3F121">
          <v:shape id="_x0000_i1063" type="#_x0000_t75" style="width:53.35pt;height:13.35pt" o:ole="">
            <v:imagedata r:id="rId84" o:title=""/>
          </v:shape>
          <o:OLEObject Type="Embed" ProgID="Equation.DSMT4" ShapeID="_x0000_i1063" DrawAspect="Content" ObjectID="_1576915236" r:id="rId85"/>
        </w:object>
      </w:r>
      <w:proofErr w:type="gramEnd"/>
      <w:r w:rsidR="0021794F">
        <w:t>.</w:t>
      </w:r>
    </w:p>
    <w:p w14:paraId="41CBF061" w14:textId="6685A27B" w:rsidR="00097546" w:rsidRDefault="00097546" w:rsidP="004B2E8D">
      <w:pPr>
        <w:ind w:left="1134"/>
        <w:jc w:val="both"/>
      </w:pPr>
      <w:r>
        <w:t xml:space="preserve">Comme </w:t>
      </w:r>
      <w:r w:rsidRPr="004B2E8D">
        <w:rPr>
          <w:i/>
        </w:rPr>
        <w:t>a</w:t>
      </w:r>
      <w:r>
        <w:t xml:space="preserve"> ≠ 0 et </w:t>
      </w:r>
      <w:r w:rsidRPr="004B2E8D">
        <w:rPr>
          <w:i/>
        </w:rPr>
        <w:t>b</w:t>
      </w:r>
      <w:r>
        <w:t xml:space="preserve"> ≠ 0, le produit </w:t>
      </w:r>
      <w:r>
        <w:rPr>
          <w:i/>
        </w:rPr>
        <w:t>ab</w:t>
      </w:r>
      <w:r>
        <w:t xml:space="preserve"> est aussi différent de 0. On peut donc simplifier :</w:t>
      </w:r>
    </w:p>
    <w:p w14:paraId="2FB73016" w14:textId="34A2A120" w:rsidR="00097546" w:rsidRDefault="00097546" w:rsidP="00097546">
      <w:pPr>
        <w:ind w:left="1440"/>
        <w:jc w:val="both"/>
      </w:pPr>
      <w:r w:rsidRPr="00097546">
        <w:rPr>
          <w:position w:val="-34"/>
        </w:rPr>
        <w:object w:dxaOrig="4720" w:dyaOrig="800" w14:anchorId="1733ADE3">
          <v:shape id="_x0000_i1064" type="#_x0000_t75" style="width:236pt;height:40pt" o:ole="">
            <v:imagedata r:id="rId86" o:title=""/>
          </v:shape>
          <o:OLEObject Type="Embed" ProgID="Equation.DSMT4" ShapeID="_x0000_i1064" DrawAspect="Content" ObjectID="_1576915237" r:id="rId87"/>
        </w:object>
      </w:r>
      <w:r>
        <w:t xml:space="preserve"> </w:t>
      </w:r>
    </w:p>
    <w:p w14:paraId="182E2125" w14:textId="3CBA5791" w:rsidR="00097546" w:rsidRDefault="00097546" w:rsidP="00097546">
      <w:pPr>
        <w:ind w:left="1440"/>
        <w:jc w:val="both"/>
      </w:pPr>
      <w:r>
        <w:t>CQFD</w:t>
      </w:r>
    </w:p>
    <w:p w14:paraId="19E6720B" w14:textId="2952F69E" w:rsidR="00502B30" w:rsidRDefault="00502B30" w:rsidP="00502B30">
      <w:pPr>
        <w:ind w:left="709"/>
        <w:jc w:val="both"/>
      </w:pPr>
      <w:r>
        <w:rPr>
          <w:i/>
        </w:rPr>
        <w:t>Démonstration 2</w:t>
      </w:r>
      <w:r>
        <w:t xml:space="preserve"> (plus élégante) :</w:t>
      </w:r>
    </w:p>
    <w:p w14:paraId="6ECBD9D9" w14:textId="0C080FA1" w:rsidR="00502B30" w:rsidRDefault="00502B30" w:rsidP="00502B30">
      <w:pPr>
        <w:ind w:left="1134"/>
        <w:jc w:val="both"/>
      </w:pPr>
      <w:r>
        <w:t xml:space="preserve">Comme </w:t>
      </w:r>
      <w:r w:rsidRPr="00414233">
        <w:rPr>
          <w:position w:val="-14"/>
        </w:rPr>
        <w:object w:dxaOrig="380" w:dyaOrig="420" w14:anchorId="02CEE11C">
          <v:shape id="_x0000_i1065" type="#_x0000_t75" style="width:19.35pt;height:21.35pt" o:ole="">
            <v:imagedata r:id="rId88" o:title=""/>
          </v:shape>
          <o:OLEObject Type="Embed" ProgID="Equation.DSMT4" ShapeID="_x0000_i1065" DrawAspect="Content" ObjectID="_1576915238" r:id="rId89"/>
        </w:object>
      </w:r>
      <w:r>
        <w:t xml:space="preserve"> </w:t>
      </w:r>
      <w:proofErr w:type="gramStart"/>
      <w:r>
        <w:t>et ,</w:t>
      </w:r>
      <w:proofErr w:type="gramEnd"/>
      <w:r>
        <w:t xml:space="preserve"> alors d’après une des propriétés du § </w:t>
      </w:r>
      <w:r w:rsidR="00CB7648">
        <w:t>1</w:t>
      </w:r>
      <w:r>
        <w:t xml:space="preserve">b/, </w:t>
      </w:r>
      <w:r w:rsidRPr="0015708E">
        <w:rPr>
          <w:position w:val="-14"/>
        </w:rPr>
        <w:object w:dxaOrig="700" w:dyaOrig="420" w14:anchorId="6F021D0A">
          <v:shape id="_x0000_i1066" type="#_x0000_t75" style="width:35.35pt;height:21.35pt" o:ole="">
            <v:imagedata r:id="rId90" o:title=""/>
          </v:shape>
          <o:OLEObject Type="Embed" ProgID="Equation.DSMT4" ShapeID="_x0000_i1066" DrawAspect="Content" ObjectID="_1576915239" r:id="rId91"/>
        </w:object>
      </w:r>
      <w:r>
        <w:t xml:space="preserve"> et </w:t>
      </w:r>
      <w:r w:rsidRPr="0015708E">
        <w:rPr>
          <w:position w:val="-14"/>
        </w:rPr>
        <w:object w:dxaOrig="700" w:dyaOrig="420" w14:anchorId="7CB437E9">
          <v:shape id="_x0000_i1067" type="#_x0000_t75" style="width:35.35pt;height:21.35pt" o:ole="">
            <v:imagedata r:id="rId92" o:title=""/>
          </v:shape>
          <o:OLEObject Type="Embed" ProgID="Equation.DSMT4" ShapeID="_x0000_i1067" DrawAspect="Content" ObjectID="_1576915240" r:id="rId93"/>
        </w:object>
      </w:r>
      <w:r>
        <w:t>.</w:t>
      </w:r>
    </w:p>
    <w:p w14:paraId="6E70CE6A" w14:textId="5E367306" w:rsidR="00502B30" w:rsidRDefault="00502B30" w:rsidP="00502B30">
      <w:pPr>
        <w:ind w:left="1134"/>
        <w:jc w:val="both"/>
      </w:pPr>
      <w:proofErr w:type="gramStart"/>
      <w:r>
        <w:t xml:space="preserve">Donc </w:t>
      </w:r>
      <w:r w:rsidRPr="0015708E">
        <w:rPr>
          <w:position w:val="-14"/>
        </w:rPr>
        <w:object w:dxaOrig="700" w:dyaOrig="420" w14:anchorId="39D55B91">
          <v:shape id="_x0000_i1068" type="#_x0000_t75" style="width:35.35pt;height:21.35pt" o:ole="">
            <v:imagedata r:id="rId94" o:title=""/>
          </v:shape>
          <o:OLEObject Type="Embed" ProgID="Equation.DSMT4" ShapeID="_x0000_i1068" DrawAspect="Content" ObjectID="_1576915241" r:id="rId95"/>
        </w:object>
      </w:r>
      <w:proofErr w:type="gramEnd"/>
      <w:r>
        <w:t>.</w:t>
      </w:r>
      <w:r w:rsidR="00FA0569" w:rsidRPr="00FA0569">
        <w:rPr>
          <w:rFonts w:ascii="AppleMyungjo" w:eastAsia="AppleMyungjo" w:cs="AppleMyungjo" w:hint="eastAsia"/>
          <w:sz w:val="40"/>
          <w:szCs w:val="40"/>
          <w:lang w:val="en-US"/>
        </w:rPr>
        <w:t xml:space="preserve"> </w:t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Myungjo" w:eastAsia="AppleMyungjo" w:cs="AppleMyungjo"/>
          <w:sz w:val="40"/>
          <w:szCs w:val="40"/>
          <w:lang w:val="en-US"/>
        </w:rPr>
        <w:tab/>
      </w:r>
      <w:r w:rsidR="00FA0569">
        <w:rPr>
          <w:rFonts w:ascii="Apple Symbols" w:hAnsi="Apple Symbols" w:cs="Apple Symbols"/>
          <w:sz w:val="40"/>
          <w:szCs w:val="40"/>
          <w:lang w:val="en-US"/>
        </w:rPr>
        <w:t>◼︎</w:t>
      </w:r>
      <w:r w:rsidR="00FA0569">
        <w:rPr>
          <w:rFonts w:ascii="Lucida Grande" w:eastAsia="AppleMyungjo" w:hAnsi="Lucida Grande" w:cs="Lucida Grande"/>
          <w:sz w:val="40"/>
          <w:szCs w:val="40"/>
          <w:lang w:val="en-US"/>
        </w:rPr>
        <w:t>︎</w:t>
      </w:r>
    </w:p>
    <w:p w14:paraId="41BD3E14" w14:textId="77777777" w:rsidR="000F42BE" w:rsidRPr="004B7F98" w:rsidRDefault="000F42BE" w:rsidP="000F42BE">
      <w:pPr>
        <w:jc w:val="both"/>
      </w:pPr>
    </w:p>
    <w:p w14:paraId="60F033EB" w14:textId="77777777" w:rsidR="00E72C13" w:rsidRDefault="00E72C13" w:rsidP="00E9250A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5A164A">
        <w:rPr>
          <w:u w:val="single"/>
        </w:rPr>
        <w:t>Exemples et méthodes</w:t>
      </w:r>
    </w:p>
    <w:p w14:paraId="2D9F318D" w14:textId="0F575B86" w:rsidR="007E03BE" w:rsidRDefault="007E03BE" w:rsidP="007E03BE">
      <w:pPr>
        <w:pStyle w:val="ListParagraph"/>
        <w:ind w:left="709"/>
        <w:jc w:val="both"/>
      </w:pPr>
      <w:r>
        <w:rPr>
          <w:i/>
        </w:rPr>
        <w:t>Récurrence</w:t>
      </w:r>
      <w:r>
        <w:t xml:space="preserve"> : Montrons que </w:t>
      </w:r>
      <w:r w:rsidRPr="007E03BE">
        <w:rPr>
          <w:position w:val="-16"/>
        </w:rPr>
        <w:object w:dxaOrig="1880" w:dyaOrig="460" w14:anchorId="43D03B48">
          <v:shape id="_x0000_i1069" type="#_x0000_t75" style="width:94pt;height:23.35pt" o:ole="">
            <v:imagedata r:id="rId96" o:title=""/>
          </v:shape>
          <o:OLEObject Type="Embed" ProgID="Equation.DSMT4" ShapeID="_x0000_i1069" DrawAspect="Content" ObjectID="_1576915242" r:id="rId97"/>
        </w:object>
      </w:r>
    </w:p>
    <w:p w14:paraId="40A2EB33" w14:textId="4763B1BB" w:rsidR="007E03BE" w:rsidRDefault="007E03BE" w:rsidP="007E03BE">
      <w:pPr>
        <w:pStyle w:val="ListParagraph"/>
        <w:ind w:left="1440"/>
        <w:jc w:val="both"/>
      </w:pPr>
      <w:r>
        <w:t xml:space="preserve">Initialisation : Pour </w:t>
      </w:r>
      <w:r>
        <w:rPr>
          <w:i/>
        </w:rPr>
        <w:t>n</w:t>
      </w:r>
      <w:r w:rsidR="0022752D">
        <w:t xml:space="preserve"> = 0, </w:t>
      </w:r>
      <w:r w:rsidR="0022752D" w:rsidRPr="0022752D">
        <w:rPr>
          <w:position w:val="-4"/>
        </w:rPr>
        <w:object w:dxaOrig="1060" w:dyaOrig="320" w14:anchorId="3F68819F">
          <v:shape id="_x0000_i1070" type="#_x0000_t75" style="width:53.35pt;height:16pt" o:ole="">
            <v:imagedata r:id="rId98" o:title=""/>
          </v:shape>
          <o:OLEObject Type="Embed" ProgID="Equation.DSMT4" ShapeID="_x0000_i1070" DrawAspect="Content" ObjectID="_1576915243" r:id="rId99"/>
        </w:object>
      </w:r>
      <w:r w:rsidR="0022752D">
        <w:t xml:space="preserve"> </w:t>
      </w:r>
      <w:proofErr w:type="gramStart"/>
      <w:r w:rsidR="0022752D">
        <w:t xml:space="preserve">et </w:t>
      </w:r>
      <w:r w:rsidR="0022752D" w:rsidRPr="0022752D">
        <w:rPr>
          <w:position w:val="-14"/>
        </w:rPr>
        <w:object w:dxaOrig="360" w:dyaOrig="420" w14:anchorId="309E8956">
          <v:shape id="_x0000_i1071" type="#_x0000_t75" style="width:18pt;height:21.35pt" o:ole="">
            <v:imagedata r:id="rId100" o:title=""/>
          </v:shape>
          <o:OLEObject Type="Embed" ProgID="Equation.DSMT4" ShapeID="_x0000_i1071" DrawAspect="Content" ObjectID="_1576915244" r:id="rId101"/>
        </w:object>
      </w:r>
      <w:proofErr w:type="gramEnd"/>
      <w:r w:rsidR="0022752D">
        <w:t>. La propriété est vraie au rang 0.</w:t>
      </w:r>
    </w:p>
    <w:p w14:paraId="20B47E72" w14:textId="36FB2922" w:rsidR="0022752D" w:rsidRDefault="0022752D" w:rsidP="007E03BE">
      <w:pPr>
        <w:pStyle w:val="ListParagraph"/>
        <w:ind w:left="1440"/>
        <w:jc w:val="both"/>
      </w:pPr>
      <w:r>
        <w:t xml:space="preserve">Hérédité : Supposons que pour un entier </w:t>
      </w:r>
      <w:r>
        <w:rPr>
          <w:i/>
        </w:rPr>
        <w:t>n</w:t>
      </w:r>
      <w:r>
        <w:t xml:space="preserve"> fixé, </w:t>
      </w:r>
      <w:r w:rsidRPr="007E03BE">
        <w:rPr>
          <w:position w:val="-16"/>
        </w:rPr>
        <w:object w:dxaOrig="900" w:dyaOrig="460" w14:anchorId="2CBFFE36">
          <v:shape id="_x0000_i1072" type="#_x0000_t75" style="width:45.35pt;height:23.35pt" o:ole="">
            <v:imagedata r:id="rId102" o:title=""/>
          </v:shape>
          <o:OLEObject Type="Embed" ProgID="Equation.DSMT4" ShapeID="_x0000_i1072" DrawAspect="Content" ObjectID="_1576915245" r:id="rId103"/>
        </w:object>
      </w:r>
      <w:r>
        <w:t xml:space="preserve"> (hypothèse de récurrence)</w:t>
      </w:r>
    </w:p>
    <w:p w14:paraId="55B90B81" w14:textId="5AA1C47E" w:rsidR="0022752D" w:rsidRDefault="0022752D" w:rsidP="0022752D">
      <w:pPr>
        <w:pStyle w:val="ListParagraph"/>
        <w:ind w:left="2160"/>
        <w:jc w:val="both"/>
      </w:pPr>
      <w:r>
        <w:t xml:space="preserve">Factorisons l’expression </w:t>
      </w:r>
      <w:r w:rsidR="006F7A13">
        <w:t xml:space="preserve">obtenue au rang </w:t>
      </w:r>
      <w:r w:rsidR="006F7A13">
        <w:rPr>
          <w:i/>
        </w:rPr>
        <w:t>n</w:t>
      </w:r>
      <w:r w:rsidR="006F7A13">
        <w:t> + 1</w:t>
      </w:r>
      <w:r w:rsidR="00C46349">
        <w:t>, en faisant apparaître l’hypothèse de récurrence</w:t>
      </w:r>
      <w:r w:rsidR="00C46349">
        <w:rPr>
          <w:rStyle w:val="FootnoteReference"/>
        </w:rPr>
        <w:footnoteReference w:id="4"/>
      </w:r>
      <w:r w:rsidR="006F7A13">
        <w:t> :</w:t>
      </w:r>
    </w:p>
    <w:p w14:paraId="06D64DA4" w14:textId="0B6F699E" w:rsidR="006F7A13" w:rsidRDefault="006F7A13" w:rsidP="0022752D">
      <w:pPr>
        <w:pStyle w:val="ListParagraph"/>
        <w:ind w:left="2160"/>
        <w:jc w:val="both"/>
      </w:pPr>
      <w:r w:rsidRPr="006F7A13">
        <w:rPr>
          <w:position w:val="-46"/>
        </w:rPr>
        <w:object w:dxaOrig="3480" w:dyaOrig="760" w14:anchorId="666D2F0B">
          <v:shape id="_x0000_i1073" type="#_x0000_t75" style="width:174pt;height:38pt" o:ole="">
            <v:imagedata r:id="rId104" o:title=""/>
          </v:shape>
          <o:OLEObject Type="Embed" ProgID="Equation.DSMT4" ShapeID="_x0000_i1073" DrawAspect="Content" ObjectID="_1576915246" r:id="rId105"/>
        </w:object>
      </w:r>
      <w:r>
        <w:t xml:space="preserve"> </w:t>
      </w:r>
      <w:r w:rsidR="0087096C">
        <w:t>(</w:t>
      </w:r>
      <w:proofErr w:type="gramStart"/>
      <w:r w:rsidR="0087096C">
        <w:t>spoil</w:t>
      </w:r>
      <w:proofErr w:type="gramEnd"/>
      <w:r w:rsidR="0087096C">
        <w:t xml:space="preserve"> 9 = 2 + 7)</w:t>
      </w:r>
    </w:p>
    <w:p w14:paraId="4C337C48" w14:textId="2C4C50EE" w:rsidR="00FE742F" w:rsidRDefault="00FE742F" w:rsidP="0022752D">
      <w:pPr>
        <w:pStyle w:val="ListParagraph"/>
        <w:ind w:left="2160"/>
        <w:jc w:val="both"/>
      </w:pPr>
      <w:r>
        <w:t xml:space="preserve">D’après les propriétés du § </w:t>
      </w:r>
      <w:r w:rsidR="00CB7648">
        <w:t>1</w:t>
      </w:r>
      <w:r>
        <w:t xml:space="preserve">c/, une combinaison linéaire de deux nombres divisibles par 7 est divisible par 7. Donc la propriété est vraie au rang </w:t>
      </w:r>
      <w:r>
        <w:rPr>
          <w:i/>
        </w:rPr>
        <w:t>n</w:t>
      </w:r>
      <w:r>
        <w:t> + 1.</w:t>
      </w:r>
    </w:p>
    <w:p w14:paraId="6F8695D2" w14:textId="1D189B07" w:rsidR="00FE742F" w:rsidRDefault="00FE742F" w:rsidP="00FE742F">
      <w:pPr>
        <w:ind w:left="1440"/>
        <w:jc w:val="both"/>
      </w:pPr>
      <w:r>
        <w:t xml:space="preserve">Conclusion : la propriété étant initialisée et héréditaire, on a montré par récurrence </w:t>
      </w:r>
      <w:proofErr w:type="gramStart"/>
      <w:r>
        <w:t xml:space="preserve">que </w:t>
      </w:r>
      <w:r w:rsidRPr="007E03BE">
        <w:rPr>
          <w:position w:val="-16"/>
        </w:rPr>
        <w:object w:dxaOrig="1880" w:dyaOrig="460" w14:anchorId="5397063E">
          <v:shape id="_x0000_i1074" type="#_x0000_t75" style="width:94pt;height:23.35pt" o:ole="">
            <v:imagedata r:id="rId106" o:title=""/>
          </v:shape>
          <o:OLEObject Type="Embed" ProgID="Equation.DSMT4" ShapeID="_x0000_i1074" DrawAspect="Content" ObjectID="_1576915247" r:id="rId107"/>
        </w:object>
      </w:r>
      <w:proofErr w:type="gramEnd"/>
      <w:r>
        <w:t>.</w:t>
      </w:r>
    </w:p>
    <w:p w14:paraId="58BE7197" w14:textId="77777777" w:rsidR="00FE742F" w:rsidRPr="00FE742F" w:rsidRDefault="00FE742F" w:rsidP="00FE742F">
      <w:pPr>
        <w:ind w:left="1440"/>
        <w:jc w:val="both"/>
      </w:pPr>
    </w:p>
    <w:p w14:paraId="255EE445" w14:textId="34C3BAA8" w:rsidR="007E03BE" w:rsidRDefault="007E03BE" w:rsidP="007E03BE">
      <w:pPr>
        <w:pStyle w:val="ListParagraph"/>
        <w:ind w:left="709"/>
        <w:jc w:val="both"/>
      </w:pPr>
      <w:r>
        <w:rPr>
          <w:i/>
        </w:rPr>
        <w:t>Raisonnement par disjonction des cas </w:t>
      </w:r>
      <w:r>
        <w:t>:</w:t>
      </w:r>
      <w:r w:rsidR="00FE742F">
        <w:t xml:space="preserve"> montrons que </w:t>
      </w:r>
      <w:r w:rsidR="00272E2A" w:rsidRPr="00FE742F">
        <w:rPr>
          <w:position w:val="-16"/>
        </w:rPr>
        <w:object w:dxaOrig="1940" w:dyaOrig="460" w14:anchorId="6D4CC237">
          <v:shape id="_x0000_i1075" type="#_x0000_t75" style="width:97.35pt;height:23.35pt" o:ole="">
            <v:imagedata r:id="rId108" o:title=""/>
          </v:shape>
          <o:OLEObject Type="Embed" ProgID="Equation.DSMT4" ShapeID="_x0000_i1075" DrawAspect="Content" ObjectID="_1576915248" r:id="rId109"/>
        </w:object>
      </w:r>
      <w:r w:rsidR="00FE742F">
        <w:t xml:space="preserve"> </w:t>
      </w:r>
    </w:p>
    <w:p w14:paraId="5F5A14B9" w14:textId="6F0C87B1" w:rsidR="00EF5AAD" w:rsidRDefault="00EF5AAD" w:rsidP="00272E2A">
      <w:pPr>
        <w:pStyle w:val="ListParagraph"/>
        <w:numPr>
          <w:ilvl w:val="0"/>
          <w:numId w:val="10"/>
        </w:numPr>
        <w:jc w:val="both"/>
      </w:pPr>
      <w:r>
        <w:t xml:space="preserve">Soit </w:t>
      </w:r>
      <w:r>
        <w:rPr>
          <w:i/>
        </w:rPr>
        <w:t>n</w:t>
      </w:r>
      <w:r>
        <w:t xml:space="preserve"> est pair, et alors il existe </w:t>
      </w:r>
      <w:r w:rsidR="00272E2A" w:rsidRPr="00272E2A">
        <w:rPr>
          <w:position w:val="-4"/>
        </w:rPr>
        <w:object w:dxaOrig="640" w:dyaOrig="260" w14:anchorId="4265DD04">
          <v:shape id="_x0000_i1076" type="#_x0000_t75" style="width:32pt;height:13.35pt" o:ole="">
            <v:imagedata r:id="rId110" o:title=""/>
          </v:shape>
          <o:OLEObject Type="Embed" ProgID="Equation.DSMT4" ShapeID="_x0000_i1076" DrawAspect="Content" ObjectID="_1576915249" r:id="rId111"/>
        </w:object>
      </w:r>
      <w:r>
        <w:t xml:space="preserve"> </w:t>
      </w:r>
      <w:r w:rsidR="00272E2A">
        <w:t xml:space="preserve">tel </w:t>
      </w:r>
      <w:proofErr w:type="gramStart"/>
      <w:r w:rsidR="00272E2A">
        <w:t xml:space="preserve">que </w:t>
      </w:r>
      <w:r w:rsidRPr="00EF5AAD">
        <w:rPr>
          <w:position w:val="-4"/>
        </w:rPr>
        <w:object w:dxaOrig="760" w:dyaOrig="260" w14:anchorId="2E2ABA9D">
          <v:shape id="_x0000_i1077" type="#_x0000_t75" style="width:38pt;height:13.35pt" o:ole="">
            <v:imagedata r:id="rId112" o:title=""/>
          </v:shape>
          <o:OLEObject Type="Embed" ProgID="Equation.DSMT4" ShapeID="_x0000_i1077" DrawAspect="Content" ObjectID="_1576915250" r:id="rId113"/>
        </w:object>
      </w:r>
      <w:proofErr w:type="gramEnd"/>
      <w:r w:rsidR="00272E2A">
        <w:t>.</w:t>
      </w:r>
    </w:p>
    <w:p w14:paraId="457D3DEA" w14:textId="2056107E" w:rsidR="00272E2A" w:rsidRDefault="00272E2A" w:rsidP="00EF5AAD">
      <w:pPr>
        <w:pStyle w:val="ListParagraph"/>
        <w:ind w:left="1440"/>
        <w:jc w:val="both"/>
      </w:pPr>
      <w:r>
        <w:t xml:space="preserve">Donc </w:t>
      </w:r>
      <w:r w:rsidRPr="00272E2A">
        <w:rPr>
          <w:position w:val="-14"/>
        </w:rPr>
        <w:object w:dxaOrig="1980" w:dyaOrig="420" w14:anchorId="36B50F58">
          <v:shape id="_x0000_i1078" type="#_x0000_t75" style="width:99.35pt;height:21.35pt" o:ole="">
            <v:imagedata r:id="rId114" o:title=""/>
          </v:shape>
          <o:OLEObject Type="Embed" ProgID="Equation.DSMT4" ShapeID="_x0000_i1078" DrawAspect="Content" ObjectID="_1576915251" r:id="rId115"/>
        </w:object>
      </w:r>
      <w:r>
        <w:t xml:space="preserve"> est divisible par 2</w:t>
      </w:r>
    </w:p>
    <w:p w14:paraId="304D4B7F" w14:textId="609D608C" w:rsidR="00272E2A" w:rsidRDefault="00272E2A" w:rsidP="00272E2A">
      <w:pPr>
        <w:pStyle w:val="ListParagraph"/>
        <w:numPr>
          <w:ilvl w:val="0"/>
          <w:numId w:val="10"/>
        </w:numPr>
        <w:jc w:val="both"/>
      </w:pPr>
      <w:r>
        <w:t xml:space="preserve">Soit </w:t>
      </w:r>
      <w:r>
        <w:rPr>
          <w:i/>
        </w:rPr>
        <w:t>n</w:t>
      </w:r>
      <w:r>
        <w:t xml:space="preserve"> est impair, et alors il existe </w:t>
      </w:r>
      <w:r w:rsidRPr="00272E2A">
        <w:rPr>
          <w:position w:val="-4"/>
        </w:rPr>
        <w:object w:dxaOrig="640" w:dyaOrig="260" w14:anchorId="4EBE8FDB">
          <v:shape id="_x0000_i1079" type="#_x0000_t75" style="width:32pt;height:13.35pt" o:ole="">
            <v:imagedata r:id="rId116" o:title=""/>
          </v:shape>
          <o:OLEObject Type="Embed" ProgID="Equation.DSMT4" ShapeID="_x0000_i1079" DrawAspect="Content" ObjectID="_1576915252" r:id="rId117"/>
        </w:object>
      </w:r>
      <w:r>
        <w:t xml:space="preserve"> tel </w:t>
      </w:r>
      <w:proofErr w:type="gramStart"/>
      <w:r>
        <w:t xml:space="preserve">que </w:t>
      </w:r>
      <w:r w:rsidRPr="00EF5AAD">
        <w:rPr>
          <w:position w:val="-4"/>
        </w:rPr>
        <w:object w:dxaOrig="1040" w:dyaOrig="260" w14:anchorId="7FA19674">
          <v:shape id="_x0000_i1080" type="#_x0000_t75" style="width:52pt;height:13.35pt" o:ole="">
            <v:imagedata r:id="rId118" o:title=""/>
          </v:shape>
          <o:OLEObject Type="Embed" ProgID="Equation.DSMT4" ShapeID="_x0000_i1080" DrawAspect="Content" ObjectID="_1576915253" r:id="rId119"/>
        </w:object>
      </w:r>
      <w:proofErr w:type="gramEnd"/>
      <w:r>
        <w:t>.</w:t>
      </w:r>
    </w:p>
    <w:p w14:paraId="25A4E6F2" w14:textId="16A9608E" w:rsidR="00272E2A" w:rsidRDefault="00272E2A" w:rsidP="00272E2A">
      <w:pPr>
        <w:pStyle w:val="ListParagraph"/>
        <w:ind w:left="1440"/>
        <w:jc w:val="both"/>
      </w:pPr>
      <w:r>
        <w:t xml:space="preserve">Donc </w:t>
      </w:r>
      <w:r w:rsidRPr="00272E2A">
        <w:rPr>
          <w:position w:val="-14"/>
        </w:rPr>
        <w:object w:dxaOrig="3420" w:dyaOrig="420" w14:anchorId="6909523D">
          <v:shape id="_x0000_i1081" type="#_x0000_t75" style="width:171.35pt;height:21.35pt" o:ole="">
            <v:imagedata r:id="rId120" o:title=""/>
          </v:shape>
          <o:OLEObject Type="Embed" ProgID="Equation.DSMT4" ShapeID="_x0000_i1081" DrawAspect="Content" ObjectID="_1576915254" r:id="rId121"/>
        </w:object>
      </w:r>
      <w:r>
        <w:t xml:space="preserve"> est divisible par 2</w:t>
      </w:r>
      <w:r w:rsidR="00FA0569">
        <w:tab/>
      </w:r>
      <w:r w:rsidR="00FA0569">
        <w:tab/>
      </w:r>
      <w:r w:rsidR="00FA0569">
        <w:tab/>
      </w:r>
      <w:r w:rsidR="00FA0569">
        <w:tab/>
      </w:r>
      <w:r w:rsidR="00FA0569">
        <w:tab/>
      </w:r>
      <w:r w:rsidR="00FA0569">
        <w:rPr>
          <w:rFonts w:ascii="Apple Symbols" w:hAnsi="Apple Symbols" w:cs="Apple Symbols"/>
          <w:sz w:val="40"/>
          <w:szCs w:val="40"/>
          <w:lang w:val="en-US"/>
        </w:rPr>
        <w:t>◼︎</w:t>
      </w:r>
    </w:p>
    <w:p w14:paraId="250A396D" w14:textId="77777777" w:rsidR="00FE742F" w:rsidRPr="00FE742F" w:rsidRDefault="00FE742F" w:rsidP="003A63C8">
      <w:pPr>
        <w:jc w:val="both"/>
      </w:pPr>
    </w:p>
    <w:p w14:paraId="0C4647EF" w14:textId="33ED9335" w:rsidR="007E03BE" w:rsidRDefault="007E03BE" w:rsidP="007E03BE">
      <w:pPr>
        <w:pStyle w:val="ListParagraph"/>
        <w:ind w:left="709"/>
        <w:jc w:val="both"/>
      </w:pPr>
      <w:r>
        <w:rPr>
          <w:i/>
        </w:rPr>
        <w:t>Utilisation de connaissances/astuces de calcul </w:t>
      </w:r>
      <w:r>
        <w:t>:</w:t>
      </w:r>
      <w:r w:rsidR="003A63C8">
        <w:t xml:space="preserve"> Montrons </w:t>
      </w:r>
      <w:proofErr w:type="gramStart"/>
      <w:r w:rsidR="003A63C8">
        <w:t xml:space="preserve">que </w:t>
      </w:r>
      <w:r w:rsidR="003A63C8" w:rsidRPr="003A63C8">
        <w:rPr>
          <w:position w:val="-16"/>
        </w:rPr>
        <w:object w:dxaOrig="1860" w:dyaOrig="460" w14:anchorId="26AF9C11">
          <v:shape id="_x0000_i1082" type="#_x0000_t75" style="width:93.35pt;height:23.35pt" o:ole="">
            <v:imagedata r:id="rId122" o:title=""/>
          </v:shape>
          <o:OLEObject Type="Embed" ProgID="Equation.DSMT4" ShapeID="_x0000_i1082" DrawAspect="Content" ObjectID="_1576915255" r:id="rId123"/>
        </w:object>
      </w:r>
      <w:proofErr w:type="gramEnd"/>
      <w:r w:rsidR="003A63C8">
        <w:t>.</w:t>
      </w:r>
    </w:p>
    <w:p w14:paraId="66623289" w14:textId="77777777" w:rsidR="00C1301B" w:rsidRPr="00C1301B" w:rsidRDefault="00C1301B" w:rsidP="00C1301B">
      <w:pPr>
        <w:pStyle w:val="ListParagraph"/>
        <w:ind w:left="1440"/>
        <w:jc w:val="both"/>
      </w:pPr>
      <w:r>
        <w:t xml:space="preserve">Le cas </w:t>
      </w:r>
      <w:r>
        <w:rPr>
          <w:i/>
        </w:rPr>
        <w:t>n</w:t>
      </w:r>
      <w:r>
        <w:t xml:space="preserve"> = 0 est trivial, supposons pour la suite </w:t>
      </w:r>
      <w:r>
        <w:rPr>
          <w:i/>
        </w:rPr>
        <w:t>n</w:t>
      </w:r>
      <w:r>
        <w:t> ≠ 0.</w:t>
      </w:r>
    </w:p>
    <w:p w14:paraId="73E50494" w14:textId="6FCC404C" w:rsidR="003A63C8" w:rsidRDefault="00006191" w:rsidP="003A63C8">
      <w:pPr>
        <w:pStyle w:val="ListParagraph"/>
        <w:ind w:left="1440"/>
        <w:jc w:val="both"/>
      </w:pPr>
      <w:r w:rsidRPr="00006191">
        <w:rPr>
          <w:position w:val="-4"/>
        </w:rPr>
        <w:object w:dxaOrig="1900" w:dyaOrig="320" w14:anchorId="3893A630">
          <v:shape id="_x0000_i1083" type="#_x0000_t75" style="width:95.35pt;height:16pt" o:ole="">
            <v:imagedata r:id="rId124" o:title=""/>
          </v:shape>
          <o:OLEObject Type="Embed" ProgID="Equation.DSMT4" ShapeID="_x0000_i1083" DrawAspect="Content" ObjectID="_1576915256" r:id="rId125"/>
        </w:object>
      </w:r>
    </w:p>
    <w:p w14:paraId="09CB88B1" w14:textId="7772F0C1" w:rsidR="00006191" w:rsidRDefault="00006191" w:rsidP="003A63C8">
      <w:pPr>
        <w:pStyle w:val="ListParagraph"/>
        <w:ind w:left="1440"/>
        <w:jc w:val="both"/>
        <w:rPr>
          <w:szCs w:val="24"/>
        </w:rPr>
      </w:pPr>
      <w:r>
        <w:tab/>
      </w:r>
      <w:r w:rsidR="00C1301B" w:rsidRPr="00594895">
        <w:rPr>
          <w:position w:val="-16"/>
        </w:rPr>
        <w:object w:dxaOrig="3400" w:dyaOrig="460" w14:anchorId="2DED928D">
          <v:shape id="_x0000_i1084" type="#_x0000_t75" style="width:170pt;height:23.35pt" o:ole="">
            <v:imagedata r:id="rId126" o:title=""/>
          </v:shape>
          <o:OLEObject Type="Embed" ProgID="Equation.DSMT4" ShapeID="_x0000_i1084" DrawAspect="Content" ObjectID="_1576915257" r:id="rId127"/>
        </w:object>
      </w:r>
      <w:r w:rsidR="00594895">
        <w:t xml:space="preserve">  </w:t>
      </w:r>
      <w:r w:rsidR="00C1301B">
        <w:rPr>
          <w:szCs w:val="24"/>
        </w:rPr>
        <w:t xml:space="preserve"> </w:t>
      </w:r>
      <w:proofErr w:type="gramStart"/>
      <w:r w:rsidR="00C1301B">
        <w:rPr>
          <w:szCs w:val="24"/>
        </w:rPr>
        <w:t>d’après</w:t>
      </w:r>
      <w:proofErr w:type="gramEnd"/>
      <w:r w:rsidR="00C1301B">
        <w:rPr>
          <w:szCs w:val="24"/>
        </w:rPr>
        <w:t xml:space="preserve"> </w:t>
      </w:r>
      <w:r w:rsidR="00C1301B" w:rsidRPr="00C1301B">
        <w:rPr>
          <w:position w:val="-28"/>
          <w:szCs w:val="24"/>
        </w:rPr>
        <w:object w:dxaOrig="2720" w:dyaOrig="720" w14:anchorId="334C82BD">
          <v:shape id="_x0000_i1085" type="#_x0000_t75" style="width:136pt;height:36pt" o:ole="">
            <v:imagedata r:id="rId128" o:title=""/>
          </v:shape>
          <o:OLEObject Type="Embed" ProgID="Equation.DSMT4" ShapeID="_x0000_i1085" DrawAspect="Content" ObjectID="_1576915258" r:id="rId129"/>
        </w:object>
      </w:r>
      <w:r w:rsidR="00C1301B">
        <w:rPr>
          <w:szCs w:val="24"/>
        </w:rPr>
        <w:t xml:space="preserve"> </w:t>
      </w:r>
    </w:p>
    <w:p w14:paraId="5BA0114B" w14:textId="6422D1DA" w:rsidR="00931F10" w:rsidRPr="00C1301B" w:rsidRDefault="00931F10" w:rsidP="00931F10">
      <w:pPr>
        <w:pStyle w:val="ListParagraph"/>
        <w:ind w:left="2160"/>
        <w:jc w:val="both"/>
        <w:rPr>
          <w:szCs w:val="24"/>
        </w:rPr>
      </w:pPr>
      <w:r w:rsidRPr="00931F10">
        <w:rPr>
          <w:position w:val="-16"/>
          <w:szCs w:val="24"/>
        </w:rPr>
        <w:object w:dxaOrig="3160" w:dyaOrig="460" w14:anchorId="26C44450">
          <v:shape id="_x0000_i1086" type="#_x0000_t75" style="width:158pt;height:23.35pt" o:ole="">
            <v:imagedata r:id="rId130" o:title=""/>
          </v:shape>
          <o:OLEObject Type="Embed" ProgID="Equation.DSMT4" ShapeID="_x0000_i1086" DrawAspect="Content" ObjectID="_1576915259" r:id="rId131"/>
        </w:object>
      </w:r>
      <w:r w:rsidR="00DA5F62">
        <w:rPr>
          <w:szCs w:val="24"/>
        </w:rPr>
        <w:t>,</w:t>
      </w:r>
      <w:r>
        <w:rPr>
          <w:szCs w:val="24"/>
        </w:rPr>
        <w:t xml:space="preserve"> qui est divisible par 4 par combinaison linéaire</w:t>
      </w:r>
      <w:r>
        <w:rPr>
          <w:szCs w:val="24"/>
        </w:rPr>
        <w:tab/>
      </w:r>
      <w:r>
        <w:rPr>
          <w:rFonts w:ascii="Apple Symbols" w:hAnsi="Apple Symbols" w:cs="Apple Symbols"/>
          <w:sz w:val="40"/>
          <w:szCs w:val="40"/>
          <w:lang w:val="en-US"/>
        </w:rPr>
        <w:t>◼︎</w:t>
      </w:r>
    </w:p>
    <w:p w14:paraId="630D5AA5" w14:textId="02ADB947" w:rsidR="003A63C8" w:rsidRPr="00DA5F62" w:rsidRDefault="00DA5F62" w:rsidP="007E03BE">
      <w:pPr>
        <w:pStyle w:val="ListParagraph"/>
        <w:ind w:left="709"/>
        <w:jc w:val="both"/>
      </w:pPr>
      <w:r>
        <w:rPr>
          <w:i/>
        </w:rPr>
        <w:t>Exercice</w:t>
      </w:r>
      <w:r>
        <w:t> : reprendre les exemples 1 et 3 ci-dessus en échangeant les méthodes.</w:t>
      </w:r>
    </w:p>
    <w:p w14:paraId="125B657A" w14:textId="77777777" w:rsidR="003A63C8" w:rsidRDefault="003A63C8" w:rsidP="007E03BE">
      <w:pPr>
        <w:pStyle w:val="ListParagraph"/>
        <w:ind w:left="709"/>
        <w:jc w:val="both"/>
      </w:pPr>
    </w:p>
    <w:p w14:paraId="72BB3F88" w14:textId="44F5D0DD" w:rsidR="00D274D6" w:rsidRDefault="00D274D6" w:rsidP="007E03BE">
      <w:pPr>
        <w:pStyle w:val="ListParagraph"/>
        <w:ind w:left="709"/>
        <w:jc w:val="both"/>
      </w:pPr>
      <w:r>
        <w:rPr>
          <w:i/>
        </w:rPr>
        <w:t>Utilisation</w:t>
      </w:r>
      <w:r w:rsidR="00181CE6">
        <w:rPr>
          <w:i/>
        </w:rPr>
        <w:t xml:space="preserve"> des propriétés du cours (</w:t>
      </w:r>
      <w:r>
        <w:rPr>
          <w:i/>
        </w:rPr>
        <w:t>divisibilité d’une combinaison linéaire ici</w:t>
      </w:r>
      <w:r w:rsidR="00181CE6">
        <w:rPr>
          <w:i/>
        </w:rPr>
        <w:t>, c’est très puissant</w:t>
      </w:r>
      <w:r>
        <w:rPr>
          <w:i/>
        </w:rPr>
        <w:t>)</w:t>
      </w:r>
    </w:p>
    <w:p w14:paraId="03EB0991" w14:textId="4A6771DF" w:rsidR="00D274D6" w:rsidRDefault="00D274D6" w:rsidP="00D274D6">
      <w:pPr>
        <w:pStyle w:val="ListParagraph"/>
        <w:numPr>
          <w:ilvl w:val="0"/>
          <w:numId w:val="10"/>
        </w:numPr>
        <w:ind w:left="1134"/>
        <w:jc w:val="both"/>
      </w:pPr>
      <w:r>
        <w:t>Trouvons les entiers</w:t>
      </w:r>
      <w:r w:rsidR="00847F37">
        <w:t xml:space="preserve"> naturels</w:t>
      </w:r>
      <w:r>
        <w:t xml:space="preserve"> </w:t>
      </w:r>
      <w:r>
        <w:rPr>
          <w:i/>
        </w:rPr>
        <w:t>n</w:t>
      </w:r>
      <w:r>
        <w:t xml:space="preserve"> tels que </w:t>
      </w:r>
      <w:r>
        <w:rPr>
          <w:i/>
        </w:rPr>
        <w:t>n</w:t>
      </w:r>
      <w:r>
        <w:t xml:space="preserve"> divise </w:t>
      </w:r>
      <w:r>
        <w:rPr>
          <w:i/>
        </w:rPr>
        <w:t>n</w:t>
      </w:r>
      <w:r>
        <w:t> + 8.</w:t>
      </w:r>
    </w:p>
    <w:p w14:paraId="5E7469E9" w14:textId="39A43013" w:rsidR="00E1480E" w:rsidRDefault="00E1480E" w:rsidP="00E1480E">
      <w:pPr>
        <w:pStyle w:val="ListParagraph"/>
        <w:ind w:left="1134"/>
        <w:jc w:val="both"/>
      </w:pPr>
      <w:r>
        <w:t xml:space="preserve">Comme </w:t>
      </w:r>
      <w:r w:rsidRPr="00E1480E">
        <w:rPr>
          <w:position w:val="-14"/>
        </w:rPr>
        <w:object w:dxaOrig="380" w:dyaOrig="420" w14:anchorId="0482CB77">
          <v:shape id="_x0000_i1087" type="#_x0000_t75" style="width:19.35pt;height:21.35pt" o:ole="">
            <v:imagedata r:id="rId132" o:title=""/>
          </v:shape>
          <o:OLEObject Type="Embed" ProgID="Equation.DSMT4" ShapeID="_x0000_i1087" DrawAspect="Content" ObjectID="_1576915260" r:id="rId133"/>
        </w:object>
      </w:r>
      <w:r>
        <w:t xml:space="preserve"> </w:t>
      </w:r>
      <w:proofErr w:type="gramStart"/>
      <w:r>
        <w:t xml:space="preserve">et </w:t>
      </w:r>
      <w:r w:rsidRPr="00E1480E">
        <w:rPr>
          <w:position w:val="-14"/>
        </w:rPr>
        <w:object w:dxaOrig="700" w:dyaOrig="420" w14:anchorId="236AF26D">
          <v:shape id="_x0000_i1088" type="#_x0000_t75" style="width:35.35pt;height:21.35pt" o:ole="">
            <v:imagedata r:id="rId134" o:title=""/>
          </v:shape>
          <o:OLEObject Type="Embed" ProgID="Equation.DSMT4" ShapeID="_x0000_i1088" DrawAspect="Content" ObjectID="_1576915261" r:id="rId135"/>
        </w:object>
      </w:r>
      <w:proofErr w:type="gramEnd"/>
      <w:r>
        <w:t xml:space="preserve"> , alors </w:t>
      </w:r>
      <w:r w:rsidRPr="00E1480E">
        <w:rPr>
          <w:position w:val="-14"/>
        </w:rPr>
        <w:object w:dxaOrig="1040" w:dyaOrig="420" w14:anchorId="18692E84">
          <v:shape id="_x0000_i1089" type="#_x0000_t75" style="width:52pt;height:21.35pt" o:ole="">
            <v:imagedata r:id="rId136" o:title=""/>
          </v:shape>
          <o:OLEObject Type="Embed" ProgID="Equation.DSMT4" ShapeID="_x0000_i1089" DrawAspect="Content" ObjectID="_1576915262" r:id="rId137"/>
        </w:object>
      </w:r>
      <w:r>
        <w:t xml:space="preserve">. </w:t>
      </w:r>
      <w:proofErr w:type="gramStart"/>
      <w:r>
        <w:t xml:space="preserve">Donc </w:t>
      </w:r>
      <w:r w:rsidRPr="00E1480E">
        <w:rPr>
          <w:position w:val="-14"/>
        </w:rPr>
        <w:object w:dxaOrig="360" w:dyaOrig="420" w14:anchorId="074E4310">
          <v:shape id="_x0000_i1090" type="#_x0000_t75" style="width:18pt;height:21.35pt" o:ole="">
            <v:imagedata r:id="rId138" o:title=""/>
          </v:shape>
          <o:OLEObject Type="Embed" ProgID="Equation.DSMT4" ShapeID="_x0000_i1090" DrawAspect="Content" ObjectID="_1576915263" r:id="rId139"/>
        </w:object>
      </w:r>
      <w:proofErr w:type="gramEnd"/>
      <w:r>
        <w:t xml:space="preserve">, </w:t>
      </w:r>
      <w:r w:rsidRPr="00E1480E">
        <w:rPr>
          <w:position w:val="-14"/>
        </w:rPr>
        <w:object w:dxaOrig="1320" w:dyaOrig="420" w14:anchorId="7AE4618A">
          <v:shape id="_x0000_i1091" type="#_x0000_t75" style="width:66pt;height:21.35pt" o:ole="">
            <v:imagedata r:id="rId140" o:title=""/>
          </v:shape>
          <o:OLEObject Type="Embed" ProgID="Equation.DSMT4" ShapeID="_x0000_i1091" DrawAspect="Content" ObjectID="_1576915264" r:id="rId141"/>
        </w:object>
      </w:r>
      <w:r>
        <w:t>.</w:t>
      </w:r>
    </w:p>
    <w:p w14:paraId="1B482445" w14:textId="28AA9171" w:rsidR="00E1480E" w:rsidRDefault="00E1480E" w:rsidP="00E1480E">
      <w:pPr>
        <w:pStyle w:val="ListParagraph"/>
        <w:ind w:left="1134"/>
        <w:jc w:val="both"/>
      </w:pPr>
      <w:r>
        <w:t xml:space="preserve">Le raisonnement précédent est une </w:t>
      </w:r>
      <w:proofErr w:type="gramStart"/>
      <w:r>
        <w:t xml:space="preserve">implication </w:t>
      </w:r>
      <w:r w:rsidRPr="00E1480E">
        <w:rPr>
          <w:position w:val="-14"/>
        </w:rPr>
        <w:object w:dxaOrig="480" w:dyaOrig="420" w14:anchorId="0F4EF16E">
          <v:shape id="_x0000_i1092" type="#_x0000_t75" style="width:24pt;height:21.35pt" o:ole="">
            <v:imagedata r:id="rId142" o:title=""/>
          </v:shape>
          <o:OLEObject Type="Embed" ProgID="Equation.DSMT4" ShapeID="_x0000_i1092" DrawAspect="Content" ObjectID="_1576915265" r:id="rId143"/>
        </w:object>
      </w:r>
      <w:proofErr w:type="gramEnd"/>
      <w:r>
        <w:t>, il faut donc faire la réciproque.</w:t>
      </w:r>
    </w:p>
    <w:p w14:paraId="65487B2E" w14:textId="50D7E0DF" w:rsidR="00E1480E" w:rsidRDefault="00E1480E" w:rsidP="00E1480E">
      <w:pPr>
        <w:pStyle w:val="ListParagraph"/>
        <w:ind w:left="1134"/>
        <w:jc w:val="both"/>
      </w:pPr>
      <w:r>
        <w:t xml:space="preserve">Réciproquement, </w:t>
      </w:r>
      <w:proofErr w:type="gramStart"/>
      <w:r>
        <w:t xml:space="preserve">si </w:t>
      </w:r>
      <w:r w:rsidRPr="00E1480E">
        <w:rPr>
          <w:position w:val="-14"/>
        </w:rPr>
        <w:object w:dxaOrig="1320" w:dyaOrig="420" w14:anchorId="7C9E738F">
          <v:shape id="_x0000_i1093" type="#_x0000_t75" style="width:66pt;height:21.35pt" o:ole="">
            <v:imagedata r:id="rId144" o:title=""/>
          </v:shape>
          <o:OLEObject Type="Embed" ProgID="Equation.DSMT4" ShapeID="_x0000_i1093" DrawAspect="Content" ObjectID="_1576915266" r:id="rId145"/>
        </w:object>
      </w:r>
      <w:proofErr w:type="gramEnd"/>
      <w:r>
        <w:t xml:space="preserve">, alors </w:t>
      </w:r>
      <w:r w:rsidRPr="00E1480E">
        <w:rPr>
          <w:position w:val="-4"/>
        </w:rPr>
        <w:object w:dxaOrig="520" w:dyaOrig="240" w14:anchorId="15911B03">
          <v:shape id="_x0000_i1094" type="#_x0000_t75" style="width:26pt;height:12pt" o:ole="">
            <v:imagedata r:id="rId146" o:title=""/>
          </v:shape>
          <o:OLEObject Type="Embed" ProgID="Equation.DSMT4" ShapeID="_x0000_i1094" DrawAspect="Content" ObjectID="_1576915267" r:id="rId147"/>
        </w:object>
      </w:r>
      <w:r>
        <w:t xml:space="preserve"> est respectivement égal à 9, divisible par 1, puis 10, divisible par 2, puis 12 divisible par 8, et enfin 16, divisible par 8.</w:t>
      </w:r>
    </w:p>
    <w:p w14:paraId="146A6601" w14:textId="0D708DE1" w:rsidR="00E1480E" w:rsidRDefault="00E1480E" w:rsidP="00E1480E">
      <w:pPr>
        <w:pStyle w:val="ListParagraph"/>
        <w:ind w:left="1134"/>
        <w:jc w:val="both"/>
      </w:pPr>
      <w:r>
        <w:t xml:space="preserve">Donc </w:t>
      </w:r>
      <w:r w:rsidRPr="00E1480E">
        <w:rPr>
          <w:position w:val="-14"/>
        </w:rPr>
        <w:object w:dxaOrig="1360" w:dyaOrig="420" w14:anchorId="217B2CC0">
          <v:shape id="_x0000_i1095" type="#_x0000_t75" style="width:68pt;height:21.35pt" o:ole="">
            <v:imagedata r:id="rId148" o:title=""/>
          </v:shape>
          <o:OLEObject Type="Embed" ProgID="Equation.DSMT4" ShapeID="_x0000_i1095" DrawAspect="Content" ObjectID="_1576915268" r:id="rId149"/>
        </w:object>
      </w:r>
    </w:p>
    <w:p w14:paraId="2060FF08" w14:textId="5035C566" w:rsidR="00D274D6" w:rsidRDefault="00D274D6" w:rsidP="00D274D6">
      <w:pPr>
        <w:pStyle w:val="ListParagraph"/>
        <w:numPr>
          <w:ilvl w:val="0"/>
          <w:numId w:val="10"/>
        </w:numPr>
        <w:ind w:left="1134"/>
        <w:jc w:val="both"/>
      </w:pPr>
      <w:r>
        <w:t xml:space="preserve">Trouvons les entiers </w:t>
      </w:r>
      <w:r w:rsidR="00847F37">
        <w:t xml:space="preserve">naturels </w:t>
      </w:r>
      <w:r>
        <w:rPr>
          <w:i/>
        </w:rPr>
        <w:t>n</w:t>
      </w:r>
      <w:r w:rsidR="00E1480E">
        <w:t xml:space="preserve"> </w:t>
      </w:r>
      <w:r>
        <w:t xml:space="preserve">tels que </w:t>
      </w:r>
      <w:r>
        <w:rPr>
          <w:i/>
        </w:rPr>
        <w:t>n</w:t>
      </w:r>
      <w:r w:rsidR="00E1480E">
        <w:rPr>
          <w:i/>
        </w:rPr>
        <w:t> </w:t>
      </w:r>
      <w:r w:rsidR="00E1480E">
        <w:t>– 4</w:t>
      </w:r>
      <w:r>
        <w:t xml:space="preserve"> divise </w:t>
      </w:r>
      <w:r w:rsidR="00E1480E">
        <w:t>3</w:t>
      </w:r>
      <w:r>
        <w:rPr>
          <w:i/>
        </w:rPr>
        <w:t>n</w:t>
      </w:r>
      <w:r w:rsidR="00E1480E">
        <w:t> + 24</w:t>
      </w:r>
      <w:r>
        <w:t>.</w:t>
      </w:r>
      <w:r w:rsidR="00274B84">
        <w:t xml:space="preserve"> </w:t>
      </w:r>
      <w:r w:rsidR="00274B84" w:rsidRPr="00274B84">
        <w:rPr>
          <w:i/>
        </w:rPr>
        <w:t>A compléter</w:t>
      </w:r>
      <w:r w:rsidR="00274B84">
        <w:rPr>
          <w:i/>
        </w:rPr>
        <w:t> !</w:t>
      </w:r>
    </w:p>
    <w:p w14:paraId="7B7A1B1D" w14:textId="7AF2D0D6" w:rsidR="00E1480E" w:rsidRDefault="00E1480E" w:rsidP="00E1480E">
      <w:pPr>
        <w:pStyle w:val="ListParagraph"/>
        <w:ind w:left="1134"/>
        <w:jc w:val="both"/>
      </w:pPr>
      <w:r>
        <w:t>Même principe que le précédent, en un peu plus compliqué. Les détails sont laissés au lecteur.</w:t>
      </w:r>
    </w:p>
    <w:p w14:paraId="3735FEAF" w14:textId="77777777" w:rsidR="00847F37" w:rsidRDefault="00E1480E" w:rsidP="00E1480E">
      <w:pPr>
        <w:pStyle w:val="ListParagraph"/>
        <w:ind w:left="1134"/>
        <w:jc w:val="both"/>
      </w:pPr>
      <w:r w:rsidRPr="00E1480E">
        <w:rPr>
          <w:position w:val="-14"/>
        </w:rPr>
        <w:object w:dxaOrig="1060" w:dyaOrig="420" w14:anchorId="5042A910">
          <v:shape id="_x0000_i1096" type="#_x0000_t75" style="width:53.35pt;height:21.35pt" o:ole="">
            <v:imagedata r:id="rId150" o:title=""/>
          </v:shape>
          <o:OLEObject Type="Embed" ProgID="Equation.DSMT4" ShapeID="_x0000_i1096" DrawAspect="Content" ObjectID="_1576915269" r:id="rId151"/>
        </w:object>
      </w:r>
      <w:r>
        <w:t xml:space="preserve"> </w:t>
      </w:r>
      <w:proofErr w:type="gramStart"/>
      <w:r>
        <w:t>et</w:t>
      </w:r>
      <w:proofErr w:type="gramEnd"/>
      <w:r>
        <w:t xml:space="preserve"> </w:t>
      </w:r>
      <w:r w:rsidRPr="00E1480E">
        <w:rPr>
          <w:position w:val="-14"/>
        </w:rPr>
        <w:object w:dxaOrig="1280" w:dyaOrig="420" w14:anchorId="285CA674">
          <v:shape id="_x0000_i1097" type="#_x0000_t75" style="width:64pt;height:21.35pt" o:ole="">
            <v:imagedata r:id="rId152" o:title=""/>
          </v:shape>
          <o:OLEObject Type="Embed" ProgID="Equation.DSMT4" ShapeID="_x0000_i1097" DrawAspect="Content" ObjectID="_1576915270" r:id="rId153"/>
        </w:object>
      </w:r>
      <w:r>
        <w:t xml:space="preserve"> </w:t>
      </w:r>
      <w:r w:rsidRPr="00E1480E">
        <w:rPr>
          <w:position w:val="-16"/>
        </w:rPr>
        <w:object w:dxaOrig="4200" w:dyaOrig="460" w14:anchorId="056A693D">
          <v:shape id="_x0000_i1098" type="#_x0000_t75" style="width:210pt;height:23.35pt" o:ole="">
            <v:imagedata r:id="rId154" o:title=""/>
          </v:shape>
          <o:OLEObject Type="Embed" ProgID="Equation.DSMT4" ShapeID="_x0000_i1098" DrawAspect="Content" ObjectID="_1576915271" r:id="rId155"/>
        </w:object>
      </w:r>
    </w:p>
    <w:p w14:paraId="09AA1CE6" w14:textId="7CD21D7F" w:rsidR="00E1480E" w:rsidRDefault="00847F37" w:rsidP="00E1480E">
      <w:pPr>
        <w:pStyle w:val="ListParagraph"/>
        <w:ind w:left="1134"/>
        <w:jc w:val="both"/>
      </w:pPr>
      <w:proofErr w:type="gramStart"/>
      <w:r>
        <w:t xml:space="preserve">Donc </w:t>
      </w:r>
      <w:r w:rsidR="000D2A1C" w:rsidRPr="00E1480E">
        <w:rPr>
          <w:position w:val="-14"/>
        </w:rPr>
        <w:object w:dxaOrig="4460" w:dyaOrig="420" w14:anchorId="596B6FBA">
          <v:shape id="_x0000_i1099" type="#_x0000_t75" style="width:223.35pt;height:21.35pt" o:ole="">
            <v:imagedata r:id="rId156" o:title=""/>
          </v:shape>
          <o:OLEObject Type="Embed" ProgID="Equation.DSMT4" ShapeID="_x0000_i1099" DrawAspect="Content" ObjectID="_1576915272" r:id="rId157"/>
        </w:object>
      </w:r>
      <w:proofErr w:type="gramEnd"/>
      <w:r>
        <w:t xml:space="preserve">. Pourquoi a-t-on des nombres négatifs dans cet ensemble ? On en déduit ensuite les valeurs de </w:t>
      </w:r>
      <w:r>
        <w:rPr>
          <w:i/>
        </w:rPr>
        <w:t>n</w:t>
      </w:r>
      <w:r w:rsidR="00BB4372">
        <w:t xml:space="preserve"> : </w:t>
      </w:r>
      <w:r w:rsidR="00BB4372" w:rsidRPr="00BB4372">
        <w:rPr>
          <w:position w:val="-14"/>
        </w:rPr>
        <w:object w:dxaOrig="660" w:dyaOrig="420" w14:anchorId="5DBED3D9">
          <v:shape id="_x0000_i1100" type="#_x0000_t75" style="width:33.35pt;height:21.35pt" o:ole="">
            <v:imagedata r:id="rId158" o:title=""/>
          </v:shape>
          <o:OLEObject Type="Embed" ProgID="Equation.DSMT4" ShapeID="_x0000_i1100" DrawAspect="Content" ObjectID="_1576915273" r:id="rId159"/>
        </w:object>
      </w:r>
      <w:r w:rsidR="00BB4372">
        <w:t xml:space="preserve"> </w:t>
      </w:r>
    </w:p>
    <w:p w14:paraId="1822D7B6" w14:textId="1958792D" w:rsidR="00F31D7E" w:rsidRPr="00847F37" w:rsidRDefault="00F31D7E" w:rsidP="00E1480E">
      <w:pPr>
        <w:pStyle w:val="ListParagraph"/>
        <w:ind w:left="1134"/>
        <w:jc w:val="both"/>
      </w:pPr>
      <w:r>
        <w:t>Comme précédemment, on étudie la réciproque.</w:t>
      </w:r>
    </w:p>
    <w:p w14:paraId="69BC616F" w14:textId="7B896893" w:rsidR="00E1480E" w:rsidRDefault="00BB4372" w:rsidP="00E1480E">
      <w:pPr>
        <w:pStyle w:val="ListParagraph"/>
        <w:ind w:left="1134"/>
        <w:jc w:val="both"/>
      </w:pPr>
      <w:r>
        <w:t>On peut le faire par combinaison linéaire également :</w:t>
      </w:r>
    </w:p>
    <w:p w14:paraId="617DB827" w14:textId="5F8FCF90" w:rsidR="00BB4372" w:rsidRDefault="00181CE6" w:rsidP="00E1480E">
      <w:pPr>
        <w:pStyle w:val="ListParagraph"/>
        <w:ind w:left="1134"/>
        <w:jc w:val="both"/>
      </w:pPr>
      <w:r w:rsidRPr="00E1480E">
        <w:rPr>
          <w:position w:val="-14"/>
        </w:rPr>
        <w:object w:dxaOrig="1060" w:dyaOrig="420" w14:anchorId="4595514D">
          <v:shape id="_x0000_i1101" type="#_x0000_t75" style="width:53.35pt;height:21.35pt" o:ole="">
            <v:imagedata r:id="rId160" o:title=""/>
          </v:shape>
          <o:OLEObject Type="Embed" ProgID="Equation.DSMT4" ShapeID="_x0000_i1101" DrawAspect="Content" ObjectID="_1576915274" r:id="rId161"/>
        </w:object>
      </w:r>
      <w:r>
        <w:t xml:space="preserve"> </w:t>
      </w:r>
      <w:proofErr w:type="gramStart"/>
      <w:r>
        <w:t>et</w:t>
      </w:r>
      <w:proofErr w:type="gramEnd"/>
      <w:r>
        <w:t xml:space="preserve"> </w:t>
      </w:r>
      <w:r w:rsidR="00274B84" w:rsidRPr="00274B84">
        <w:rPr>
          <w:position w:val="-16"/>
        </w:rPr>
        <w:object w:dxaOrig="3680" w:dyaOrig="460" w14:anchorId="0C5CCF77">
          <v:shape id="_x0000_i1102" type="#_x0000_t75" style="width:184pt;height:23.35pt" o:ole="">
            <v:imagedata r:id="rId162" o:title=""/>
          </v:shape>
          <o:OLEObject Type="Embed" ProgID="Equation.DSMT4" ShapeID="_x0000_i1102" DrawAspect="Content" ObjectID="_1576915275" r:id="rId163"/>
        </w:object>
      </w:r>
    </w:p>
    <w:p w14:paraId="6DFD4C97" w14:textId="44E089CC" w:rsidR="00D274D6" w:rsidRDefault="00274B84" w:rsidP="00D274D6">
      <w:pPr>
        <w:pStyle w:val="ListParagraph"/>
        <w:numPr>
          <w:ilvl w:val="0"/>
          <w:numId w:val="10"/>
        </w:numPr>
        <w:ind w:left="1134"/>
        <w:jc w:val="both"/>
      </w:pPr>
      <w:r>
        <w:t xml:space="preserve">Trouvons les entiers </w:t>
      </w:r>
      <w:r>
        <w:rPr>
          <w:i/>
        </w:rPr>
        <w:t>a</w:t>
      </w:r>
      <w:r>
        <w:t xml:space="preserve"> tels que </w:t>
      </w:r>
      <w:r w:rsidRPr="00274B84">
        <w:rPr>
          <w:position w:val="-14"/>
        </w:rPr>
        <w:object w:dxaOrig="1080" w:dyaOrig="420" w14:anchorId="7D62CD2C">
          <v:shape id="_x0000_i1103" type="#_x0000_t75" style="width:54pt;height:21.35pt" o:ole="">
            <v:imagedata r:id="rId164" o:title=""/>
          </v:shape>
          <o:OLEObject Type="Embed" ProgID="Equation.DSMT4" ShapeID="_x0000_i1103" DrawAspect="Content" ObjectID="_1576915276" r:id="rId165"/>
        </w:object>
      </w:r>
      <w:r>
        <w:t xml:space="preserve"> </w:t>
      </w:r>
      <w:proofErr w:type="gramStart"/>
      <w:r>
        <w:t xml:space="preserve">et </w:t>
      </w:r>
      <w:r w:rsidRPr="00274B84">
        <w:rPr>
          <w:position w:val="-14"/>
        </w:rPr>
        <w:object w:dxaOrig="840" w:dyaOrig="420" w14:anchorId="4291F768">
          <v:shape id="_x0000_i1104" type="#_x0000_t75" style="width:42pt;height:21.35pt" o:ole="">
            <v:imagedata r:id="rId166" o:title=""/>
          </v:shape>
          <o:OLEObject Type="Embed" ProgID="Equation.DSMT4" ShapeID="_x0000_i1104" DrawAspect="Content" ObjectID="_1576915277" r:id="rId167"/>
        </w:object>
      </w:r>
      <w:proofErr w:type="gramEnd"/>
      <w:r>
        <w:t>.</w:t>
      </w:r>
    </w:p>
    <w:p w14:paraId="70CB5DF6" w14:textId="2479E8C5" w:rsidR="00274B84" w:rsidRPr="00274B84" w:rsidRDefault="00274B84" w:rsidP="00274B84">
      <w:pPr>
        <w:pStyle w:val="ListParagraph"/>
        <w:ind w:left="1134"/>
        <w:jc w:val="both"/>
        <w:rPr>
          <w:i/>
        </w:rPr>
      </w:pPr>
      <w:r>
        <w:rPr>
          <w:i/>
        </w:rPr>
        <w:t>A faire en s’inspirant des exemples précédents. Pour un des cas de la réciproque, il est plus simple de trouver un exemple où « ça marche ».</w:t>
      </w:r>
    </w:p>
    <w:p w14:paraId="14812AFC" w14:textId="77777777" w:rsidR="00D274D6" w:rsidRPr="007E03BE" w:rsidRDefault="00D274D6" w:rsidP="007E03BE">
      <w:pPr>
        <w:pStyle w:val="ListParagraph"/>
        <w:ind w:left="709"/>
        <w:jc w:val="both"/>
      </w:pPr>
    </w:p>
    <w:p w14:paraId="7A04B8A7" w14:textId="77777777" w:rsidR="00E72C13" w:rsidRDefault="00E72C13" w:rsidP="00E9250A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5A164A">
        <w:rPr>
          <w:u w:val="single"/>
        </w:rPr>
        <w:t>La division euclidienne</w:t>
      </w:r>
    </w:p>
    <w:p w14:paraId="71BC1E73" w14:textId="42722CF0" w:rsidR="005978C5" w:rsidRDefault="005978C5" w:rsidP="005978C5">
      <w:pPr>
        <w:ind w:left="709"/>
        <w:jc w:val="both"/>
      </w:pPr>
      <w:r>
        <w:rPr>
          <w:i/>
        </w:rPr>
        <w:t>Théorème</w:t>
      </w:r>
      <w:r>
        <w:t xml:space="preserve"> : soient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deux entiers naturels non nuls</w:t>
      </w:r>
      <w:r>
        <w:rPr>
          <w:rStyle w:val="FootnoteReference"/>
        </w:rPr>
        <w:footnoteReference w:id="5"/>
      </w:r>
      <w:r>
        <w:t xml:space="preserve"> (donc </w:t>
      </w:r>
      <w:proofErr w:type="gramStart"/>
      <w:r>
        <w:t xml:space="preserve">dans </w:t>
      </w:r>
      <w:r w:rsidRPr="005978C5">
        <w:rPr>
          <w:position w:val="-6"/>
        </w:rPr>
        <w:object w:dxaOrig="320" w:dyaOrig="340" w14:anchorId="43B47126">
          <v:shape id="_x0000_i1105" type="#_x0000_t75" style="width:16pt;height:17.35pt" o:ole="">
            <v:imagedata r:id="rId168" o:title=""/>
          </v:shape>
          <o:OLEObject Type="Embed" ProgID="Equation.DSMT4" ShapeID="_x0000_i1105" DrawAspect="Content" ObjectID="_1576915278" r:id="rId169"/>
        </w:object>
      </w:r>
      <w:proofErr w:type="gramEnd"/>
      <w:r>
        <w:t>).</w:t>
      </w:r>
    </w:p>
    <w:p w14:paraId="4F901221" w14:textId="380CFF07" w:rsidR="005978C5" w:rsidRDefault="005978C5" w:rsidP="00804243">
      <w:pPr>
        <w:ind w:left="1440"/>
        <w:jc w:val="both"/>
      </w:pPr>
      <w:r>
        <w:t xml:space="preserve">Alors il existe un unique couple </w:t>
      </w:r>
      <w:r w:rsidRPr="005978C5">
        <w:rPr>
          <w:position w:val="-14"/>
        </w:rPr>
        <w:object w:dxaOrig="580" w:dyaOrig="420" w14:anchorId="061B49C5">
          <v:shape id="_x0000_i1106" type="#_x0000_t75" style="width:29.35pt;height:21.35pt" o:ole="">
            <v:imagedata r:id="rId170" o:title=""/>
          </v:shape>
          <o:OLEObject Type="Embed" ProgID="Equation.DSMT4" ShapeID="_x0000_i1106" DrawAspect="Content" ObjectID="_1576915279" r:id="rId171"/>
        </w:object>
      </w:r>
      <w:r w:rsidR="00804243">
        <w:t xml:space="preserve"> d’entiers naturels tels </w:t>
      </w:r>
      <w:proofErr w:type="gramStart"/>
      <w:r w:rsidR="00804243">
        <w:t>que </w:t>
      </w:r>
      <w:r w:rsidR="00804243" w:rsidRPr="005978C5">
        <w:rPr>
          <w:position w:val="-36"/>
        </w:rPr>
        <w:object w:dxaOrig="1400" w:dyaOrig="840" w14:anchorId="101D50F6">
          <v:shape id="_x0000_i1107" type="#_x0000_t75" style="width:70pt;height:42pt" o:ole="">
            <v:imagedata r:id="rId172" o:title=""/>
          </v:shape>
          <o:OLEObject Type="Embed" ProgID="Equation.DSMT4" ShapeID="_x0000_i1107" DrawAspect="Content" ObjectID="_1576915280" r:id="rId173"/>
        </w:object>
      </w:r>
      <w:proofErr w:type="gramEnd"/>
      <w:r w:rsidR="00804243">
        <w:t>.</w:t>
      </w:r>
    </w:p>
    <w:p w14:paraId="46655224" w14:textId="47BDA56D" w:rsidR="00804243" w:rsidRDefault="00804243" w:rsidP="00804243">
      <w:pPr>
        <w:ind w:left="720"/>
        <w:jc w:val="both"/>
      </w:pPr>
      <w:r>
        <w:rPr>
          <w:i/>
        </w:rPr>
        <w:t>Vocabulaire </w:t>
      </w:r>
      <w:r>
        <w:t>:</w:t>
      </w:r>
    </w:p>
    <w:p w14:paraId="518016D8" w14:textId="7F7214F4" w:rsidR="00804243" w:rsidRDefault="00804243" w:rsidP="00804243">
      <w:pPr>
        <w:pStyle w:val="ListParagraph"/>
        <w:numPr>
          <w:ilvl w:val="0"/>
          <w:numId w:val="10"/>
        </w:numPr>
        <w:jc w:val="both"/>
      </w:pPr>
      <w:r>
        <w:t xml:space="preserve">Calculer </w:t>
      </w:r>
      <w:r>
        <w:rPr>
          <w:i/>
        </w:rPr>
        <w:t>q</w:t>
      </w:r>
      <w:r>
        <w:t xml:space="preserve"> et </w:t>
      </w:r>
      <w:r>
        <w:rPr>
          <w:i/>
        </w:rPr>
        <w:t>r</w:t>
      </w:r>
      <w:r>
        <w:t xml:space="preserve"> est effectuer la division euclidienne de </w:t>
      </w:r>
      <w:r>
        <w:rPr>
          <w:i/>
        </w:rPr>
        <w:t>a</w:t>
      </w:r>
      <w:r>
        <w:t xml:space="preserve"> par </w:t>
      </w:r>
      <w:r>
        <w:rPr>
          <w:i/>
        </w:rPr>
        <w:t>b </w:t>
      </w:r>
      <w:r>
        <w:t>;</w:t>
      </w:r>
    </w:p>
    <w:p w14:paraId="18E193B5" w14:textId="0AA8A1C3" w:rsidR="00804243" w:rsidRDefault="00804243" w:rsidP="00804243">
      <w:pPr>
        <w:pStyle w:val="ListParagraph"/>
        <w:numPr>
          <w:ilvl w:val="0"/>
          <w:numId w:val="10"/>
        </w:numPr>
        <w:jc w:val="both"/>
      </w:pPr>
      <w:r>
        <w:rPr>
          <w:i/>
        </w:rPr>
        <w:t>a</w:t>
      </w:r>
      <w:r>
        <w:t xml:space="preserve"> est le dividende ;</w:t>
      </w:r>
    </w:p>
    <w:p w14:paraId="569AD0DF" w14:textId="381BDAE5" w:rsidR="00804243" w:rsidRDefault="00804243" w:rsidP="00804243">
      <w:pPr>
        <w:pStyle w:val="ListParagraph"/>
        <w:numPr>
          <w:ilvl w:val="0"/>
          <w:numId w:val="10"/>
        </w:numPr>
        <w:jc w:val="both"/>
      </w:pPr>
      <w:r>
        <w:rPr>
          <w:i/>
        </w:rPr>
        <w:t>b</w:t>
      </w:r>
      <w:r>
        <w:t xml:space="preserve"> est le diviseur ;</w:t>
      </w:r>
    </w:p>
    <w:p w14:paraId="379A0EF8" w14:textId="440AD53B" w:rsidR="00804243" w:rsidRDefault="00804243" w:rsidP="00804243">
      <w:pPr>
        <w:pStyle w:val="ListParagraph"/>
        <w:numPr>
          <w:ilvl w:val="0"/>
          <w:numId w:val="10"/>
        </w:numPr>
        <w:jc w:val="both"/>
      </w:pPr>
      <w:r>
        <w:rPr>
          <w:i/>
        </w:rPr>
        <w:t>q</w:t>
      </w:r>
      <w:r>
        <w:t xml:space="preserve"> est le quotient ;</w:t>
      </w:r>
    </w:p>
    <w:p w14:paraId="4C83CB0E" w14:textId="7E36D381" w:rsidR="00804243" w:rsidRDefault="00804243" w:rsidP="00804243">
      <w:pPr>
        <w:pStyle w:val="ListParagraph"/>
        <w:numPr>
          <w:ilvl w:val="0"/>
          <w:numId w:val="10"/>
        </w:numPr>
        <w:jc w:val="both"/>
      </w:pPr>
      <w:r>
        <w:rPr>
          <w:i/>
        </w:rPr>
        <w:t>r</w:t>
      </w:r>
      <w:r>
        <w:t xml:space="preserve"> est le reste.</w:t>
      </w:r>
    </w:p>
    <w:p w14:paraId="366964C5" w14:textId="19884767" w:rsidR="00BE59F1" w:rsidRDefault="00BE59F1" w:rsidP="00BE59F1">
      <w:pPr>
        <w:ind w:left="720"/>
        <w:jc w:val="both"/>
      </w:pPr>
      <w:r>
        <w:rPr>
          <w:i/>
        </w:rPr>
        <w:t>Démonstration</w:t>
      </w:r>
      <w:r>
        <w:t xml:space="preserve"> (essayez de la comprendre mais ne passez pas trop de temps dessus) :</w:t>
      </w:r>
    </w:p>
    <w:p w14:paraId="1C27F829" w14:textId="0FAD8651" w:rsidR="00BE59F1" w:rsidRDefault="00FC761A" w:rsidP="00BE59F1">
      <w:pPr>
        <w:ind w:left="1134"/>
        <w:jc w:val="both"/>
      </w:pPr>
      <w:r>
        <w:t>Existence : é</w:t>
      </w:r>
      <w:r w:rsidR="00BE59F1">
        <w:t xml:space="preserve">crivons les multiples successifs de </w:t>
      </w:r>
      <w:r w:rsidR="00BE59F1">
        <w:rPr>
          <w:i/>
        </w:rPr>
        <w:t>b</w:t>
      </w:r>
      <w:r w:rsidR="00BE59F1">
        <w:t xml:space="preserve"> sur un axe gradué :</w:t>
      </w:r>
    </w:p>
    <w:p w14:paraId="4D3493BF" w14:textId="4DDBC671" w:rsidR="00BE59F1" w:rsidRDefault="00AD4B30" w:rsidP="00BE59F1">
      <w:pPr>
        <w:ind w:left="1134"/>
        <w:jc w:val="both"/>
      </w:pPr>
      <w:r>
        <w:rPr>
          <w:noProof/>
          <w:lang w:val="en-US"/>
        </w:rPr>
        <w:drawing>
          <wp:inline distT="0" distB="0" distL="0" distR="0" wp14:anchorId="64D7C90A" wp14:editId="26F6F4C3">
            <wp:extent cx="5223933" cy="813943"/>
            <wp:effectExtent l="0" t="0" r="889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03" cy="81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BA02" w14:textId="77777777" w:rsidR="00BE59F1" w:rsidRDefault="00BE59F1" w:rsidP="00BE59F1">
      <w:pPr>
        <w:ind w:left="1134"/>
        <w:jc w:val="both"/>
      </w:pPr>
      <w:r>
        <w:t xml:space="preserve">On considère l’ensemble des multiples de </w:t>
      </w:r>
      <w:r>
        <w:rPr>
          <w:i/>
        </w:rPr>
        <w:t>b</w:t>
      </w:r>
      <w:r>
        <w:t xml:space="preserve"> strictement supérieurs à </w:t>
      </w:r>
      <w:r>
        <w:rPr>
          <w:i/>
        </w:rPr>
        <w:t>a</w:t>
      </w:r>
      <w:r>
        <w:t>.</w:t>
      </w:r>
    </w:p>
    <w:p w14:paraId="7514E29F" w14:textId="06C99235" w:rsidR="00BE59F1" w:rsidRDefault="00BE59F1" w:rsidP="00BE59F1">
      <w:pPr>
        <w:ind w:left="1134"/>
        <w:jc w:val="both"/>
      </w:pPr>
      <w:proofErr w:type="gramStart"/>
      <w:r>
        <w:t xml:space="preserve">Comme </w:t>
      </w:r>
      <w:r w:rsidRPr="00BE59F1">
        <w:rPr>
          <w:position w:val="-14"/>
        </w:rPr>
        <w:object w:dxaOrig="1160" w:dyaOrig="420" w14:anchorId="11DDACD7">
          <v:shape id="_x0000_i1108" type="#_x0000_t75" style="width:58pt;height:21.35pt" o:ole="">
            <v:imagedata r:id="rId175" o:title=""/>
          </v:shape>
          <o:OLEObject Type="Embed" ProgID="Equation.DSMT4" ShapeID="_x0000_i1108" DrawAspect="Content" ObjectID="_1576915281" r:id="rId176"/>
        </w:object>
      </w:r>
      <w:proofErr w:type="gramEnd"/>
      <w:r>
        <w:t>, cet ensemble est non vide. D’après le théorème du § 1</w:t>
      </w:r>
      <w:r w:rsidR="00CB7648">
        <w:t>a</w:t>
      </w:r>
      <w:r>
        <w:t>, il admet un plus petit élément.</w:t>
      </w:r>
    </w:p>
    <w:p w14:paraId="663BB5F5" w14:textId="3B26FCDF" w:rsidR="00BE59F1" w:rsidRDefault="00BE59F1" w:rsidP="00BE59F1">
      <w:pPr>
        <w:ind w:left="1134"/>
        <w:jc w:val="both"/>
      </w:pPr>
      <w:r>
        <w:t xml:space="preserve">Supposons que cet élément </w:t>
      </w:r>
      <w:proofErr w:type="gramStart"/>
      <w:r>
        <w:t xml:space="preserve">soit </w:t>
      </w:r>
      <w:r w:rsidRPr="00BE59F1">
        <w:rPr>
          <w:position w:val="-14"/>
        </w:rPr>
        <w:object w:dxaOrig="800" w:dyaOrig="420" w14:anchorId="75874C0A">
          <v:shape id="_x0000_i1109" type="#_x0000_t75" style="width:40pt;height:21.35pt" o:ole="">
            <v:imagedata r:id="rId177" o:title=""/>
          </v:shape>
          <o:OLEObject Type="Embed" ProgID="Equation.DSMT4" ShapeID="_x0000_i1109" DrawAspect="Content" ObjectID="_1576915282" r:id="rId178"/>
        </w:object>
      </w:r>
      <w:proofErr w:type="gramEnd"/>
      <w:r>
        <w:t>.</w:t>
      </w:r>
    </w:p>
    <w:p w14:paraId="097EA08D" w14:textId="0FF20CA7" w:rsidR="00FC761A" w:rsidRDefault="0067557D" w:rsidP="00BE59F1">
      <w:pPr>
        <w:ind w:left="1134"/>
        <w:jc w:val="both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CF32EAE" wp14:editId="6652058A">
            <wp:simplePos x="0" y="0"/>
            <wp:positionH relativeFrom="column">
              <wp:posOffset>4572000</wp:posOffset>
            </wp:positionH>
            <wp:positionV relativeFrom="paragraph">
              <wp:posOffset>336550</wp:posOffset>
            </wp:positionV>
            <wp:extent cx="1752600" cy="606425"/>
            <wp:effectExtent l="0" t="0" r="0" b="3175"/>
            <wp:wrapSquare wrapText="bothSides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61A">
        <w:t xml:space="preserve">Alors on a </w:t>
      </w:r>
      <w:r w:rsidR="00FC761A" w:rsidRPr="00FC761A">
        <w:rPr>
          <w:position w:val="-14"/>
        </w:rPr>
        <w:object w:dxaOrig="1640" w:dyaOrig="420" w14:anchorId="4E2A350B">
          <v:shape id="_x0000_i1110" type="#_x0000_t75" style="width:82pt;height:21.35pt" o:ole="">
            <v:imagedata r:id="rId180" o:title=""/>
          </v:shape>
          <o:OLEObject Type="Embed" ProgID="Equation.DSMT4" ShapeID="_x0000_i1110" DrawAspect="Content" ObjectID="_1576915283" r:id="rId181"/>
        </w:object>
      </w:r>
      <w:r w:rsidR="00FC761A">
        <w:t xml:space="preserve">   (pourquoi n’a-t-on pas </w:t>
      </w:r>
      <w:r w:rsidR="00FC761A" w:rsidRPr="00FC761A">
        <w:rPr>
          <w:position w:val="-10"/>
        </w:rPr>
        <w:object w:dxaOrig="680" w:dyaOrig="320" w14:anchorId="6A2F8057">
          <v:shape id="_x0000_i1111" type="#_x0000_t75" style="width:34pt;height:16pt" o:ole="">
            <v:imagedata r:id="rId182" o:title=""/>
          </v:shape>
          <o:OLEObject Type="Embed" ProgID="Equation.DSMT4" ShapeID="_x0000_i1111" DrawAspect="Content" ObjectID="_1576915284" r:id="rId183"/>
        </w:object>
      </w:r>
      <w:r w:rsidR="00FC761A">
        <w:t> ?)</w:t>
      </w:r>
    </w:p>
    <w:p w14:paraId="4B13D13B" w14:textId="510D8D49" w:rsidR="00D25BFD" w:rsidRDefault="00D25BFD" w:rsidP="00BE59F1">
      <w:pPr>
        <w:ind w:left="1134"/>
        <w:jc w:val="both"/>
      </w:pPr>
      <w:r>
        <w:lastRenderedPageBreak/>
        <w:t xml:space="preserve">Si </w:t>
      </w:r>
      <w:r w:rsidRPr="00D25BFD">
        <w:rPr>
          <w:position w:val="-10"/>
        </w:rPr>
        <w:object w:dxaOrig="680" w:dyaOrig="320" w14:anchorId="2DB8CDFD">
          <v:shape id="_x0000_i1112" type="#_x0000_t75" style="width:34pt;height:16pt" o:ole="">
            <v:imagedata r:id="rId184" o:title=""/>
          </v:shape>
          <o:OLEObject Type="Embed" ProgID="Equation.DSMT4" ShapeID="_x0000_i1112" DrawAspect="Content" ObjectID="_1576915285" r:id="rId185"/>
        </w:object>
      </w:r>
      <w:r>
        <w:t xml:space="preserve"> alors </w:t>
      </w:r>
      <w:r>
        <w:rPr>
          <w:i/>
        </w:rPr>
        <w:t>r</w:t>
      </w:r>
      <w:r>
        <w:t> = 0.</w:t>
      </w:r>
    </w:p>
    <w:p w14:paraId="5698E9EB" w14:textId="0E493618" w:rsidR="00D25BFD" w:rsidRDefault="00D25BFD" w:rsidP="00BE59F1">
      <w:pPr>
        <w:ind w:left="1134"/>
        <w:jc w:val="both"/>
      </w:pPr>
      <w:proofErr w:type="gramStart"/>
      <w:r>
        <w:t xml:space="preserve">Sinon </w:t>
      </w:r>
      <w:r w:rsidR="00B301C4" w:rsidRPr="00B301C4">
        <w:rPr>
          <w:position w:val="-16"/>
        </w:rPr>
        <w:object w:dxaOrig="1700" w:dyaOrig="460" w14:anchorId="2EB6C6E3">
          <v:shape id="_x0000_i1113" type="#_x0000_t75" style="width:85.35pt;height:23.35pt" o:ole="">
            <v:imagedata r:id="rId186" o:title=""/>
          </v:shape>
          <o:OLEObject Type="Embed" ProgID="Equation.DSMT4" ShapeID="_x0000_i1113" DrawAspect="Content" ObjectID="_1576915286" r:id="rId187"/>
        </w:object>
      </w:r>
      <w:proofErr w:type="gramEnd"/>
      <w:r>
        <w:t xml:space="preserve"> </w:t>
      </w:r>
      <w:r w:rsidR="00B301C4">
        <w:t xml:space="preserve">. Posons dans ce </w:t>
      </w:r>
      <w:proofErr w:type="gramStart"/>
      <w:r w:rsidR="00B301C4">
        <w:t xml:space="preserve">cas </w:t>
      </w:r>
      <w:r w:rsidR="00B301C4" w:rsidRPr="00B301C4">
        <w:rPr>
          <w:position w:val="-10"/>
        </w:rPr>
        <w:object w:dxaOrig="1000" w:dyaOrig="320" w14:anchorId="52A36792">
          <v:shape id="_x0000_i1114" type="#_x0000_t75" style="width:50pt;height:16pt" o:ole="">
            <v:imagedata r:id="rId188" o:title=""/>
          </v:shape>
          <o:OLEObject Type="Embed" ProgID="Equation.DSMT4" ShapeID="_x0000_i1114" DrawAspect="Content" ObjectID="_1576915287" r:id="rId189"/>
        </w:object>
      </w:r>
      <w:proofErr w:type="gramEnd"/>
      <w:r w:rsidR="00B301C4">
        <w:t>.</w:t>
      </w:r>
      <w:r w:rsidR="00806ACD">
        <w:t xml:space="preserve">  </w:t>
      </w:r>
    </w:p>
    <w:p w14:paraId="4E6F935B" w14:textId="6311139B" w:rsidR="00B301C4" w:rsidRDefault="00B301C4" w:rsidP="00BE59F1">
      <w:pPr>
        <w:ind w:left="1134"/>
        <w:jc w:val="both"/>
      </w:pPr>
      <w:r>
        <w:t xml:space="preserve">D’une part, on a </w:t>
      </w:r>
      <w:r w:rsidRPr="00B301C4">
        <w:rPr>
          <w:position w:val="-4"/>
        </w:rPr>
        <w:object w:dxaOrig="540" w:dyaOrig="240" w14:anchorId="557D5777">
          <v:shape id="_x0000_i1115" type="#_x0000_t75" style="width:27.35pt;height:12pt" o:ole="">
            <v:imagedata r:id="rId190" o:title=""/>
          </v:shape>
          <o:OLEObject Type="Embed" ProgID="Equation.DSMT4" ShapeID="_x0000_i1115" DrawAspect="Content" ObjectID="_1576915288" r:id="rId191"/>
        </w:object>
      </w:r>
      <w:r>
        <w:t xml:space="preserve"> </w:t>
      </w:r>
      <w:proofErr w:type="gramStart"/>
      <w:r>
        <w:t xml:space="preserve">car </w:t>
      </w:r>
      <w:r w:rsidRPr="00B301C4">
        <w:rPr>
          <w:position w:val="-10"/>
        </w:rPr>
        <w:object w:dxaOrig="680" w:dyaOrig="320" w14:anchorId="2617234B">
          <v:shape id="_x0000_i1116" type="#_x0000_t75" style="width:34pt;height:16pt" o:ole="">
            <v:imagedata r:id="rId192" o:title=""/>
          </v:shape>
          <o:OLEObject Type="Embed" ProgID="Equation.DSMT4" ShapeID="_x0000_i1116" DrawAspect="Content" ObjectID="_1576915289" r:id="rId193"/>
        </w:object>
      </w:r>
      <w:proofErr w:type="gramEnd"/>
      <w:r>
        <w:t>.</w:t>
      </w:r>
    </w:p>
    <w:p w14:paraId="62E5C765" w14:textId="7D895AFB" w:rsidR="00B301C4" w:rsidRDefault="00B301C4" w:rsidP="00B301C4">
      <w:pPr>
        <w:ind w:left="1134"/>
        <w:jc w:val="both"/>
      </w:pPr>
      <w:r>
        <w:t xml:space="preserve">D’autre part </w:t>
      </w:r>
      <w:r w:rsidRPr="00B301C4">
        <w:rPr>
          <w:position w:val="-10"/>
        </w:rPr>
        <w:object w:dxaOrig="1000" w:dyaOrig="320" w14:anchorId="43E37EFD">
          <v:shape id="_x0000_i1117" type="#_x0000_t75" style="width:50pt;height:16pt" o:ole="">
            <v:imagedata r:id="rId194" o:title=""/>
          </v:shape>
          <o:OLEObject Type="Embed" ProgID="Equation.DSMT4" ShapeID="_x0000_i1117" DrawAspect="Content" ObjectID="_1576915290" r:id="rId195"/>
        </w:object>
      </w:r>
      <w:r>
        <w:t xml:space="preserve"> et </w:t>
      </w:r>
      <w:r w:rsidRPr="00FC761A">
        <w:rPr>
          <w:position w:val="-14"/>
        </w:rPr>
        <w:object w:dxaOrig="1160" w:dyaOrig="420" w14:anchorId="413D304E">
          <v:shape id="_x0000_i1118" type="#_x0000_t75" style="width:58pt;height:21.35pt" o:ole="">
            <v:imagedata r:id="rId196" o:title=""/>
          </v:shape>
          <o:OLEObject Type="Embed" ProgID="Equation.DSMT4" ShapeID="_x0000_i1118" DrawAspect="Content" ObjectID="_1576915291" r:id="rId197"/>
        </w:object>
      </w:r>
      <w:r>
        <w:t xml:space="preserve"> </w:t>
      </w:r>
      <w:proofErr w:type="gramStart"/>
      <w:r>
        <w:t xml:space="preserve">donne </w:t>
      </w:r>
      <w:r w:rsidRPr="00B301C4">
        <w:rPr>
          <w:position w:val="-14"/>
        </w:rPr>
        <w:object w:dxaOrig="2400" w:dyaOrig="420" w14:anchorId="2B12D429">
          <v:shape id="_x0000_i1119" type="#_x0000_t75" style="width:120pt;height:21.35pt" o:ole="">
            <v:imagedata r:id="rId198" o:title=""/>
          </v:shape>
          <o:OLEObject Type="Embed" ProgID="Equation.DSMT4" ShapeID="_x0000_i1119" DrawAspect="Content" ObjectID="_1576915292" r:id="rId199"/>
        </w:object>
      </w:r>
      <w:proofErr w:type="gramEnd"/>
      <w:r>
        <w:t>.</w:t>
      </w:r>
    </w:p>
    <w:p w14:paraId="19B98754" w14:textId="59E41865" w:rsidR="00B301C4" w:rsidRDefault="00B301C4" w:rsidP="00B301C4">
      <w:pPr>
        <w:ind w:left="1134"/>
        <w:jc w:val="both"/>
      </w:pPr>
      <w:r>
        <w:t xml:space="preserve">L’existence du couple </w:t>
      </w:r>
      <w:r w:rsidRPr="005978C5">
        <w:rPr>
          <w:position w:val="-14"/>
        </w:rPr>
        <w:object w:dxaOrig="580" w:dyaOrig="420" w14:anchorId="229ED84E">
          <v:shape id="_x0000_i1120" type="#_x0000_t75" style="width:29.35pt;height:21.35pt" o:ole="">
            <v:imagedata r:id="rId200" o:title=""/>
          </v:shape>
          <o:OLEObject Type="Embed" ProgID="Equation.DSMT4" ShapeID="_x0000_i1120" DrawAspect="Content" ObjectID="_1576915293" r:id="rId201"/>
        </w:object>
      </w:r>
      <w:r>
        <w:t xml:space="preserve"> est prouvée.</w:t>
      </w:r>
    </w:p>
    <w:p w14:paraId="2F39DD1B" w14:textId="1011B618" w:rsidR="00B301C4" w:rsidRDefault="00B301C4" w:rsidP="00B301C4">
      <w:pPr>
        <w:ind w:left="1134"/>
        <w:jc w:val="both"/>
      </w:pPr>
      <w:r>
        <w:t>Unicité : la preuve se fait par l’absurde, ce qui est souvent le cas pour l’unicité.</w:t>
      </w:r>
    </w:p>
    <w:p w14:paraId="32520835" w14:textId="35F8E3DE" w:rsidR="00B301C4" w:rsidRDefault="00B301C4" w:rsidP="00B301C4">
      <w:pPr>
        <w:ind w:left="1134"/>
        <w:jc w:val="both"/>
      </w:pPr>
      <w:r>
        <w:t xml:space="preserve">Supposons qu’il existe deux couples différents </w:t>
      </w:r>
      <w:r w:rsidRPr="005978C5">
        <w:rPr>
          <w:position w:val="-14"/>
        </w:rPr>
        <w:object w:dxaOrig="660" w:dyaOrig="420" w14:anchorId="5F8ED67B">
          <v:shape id="_x0000_i1121" type="#_x0000_t75" style="width:33.35pt;height:21.35pt" o:ole="">
            <v:imagedata r:id="rId202" o:title=""/>
          </v:shape>
          <o:OLEObject Type="Embed" ProgID="Equation.DSMT4" ShapeID="_x0000_i1121" DrawAspect="Content" ObjectID="_1576915294" r:id="rId203"/>
        </w:object>
      </w:r>
      <w:r>
        <w:t xml:space="preserve"> et </w:t>
      </w:r>
      <w:r w:rsidRPr="005978C5">
        <w:rPr>
          <w:position w:val="-14"/>
        </w:rPr>
        <w:object w:dxaOrig="720" w:dyaOrig="420" w14:anchorId="72248E6E">
          <v:shape id="_x0000_i1122" type="#_x0000_t75" style="width:36pt;height:21.35pt" o:ole="">
            <v:imagedata r:id="rId204" o:title=""/>
          </v:shape>
          <o:OLEObject Type="Embed" ProgID="Equation.DSMT4" ShapeID="_x0000_i1122" DrawAspect="Content" ObjectID="_1576915295" r:id="rId205"/>
        </w:object>
      </w:r>
      <w:r>
        <w:t xml:space="preserve"> tels que :</w:t>
      </w:r>
    </w:p>
    <w:p w14:paraId="284A7E56" w14:textId="69CFCB95" w:rsidR="00B301C4" w:rsidRDefault="00B301C4" w:rsidP="00B301C4">
      <w:pPr>
        <w:ind w:left="1134"/>
        <w:jc w:val="both"/>
      </w:pPr>
      <w:r>
        <w:tab/>
      </w:r>
      <w:r w:rsidRPr="00B301C4">
        <w:rPr>
          <w:position w:val="-12"/>
        </w:rPr>
        <w:object w:dxaOrig="2160" w:dyaOrig="380" w14:anchorId="670664CD">
          <v:shape id="_x0000_i1123" type="#_x0000_t75" style="width:108pt;height:19.35pt" o:ole="">
            <v:imagedata r:id="rId206" o:title=""/>
          </v:shape>
          <o:OLEObject Type="Embed" ProgID="Equation.DSMT4" ShapeID="_x0000_i1123" DrawAspect="Content" ObjectID="_1576915296" r:id="rId207"/>
        </w:object>
      </w:r>
      <w:r>
        <w:t xml:space="preserve"> </w:t>
      </w:r>
      <w:proofErr w:type="gramStart"/>
      <w:r w:rsidR="005D0C2A">
        <w:t>et</w:t>
      </w:r>
      <w:proofErr w:type="gramEnd"/>
      <w:r w:rsidR="005D0C2A">
        <w:t xml:space="preserve"> </w:t>
      </w:r>
      <w:r w:rsidR="005D0C2A" w:rsidRPr="005D0C2A">
        <w:rPr>
          <w:position w:val="-12"/>
        </w:rPr>
        <w:object w:dxaOrig="2240" w:dyaOrig="380" w14:anchorId="1C6F02EC">
          <v:shape id="_x0000_i1124" type="#_x0000_t75" style="width:112pt;height:19.35pt" o:ole="">
            <v:imagedata r:id="rId208" o:title=""/>
          </v:shape>
          <o:OLEObject Type="Embed" ProgID="Equation.DSMT4" ShapeID="_x0000_i1124" DrawAspect="Content" ObjectID="_1576915297" r:id="rId209"/>
        </w:object>
      </w:r>
      <w:r w:rsidR="005D0C2A">
        <w:t xml:space="preserve"> </w:t>
      </w:r>
    </w:p>
    <w:p w14:paraId="53FDF4AB" w14:textId="5D95E4F6" w:rsidR="005D0C2A" w:rsidRDefault="005D0C2A" w:rsidP="00B301C4">
      <w:pPr>
        <w:ind w:left="1134"/>
        <w:jc w:val="both"/>
      </w:pPr>
      <w:r>
        <w:t>On obtient alors avec les encadrements sur les restes</w:t>
      </w:r>
      <w:r>
        <w:rPr>
          <w:rStyle w:val="FootnoteReference"/>
        </w:rPr>
        <w:footnoteReference w:id="6"/>
      </w:r>
      <w:r w:rsidR="002E14FA">
        <w:t xml:space="preserve"> : </w:t>
      </w:r>
      <w:r w:rsidR="002E14FA" w:rsidRPr="002E14FA">
        <w:rPr>
          <w:position w:val="-12"/>
        </w:rPr>
        <w:object w:dxaOrig="1440" w:dyaOrig="380" w14:anchorId="5ED44329">
          <v:shape id="_x0000_i1125" type="#_x0000_t75" style="width:1in;height:19.35pt" o:ole="">
            <v:imagedata r:id="rId210" o:title=""/>
          </v:shape>
          <o:OLEObject Type="Embed" ProgID="Equation.DSMT4" ShapeID="_x0000_i1125" DrawAspect="Content" ObjectID="_1576915298" r:id="rId211"/>
        </w:object>
      </w:r>
      <w:r w:rsidR="002E14FA">
        <w:t> ;</w:t>
      </w:r>
    </w:p>
    <w:p w14:paraId="5A7D86A2" w14:textId="0CBA0C8F" w:rsidR="002E14FA" w:rsidRDefault="002E14FA" w:rsidP="00B301C4">
      <w:pPr>
        <w:ind w:left="1134"/>
        <w:jc w:val="both"/>
      </w:pPr>
      <w:r>
        <w:t xml:space="preserve">Et avec en soustrayant les divisions </w:t>
      </w:r>
      <w:proofErr w:type="gramStart"/>
      <w:r>
        <w:t xml:space="preserve">euclidiennes </w:t>
      </w:r>
      <w:r w:rsidRPr="002E14FA">
        <w:rPr>
          <w:position w:val="-14"/>
        </w:rPr>
        <w:object w:dxaOrig="1760" w:dyaOrig="420" w14:anchorId="68A1F675">
          <v:shape id="_x0000_i1126" type="#_x0000_t75" style="width:88pt;height:21.35pt" o:ole="">
            <v:imagedata r:id="rId212" o:title=""/>
          </v:shape>
          <o:OLEObject Type="Embed" ProgID="Equation.DSMT4" ShapeID="_x0000_i1126" DrawAspect="Content" ObjectID="_1576915299" r:id="rId213"/>
        </w:object>
      </w:r>
      <w:proofErr w:type="gramEnd"/>
      <w:r>
        <w:t xml:space="preserve"> .</w:t>
      </w:r>
    </w:p>
    <w:p w14:paraId="46BE4717" w14:textId="459A3F0E" w:rsidR="002E14FA" w:rsidRDefault="002E14FA" w:rsidP="00B301C4">
      <w:pPr>
        <w:ind w:left="1134"/>
        <w:jc w:val="both"/>
      </w:pPr>
      <w:r>
        <w:t xml:space="preserve">On en déduit que </w:t>
      </w:r>
      <w:r w:rsidR="00AA0D7F" w:rsidRPr="00AA0D7F">
        <w:rPr>
          <w:position w:val="-12"/>
        </w:rPr>
        <w:object w:dxaOrig="580" w:dyaOrig="380" w14:anchorId="057BEC96">
          <v:shape id="_x0000_i1127" type="#_x0000_t75" style="width:29.35pt;height:19.35pt" o:ole="">
            <v:imagedata r:id="rId214" o:title=""/>
          </v:shape>
          <o:OLEObject Type="Embed" ProgID="Equation.DSMT4" ShapeID="_x0000_i1127" DrawAspect="Content" ObjectID="_1576915300" r:id="rId215"/>
        </w:object>
      </w:r>
      <w:r w:rsidR="00AA0D7F">
        <w:t xml:space="preserve"> est un multiple de b, qui est dans </w:t>
      </w:r>
      <w:proofErr w:type="gramStart"/>
      <w:r w:rsidR="00AA0D7F">
        <w:t xml:space="preserve">l’intervalle </w:t>
      </w:r>
      <w:r w:rsidR="00B74973" w:rsidRPr="00B74973">
        <w:rPr>
          <w:position w:val="-14"/>
        </w:rPr>
        <w:object w:dxaOrig="760" w:dyaOrig="420" w14:anchorId="18784F12">
          <v:shape id="_x0000_i1128" type="#_x0000_t75" style="width:38pt;height:21.35pt" o:ole="">
            <v:imagedata r:id="rId216" o:title=""/>
          </v:shape>
          <o:OLEObject Type="Embed" ProgID="Equation.DSMT4" ShapeID="_x0000_i1128" DrawAspect="Content" ObjectID="_1576915301" r:id="rId217"/>
        </w:object>
      </w:r>
      <w:proofErr w:type="gramEnd"/>
      <w:r w:rsidR="00B74973">
        <w:t xml:space="preserve">. le seul multiple de </w:t>
      </w:r>
      <w:r w:rsidR="00B74973">
        <w:rPr>
          <w:i/>
        </w:rPr>
        <w:t>b</w:t>
      </w:r>
      <w:r w:rsidR="00B74973">
        <w:t xml:space="preserve"> dans cet intervalle est 0. </w:t>
      </w:r>
      <w:proofErr w:type="gramStart"/>
      <w:r w:rsidR="00B74973">
        <w:t xml:space="preserve">Donc </w:t>
      </w:r>
      <w:r w:rsidR="00B74973" w:rsidRPr="00B74973">
        <w:rPr>
          <w:position w:val="-12"/>
        </w:rPr>
        <w:object w:dxaOrig="600" w:dyaOrig="380" w14:anchorId="097C82EE">
          <v:shape id="_x0000_i1129" type="#_x0000_t75" style="width:30pt;height:19.35pt" o:ole="">
            <v:imagedata r:id="rId218" o:title=""/>
          </v:shape>
          <o:OLEObject Type="Embed" ProgID="Equation.DSMT4" ShapeID="_x0000_i1129" DrawAspect="Content" ObjectID="_1576915302" r:id="rId219"/>
        </w:object>
      </w:r>
      <w:proofErr w:type="gramEnd"/>
      <w:r w:rsidR="00B74973">
        <w:t xml:space="preserve">, que l’on notera </w:t>
      </w:r>
      <w:r w:rsidR="00B74973">
        <w:rPr>
          <w:i/>
        </w:rPr>
        <w:t>r</w:t>
      </w:r>
      <w:r w:rsidR="00B74973">
        <w:t xml:space="preserve"> pour la suite.</w:t>
      </w:r>
    </w:p>
    <w:p w14:paraId="53BFBC85" w14:textId="56D37AE8" w:rsidR="00B74973" w:rsidRDefault="00B74973" w:rsidP="00B301C4">
      <w:pPr>
        <w:ind w:left="1134"/>
        <w:jc w:val="both"/>
      </w:pPr>
      <w:r>
        <w:t xml:space="preserve">On en déduit que </w:t>
      </w:r>
      <w:r w:rsidRPr="00B301C4">
        <w:rPr>
          <w:position w:val="-12"/>
        </w:rPr>
        <w:object w:dxaOrig="1060" w:dyaOrig="380" w14:anchorId="728DC45C">
          <v:shape id="_x0000_i1130" type="#_x0000_t75" style="width:53.35pt;height:19.35pt" o:ole="">
            <v:imagedata r:id="rId220" o:title=""/>
          </v:shape>
          <o:OLEObject Type="Embed" ProgID="Equation.DSMT4" ShapeID="_x0000_i1130" DrawAspect="Content" ObjectID="_1576915303" r:id="rId221"/>
        </w:object>
      </w:r>
      <w:r>
        <w:t xml:space="preserve"> </w:t>
      </w:r>
      <w:proofErr w:type="gramStart"/>
      <w:r>
        <w:t xml:space="preserve">et </w:t>
      </w:r>
      <w:r w:rsidRPr="00B74973">
        <w:rPr>
          <w:position w:val="-12"/>
        </w:rPr>
        <w:object w:dxaOrig="1080" w:dyaOrig="380" w14:anchorId="54072391">
          <v:shape id="_x0000_i1131" type="#_x0000_t75" style="width:54pt;height:19.35pt" o:ole="">
            <v:imagedata r:id="rId222" o:title=""/>
          </v:shape>
          <o:OLEObject Type="Embed" ProgID="Equation.DSMT4" ShapeID="_x0000_i1131" DrawAspect="Content" ObjectID="_1576915304" r:id="rId223"/>
        </w:object>
      </w:r>
      <w:proofErr w:type="gramEnd"/>
      <w:r>
        <w:t xml:space="preserve"> .</w:t>
      </w:r>
    </w:p>
    <w:p w14:paraId="24C93A6F" w14:textId="12FCF6DE" w:rsidR="00B74973" w:rsidRDefault="00B74973" w:rsidP="00B301C4">
      <w:pPr>
        <w:ind w:left="1134"/>
        <w:jc w:val="both"/>
      </w:pPr>
      <w:proofErr w:type="gramStart"/>
      <w:r>
        <w:t xml:space="preserve">Donc </w:t>
      </w:r>
      <w:r w:rsidRPr="00B74973">
        <w:rPr>
          <w:position w:val="-12"/>
        </w:rPr>
        <w:object w:dxaOrig="940" w:dyaOrig="380" w14:anchorId="6089DFF3">
          <v:shape id="_x0000_i1132" type="#_x0000_t75" style="width:47.35pt;height:19.35pt" o:ole="">
            <v:imagedata r:id="rId224" o:title=""/>
          </v:shape>
          <o:OLEObject Type="Embed" ProgID="Equation.DSMT4" ShapeID="_x0000_i1132" DrawAspect="Content" ObjectID="_1576915305" r:id="rId225"/>
        </w:object>
      </w:r>
      <w:proofErr w:type="gramEnd"/>
      <w:r>
        <w:t xml:space="preserve">. Comme </w:t>
      </w:r>
      <w:r w:rsidR="000E7E1B">
        <w:rPr>
          <w:i/>
        </w:rPr>
        <w:t>b</w:t>
      </w:r>
      <w:r w:rsidR="000E7E1B">
        <w:t xml:space="preserve"> ≠ 0, on obtient en divisant par </w:t>
      </w:r>
      <w:r w:rsidR="000E7E1B">
        <w:rPr>
          <w:i/>
        </w:rPr>
        <w:t>b </w:t>
      </w:r>
      <w:r w:rsidR="000E7E1B">
        <w:t xml:space="preserve">: </w:t>
      </w:r>
      <w:r w:rsidR="000E7E1B" w:rsidRPr="000E7E1B">
        <w:rPr>
          <w:position w:val="-12"/>
        </w:rPr>
        <w:object w:dxaOrig="700" w:dyaOrig="380" w14:anchorId="10499A6B">
          <v:shape id="_x0000_i1133" type="#_x0000_t75" style="width:35.35pt;height:19.35pt" o:ole="">
            <v:imagedata r:id="rId226" o:title=""/>
          </v:shape>
          <o:OLEObject Type="Embed" ProgID="Equation.DSMT4" ShapeID="_x0000_i1133" DrawAspect="Content" ObjectID="_1576915306" r:id="rId227"/>
        </w:object>
      </w:r>
      <w:r w:rsidR="000E7E1B">
        <w:t>.</w:t>
      </w:r>
    </w:p>
    <w:p w14:paraId="303F99D3" w14:textId="167A201E" w:rsidR="000E7E1B" w:rsidRPr="000E7E1B" w:rsidRDefault="000E7E1B" w:rsidP="00B301C4">
      <w:pPr>
        <w:ind w:left="1134"/>
        <w:jc w:val="both"/>
      </w:pPr>
      <w:r>
        <w:t>L’unicité est prouvée.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pple Symbols" w:hAnsi="Apple Symbols" w:cs="Apple Symbols"/>
          <w:sz w:val="40"/>
          <w:szCs w:val="40"/>
          <w:lang w:val="en-US"/>
        </w:rPr>
        <w:t>◼︎</w:t>
      </w:r>
    </w:p>
    <w:p w14:paraId="18659C75" w14:textId="77777777" w:rsidR="003A7ABE" w:rsidRDefault="003A7ABE" w:rsidP="004B69A4">
      <w:pPr>
        <w:ind w:left="709"/>
        <w:jc w:val="both"/>
        <w:rPr>
          <w:i/>
        </w:rPr>
      </w:pPr>
    </w:p>
    <w:p w14:paraId="75DA738C" w14:textId="39B25AB5" w:rsidR="00581605" w:rsidRDefault="004B69A4" w:rsidP="003A7ABE">
      <w:pPr>
        <w:ind w:left="709"/>
        <w:jc w:val="both"/>
      </w:pPr>
      <w:r>
        <w:rPr>
          <w:i/>
        </w:rPr>
        <w:t>Théorème</w:t>
      </w:r>
      <w:r>
        <w:t xml:space="preserve"> : soient </w:t>
      </w:r>
      <w:r>
        <w:rPr>
          <w:i/>
        </w:rPr>
        <w:t>a</w:t>
      </w:r>
      <w:r>
        <w:t xml:space="preserve"> </w:t>
      </w:r>
      <w:r w:rsidR="003A7ABE">
        <w:t xml:space="preserve">un entier relatif, </w:t>
      </w:r>
      <w:r>
        <w:t xml:space="preserve">et </w:t>
      </w:r>
      <w:r>
        <w:rPr>
          <w:i/>
        </w:rPr>
        <w:t>b</w:t>
      </w:r>
      <w:r>
        <w:t xml:space="preserve"> </w:t>
      </w:r>
      <w:r w:rsidR="003A7ABE">
        <w:t>un entier naturel non nul</w:t>
      </w:r>
      <w:r>
        <w:t>.</w:t>
      </w:r>
    </w:p>
    <w:p w14:paraId="61F00EB2" w14:textId="1BCD2BBD" w:rsidR="004B69A4" w:rsidRDefault="004B69A4" w:rsidP="004B69A4">
      <w:pPr>
        <w:ind w:left="1440"/>
        <w:jc w:val="both"/>
      </w:pPr>
      <w:r>
        <w:t xml:space="preserve">Alors il existe un unique </w:t>
      </w:r>
      <w:proofErr w:type="gramStart"/>
      <w:r>
        <w:t xml:space="preserve">couple </w:t>
      </w:r>
      <w:r w:rsidRPr="005978C5">
        <w:rPr>
          <w:position w:val="-14"/>
        </w:rPr>
        <w:object w:dxaOrig="580" w:dyaOrig="420" w14:anchorId="5B3A6885">
          <v:shape id="_x0000_i1134" type="#_x0000_t75" style="width:29.35pt;height:21.35pt" o:ole="">
            <v:imagedata r:id="rId228" o:title=""/>
          </v:shape>
          <o:OLEObject Type="Embed" ProgID="Equation.DSMT4" ShapeID="_x0000_i1134" DrawAspect="Content" ObjectID="_1576915307" r:id="rId229"/>
        </w:object>
      </w:r>
      <w:proofErr w:type="gramEnd"/>
      <w:r>
        <w:t xml:space="preserve">, avec </w:t>
      </w:r>
      <w:r>
        <w:rPr>
          <w:i/>
        </w:rPr>
        <w:t>q</w:t>
      </w:r>
      <w:r>
        <w:t xml:space="preserve"> relatif et </w:t>
      </w:r>
      <w:r>
        <w:rPr>
          <w:i/>
        </w:rPr>
        <w:t>r</w:t>
      </w:r>
      <w:r w:rsidR="00581605">
        <w:t xml:space="preserve"> naturel</w:t>
      </w:r>
      <w:r>
        <w:t>, tels que </w:t>
      </w:r>
      <w:r w:rsidR="003A7ABE" w:rsidRPr="003A7ABE">
        <w:rPr>
          <w:position w:val="-36"/>
        </w:rPr>
        <w:object w:dxaOrig="1400" w:dyaOrig="840" w14:anchorId="6AC8A1B0">
          <v:shape id="_x0000_i1135" type="#_x0000_t75" style="width:70pt;height:42pt" o:ole="">
            <v:imagedata r:id="rId230" o:title=""/>
          </v:shape>
          <o:OLEObject Type="Embed" ProgID="Equation.DSMT4" ShapeID="_x0000_i1135" DrawAspect="Content" ObjectID="_1576915308" r:id="rId231"/>
        </w:object>
      </w:r>
      <w:r>
        <w:t>.</w:t>
      </w:r>
    </w:p>
    <w:p w14:paraId="021CD746" w14:textId="34379A00" w:rsidR="003A7ABE" w:rsidRDefault="003A7ABE" w:rsidP="004B69A4">
      <w:pPr>
        <w:ind w:left="1440"/>
        <w:jc w:val="both"/>
      </w:pPr>
      <w:r>
        <w:t>Le vocabulaire est le même que ci-dessus.</w:t>
      </w:r>
    </w:p>
    <w:p w14:paraId="29EEECD3" w14:textId="77777777" w:rsidR="005978C5" w:rsidRPr="005978C5" w:rsidRDefault="005978C5" w:rsidP="005978C5">
      <w:pPr>
        <w:jc w:val="both"/>
        <w:rPr>
          <w:u w:val="single"/>
        </w:rPr>
      </w:pPr>
    </w:p>
    <w:p w14:paraId="222CC94B" w14:textId="77777777" w:rsidR="00E72C13" w:rsidRDefault="00E72C13" w:rsidP="00E9250A">
      <w:pPr>
        <w:pStyle w:val="ListParagraph"/>
        <w:numPr>
          <w:ilvl w:val="0"/>
          <w:numId w:val="1"/>
        </w:numPr>
        <w:jc w:val="both"/>
        <w:rPr>
          <w:rFonts w:ascii="Munsteria" w:hAnsi="Munsteria"/>
          <w:sz w:val="28"/>
          <w:szCs w:val="28"/>
          <w:u w:val="single"/>
        </w:rPr>
      </w:pPr>
      <w:r w:rsidRPr="005A164A">
        <w:rPr>
          <w:rFonts w:ascii="Munsteria" w:hAnsi="Munsteria"/>
          <w:sz w:val="28"/>
          <w:szCs w:val="28"/>
          <w:u w:val="single"/>
        </w:rPr>
        <w:t>Les congruences</w:t>
      </w:r>
    </w:p>
    <w:p w14:paraId="344C43F5" w14:textId="172E73B3" w:rsidR="0071209C" w:rsidRDefault="00D62D95" w:rsidP="0071209C">
      <w:pPr>
        <w:pStyle w:val="ListParagraph"/>
        <w:ind w:left="360"/>
        <w:jc w:val="both"/>
        <w:rPr>
          <w:i/>
          <w:szCs w:val="24"/>
        </w:rPr>
      </w:pPr>
      <w:r>
        <w:rPr>
          <w:i/>
          <w:szCs w:val="24"/>
        </w:rPr>
        <w:t>Les congruences ne sont qu’une notation pratique pour la division euclidienne, et sa généralisation.</w:t>
      </w:r>
    </w:p>
    <w:p w14:paraId="098A3C0D" w14:textId="77777777" w:rsidR="00D62D95" w:rsidRPr="00D62D95" w:rsidRDefault="00D62D95" w:rsidP="0071209C">
      <w:pPr>
        <w:pStyle w:val="ListParagraph"/>
        <w:ind w:left="360"/>
        <w:jc w:val="both"/>
        <w:rPr>
          <w:szCs w:val="24"/>
        </w:rPr>
      </w:pPr>
    </w:p>
    <w:p w14:paraId="2B330802" w14:textId="77777777" w:rsidR="00E72C13" w:rsidRDefault="00E72C13" w:rsidP="00E9250A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5A164A">
        <w:rPr>
          <w:u w:val="single"/>
        </w:rPr>
        <w:t>Définition</w:t>
      </w:r>
    </w:p>
    <w:p w14:paraId="63D089EF" w14:textId="6DCF21B4" w:rsidR="00F71F1D" w:rsidRDefault="00F71F1D" w:rsidP="00F71F1D">
      <w:pPr>
        <w:pStyle w:val="ListParagraph"/>
        <w:ind w:left="709"/>
        <w:jc w:val="both"/>
      </w:pPr>
      <w:r w:rsidRPr="00F71F1D">
        <w:rPr>
          <w:i/>
        </w:rPr>
        <w:t>Définition</w:t>
      </w:r>
      <w:r>
        <w:t xml:space="preserve"> : soit </w:t>
      </w:r>
      <w:r>
        <w:rPr>
          <w:i/>
        </w:rPr>
        <w:t>n</w:t>
      </w:r>
      <w:r>
        <w:t xml:space="preserve"> un entier </w:t>
      </w:r>
      <w:r w:rsidRPr="00F71F1D">
        <w:rPr>
          <w:u w:val="single"/>
        </w:rPr>
        <w:t>naturel</w:t>
      </w:r>
      <w:r>
        <w:t xml:space="preserve"> supérieur ou égal à 2, soient deux entiers </w:t>
      </w:r>
      <w:r>
        <w:rPr>
          <w:u w:val="single"/>
        </w:rPr>
        <w:t>relatifs</w:t>
      </w:r>
      <w:r>
        <w:t xml:space="preserve">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. On dit que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sont congrus modulo </w:t>
      </w:r>
      <w:r>
        <w:rPr>
          <w:i/>
        </w:rPr>
        <w:t>n</w:t>
      </w:r>
      <w:r>
        <w:t xml:space="preserve"> lorsque </w:t>
      </w:r>
      <w:r>
        <w:rPr>
          <w:i/>
        </w:rPr>
        <w:t>a</w:t>
      </w:r>
      <w:r>
        <w:t xml:space="preserve"> et </w:t>
      </w:r>
      <w:r>
        <w:rPr>
          <w:i/>
        </w:rPr>
        <w:t>b</w:t>
      </w:r>
      <w:r>
        <w:t xml:space="preserve"> ont le même reste dans la division euclidienne par </w:t>
      </w:r>
      <w:r>
        <w:rPr>
          <w:i/>
        </w:rPr>
        <w:t>n</w:t>
      </w:r>
      <w:r>
        <w:t>.</w:t>
      </w:r>
    </w:p>
    <w:p w14:paraId="3A65C8A4" w14:textId="35141ECA" w:rsidR="00F71F1D" w:rsidRDefault="00F71F1D" w:rsidP="00F71F1D">
      <w:pPr>
        <w:pStyle w:val="ListParagraph"/>
        <w:ind w:left="709"/>
        <w:jc w:val="both"/>
      </w:pPr>
      <w:r>
        <w:t xml:space="preserve">On note en </w:t>
      </w:r>
      <w:proofErr w:type="gramStart"/>
      <w:r>
        <w:t xml:space="preserve">général </w:t>
      </w:r>
      <w:r w:rsidRPr="00F71F1D">
        <w:rPr>
          <w:position w:val="-14"/>
        </w:rPr>
        <w:object w:dxaOrig="920" w:dyaOrig="420" w14:anchorId="272D331B">
          <v:shape id="_x0000_i1136" type="#_x0000_t75" style="width:46pt;height:21.35pt" o:ole="">
            <v:imagedata r:id="rId232" o:title=""/>
          </v:shape>
          <o:OLEObject Type="Embed" ProgID="Equation.DSMT4" ShapeID="_x0000_i1136" DrawAspect="Content" ObjectID="_1576915309" r:id="rId233"/>
        </w:object>
      </w:r>
      <w:proofErr w:type="gramEnd"/>
      <w:r>
        <w:t xml:space="preserve"> , parfois </w:t>
      </w:r>
      <w:r w:rsidRPr="00F71F1D">
        <w:rPr>
          <w:position w:val="-14"/>
        </w:rPr>
        <w:object w:dxaOrig="880" w:dyaOrig="420" w14:anchorId="1EC0697B">
          <v:shape id="_x0000_i1137" type="#_x0000_t75" style="width:44pt;height:21.35pt" o:ole="">
            <v:imagedata r:id="rId234" o:title=""/>
          </v:shape>
          <o:OLEObject Type="Embed" ProgID="Equation.DSMT4" ShapeID="_x0000_i1137" DrawAspect="Content" ObjectID="_1576915310" r:id="rId235"/>
        </w:object>
      </w:r>
      <w:r>
        <w:t xml:space="preserve">, </w:t>
      </w:r>
      <w:r w:rsidRPr="00F71F1D">
        <w:rPr>
          <w:position w:val="-14"/>
        </w:rPr>
        <w:object w:dxaOrig="1360" w:dyaOrig="420" w14:anchorId="24BA3AC6">
          <v:shape id="_x0000_i1138" type="#_x0000_t75" style="width:68pt;height:21.35pt" o:ole="">
            <v:imagedata r:id="rId236" o:title=""/>
          </v:shape>
          <o:OLEObject Type="Embed" ProgID="Equation.DSMT4" ShapeID="_x0000_i1138" DrawAspect="Content" ObjectID="_1576915311" r:id="rId237"/>
        </w:object>
      </w:r>
      <w:r>
        <w:t xml:space="preserve"> ou </w:t>
      </w:r>
      <w:r w:rsidRPr="00F71F1D">
        <w:rPr>
          <w:position w:val="-14"/>
        </w:rPr>
        <w:object w:dxaOrig="920" w:dyaOrig="420" w14:anchorId="761DE42A">
          <v:shape id="_x0000_i1139" type="#_x0000_t75" style="width:46pt;height:21.35pt" o:ole="">
            <v:imagedata r:id="rId238" o:title=""/>
          </v:shape>
          <o:OLEObject Type="Embed" ProgID="Equation.DSMT4" ShapeID="_x0000_i1139" DrawAspect="Content" ObjectID="_1576915312" r:id="rId239"/>
        </w:object>
      </w:r>
      <w:r>
        <w:t>.</w:t>
      </w:r>
    </w:p>
    <w:p w14:paraId="3ABB0DFB" w14:textId="25FE603E" w:rsidR="00F71F1D" w:rsidRDefault="00F71F1D" w:rsidP="00F71F1D">
      <w:pPr>
        <w:pStyle w:val="ListParagraph"/>
        <w:ind w:left="709"/>
        <w:jc w:val="both"/>
      </w:pPr>
      <w:r>
        <w:rPr>
          <w:i/>
        </w:rPr>
        <w:t>Exemple</w:t>
      </w:r>
      <w:r>
        <w:t xml:space="preserve"> : l’heure de la </w:t>
      </w:r>
      <w:proofErr w:type="gramStart"/>
      <w:r>
        <w:t xml:space="preserve">sieste </w:t>
      </w:r>
      <w:r w:rsidRPr="00F71F1D">
        <w:rPr>
          <w:position w:val="-14"/>
        </w:rPr>
        <w:object w:dxaOrig="1120" w:dyaOrig="420" w14:anchorId="1DE5F97D">
          <v:shape id="_x0000_i1140" type="#_x0000_t75" style="width:56pt;height:21.35pt" o:ole="">
            <v:imagedata r:id="rId240" o:title=""/>
          </v:shape>
          <o:OLEObject Type="Embed" ProgID="Equation.DSMT4" ShapeID="_x0000_i1140" DrawAspect="Content" ObjectID="_1576915313" r:id="rId241"/>
        </w:object>
      </w:r>
      <w:proofErr w:type="gramEnd"/>
      <w:r>
        <w:t>.</w:t>
      </w:r>
    </w:p>
    <w:p w14:paraId="3040E72C" w14:textId="66DD41C9" w:rsidR="00394E51" w:rsidRDefault="00394E51" w:rsidP="00F71F1D">
      <w:pPr>
        <w:pStyle w:val="ListParagraph"/>
        <w:ind w:left="709"/>
        <w:jc w:val="both"/>
      </w:pPr>
      <w:r>
        <w:rPr>
          <w:i/>
        </w:rPr>
        <w:t>Théorème</w:t>
      </w:r>
      <w:r>
        <w:t> :</w:t>
      </w:r>
      <w:r w:rsidRPr="00394E51">
        <w:rPr>
          <w:position w:val="-14"/>
        </w:rPr>
        <w:object w:dxaOrig="4800" w:dyaOrig="420" w14:anchorId="63F12542">
          <v:shape id="_x0000_i1141" type="#_x0000_t75" style="width:240pt;height:21.35pt" o:ole="">
            <v:imagedata r:id="rId242" o:title=""/>
          </v:shape>
          <o:OLEObject Type="Embed" ProgID="Equation.DSMT4" ShapeID="_x0000_i1141" DrawAspect="Content" ObjectID="_1576915314" r:id="rId243"/>
        </w:object>
      </w:r>
    </w:p>
    <w:p w14:paraId="5131A8AA" w14:textId="06AADF56" w:rsidR="00394E51" w:rsidRDefault="00394E51" w:rsidP="00F71F1D">
      <w:pPr>
        <w:pStyle w:val="ListParagraph"/>
        <w:ind w:left="709"/>
        <w:jc w:val="both"/>
      </w:pPr>
      <w:r>
        <w:rPr>
          <w:i/>
        </w:rPr>
        <w:t>Démonstration</w:t>
      </w:r>
      <w:r>
        <w:t> : évidente, à faire quand même !</w:t>
      </w:r>
    </w:p>
    <w:p w14:paraId="64469AEA" w14:textId="77777777" w:rsidR="00394E51" w:rsidRDefault="00394E51" w:rsidP="00F71F1D">
      <w:pPr>
        <w:pStyle w:val="ListParagraph"/>
        <w:ind w:left="709"/>
        <w:jc w:val="both"/>
      </w:pPr>
    </w:p>
    <w:p w14:paraId="03B1F773" w14:textId="77777777" w:rsidR="00394E51" w:rsidRDefault="00394E51" w:rsidP="00F71F1D">
      <w:pPr>
        <w:pStyle w:val="ListParagraph"/>
        <w:ind w:left="709"/>
        <w:jc w:val="both"/>
      </w:pPr>
    </w:p>
    <w:p w14:paraId="5D6EB497" w14:textId="77777777" w:rsidR="00394E51" w:rsidRDefault="00394E51" w:rsidP="00F71F1D">
      <w:pPr>
        <w:pStyle w:val="ListParagraph"/>
        <w:ind w:left="709"/>
        <w:jc w:val="both"/>
      </w:pPr>
    </w:p>
    <w:p w14:paraId="7B12FF6F" w14:textId="2D94694B" w:rsidR="00394E51" w:rsidRDefault="00394E51" w:rsidP="00F71F1D">
      <w:pPr>
        <w:pStyle w:val="ListParagraph"/>
        <w:ind w:left="709"/>
        <w:jc w:val="both"/>
      </w:pPr>
      <w:r>
        <w:rPr>
          <w:i/>
        </w:rPr>
        <w:t>Remarque</w:t>
      </w:r>
      <w:r>
        <w:t> : on raisonne toujours avec des entiers lorsque l’on utilise des congruences.</w:t>
      </w:r>
    </w:p>
    <w:p w14:paraId="346F5173" w14:textId="77777777" w:rsidR="00394E51" w:rsidRPr="00394E51" w:rsidRDefault="00394E51" w:rsidP="00F71F1D">
      <w:pPr>
        <w:pStyle w:val="ListParagraph"/>
        <w:ind w:left="709"/>
        <w:jc w:val="both"/>
      </w:pPr>
    </w:p>
    <w:p w14:paraId="5FC6EC52" w14:textId="77777777" w:rsidR="00E72C13" w:rsidRDefault="00E72C13" w:rsidP="00E9250A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5A164A">
        <w:rPr>
          <w:u w:val="single"/>
        </w:rPr>
        <w:t>Compatibilité avec les opérations</w:t>
      </w:r>
    </w:p>
    <w:p w14:paraId="6E2492F9" w14:textId="3F7BD8B9" w:rsidR="00964983" w:rsidRDefault="00964983" w:rsidP="00964983">
      <w:pPr>
        <w:pStyle w:val="ListParagraph"/>
        <w:ind w:left="709"/>
        <w:jc w:val="both"/>
      </w:pPr>
      <w:r>
        <w:rPr>
          <w:i/>
        </w:rPr>
        <w:t>Théorème</w:t>
      </w:r>
      <w:r>
        <w:t xml:space="preserve"> : soient </w:t>
      </w:r>
      <w:r>
        <w:rPr>
          <w:i/>
        </w:rPr>
        <w:t>a,</w:t>
      </w:r>
      <w:r>
        <w:t xml:space="preserve"> </w:t>
      </w:r>
      <w:r>
        <w:rPr>
          <w:i/>
        </w:rPr>
        <w:t>b</w:t>
      </w:r>
      <w:r>
        <w:t xml:space="preserve">, </w:t>
      </w:r>
      <w:r>
        <w:rPr>
          <w:i/>
        </w:rPr>
        <w:t>c</w:t>
      </w:r>
      <w:r>
        <w:t xml:space="preserve"> et </w:t>
      </w:r>
      <w:r>
        <w:rPr>
          <w:i/>
        </w:rPr>
        <w:t>d</w:t>
      </w:r>
      <w:r>
        <w:t xml:space="preserve"> des entiers relatifs, </w:t>
      </w:r>
      <w:r>
        <w:rPr>
          <w:i/>
        </w:rPr>
        <w:t>n</w:t>
      </w:r>
      <w:r>
        <w:t xml:space="preserve"> un entier naturel supérieur ou égal à 2, </w:t>
      </w:r>
      <w:r>
        <w:rPr>
          <w:i/>
        </w:rPr>
        <w:t>p</w:t>
      </w:r>
      <w:r>
        <w:t xml:space="preserve"> un entier naturel quelconque.</w:t>
      </w:r>
    </w:p>
    <w:p w14:paraId="7C1151CB" w14:textId="4DC8F00A" w:rsidR="00964983" w:rsidRDefault="00964983" w:rsidP="00964983">
      <w:pPr>
        <w:pStyle w:val="ListParagraph"/>
        <w:ind w:left="709"/>
        <w:jc w:val="both"/>
      </w:pPr>
      <w:r>
        <w:t xml:space="preserve">Si </w:t>
      </w:r>
      <w:r w:rsidRPr="00964983">
        <w:rPr>
          <w:position w:val="-14"/>
        </w:rPr>
        <w:object w:dxaOrig="920" w:dyaOrig="420" w14:anchorId="6EB70CFE">
          <v:shape id="_x0000_i1142" type="#_x0000_t75" style="width:46pt;height:21.35pt" o:ole="">
            <v:imagedata r:id="rId244" o:title=""/>
          </v:shape>
          <o:OLEObject Type="Embed" ProgID="Equation.DSMT4" ShapeID="_x0000_i1142" DrawAspect="Content" ObjectID="_1576915315" r:id="rId245"/>
        </w:object>
      </w:r>
      <w:r>
        <w:t xml:space="preserve"> et </w:t>
      </w:r>
      <w:r w:rsidRPr="00964983">
        <w:rPr>
          <w:position w:val="-14"/>
        </w:rPr>
        <w:object w:dxaOrig="940" w:dyaOrig="420" w14:anchorId="3BEFA9AA">
          <v:shape id="_x0000_i1143" type="#_x0000_t75" style="width:47.35pt;height:21.35pt" o:ole="">
            <v:imagedata r:id="rId246" o:title=""/>
          </v:shape>
          <o:OLEObject Type="Embed" ProgID="Equation.DSMT4" ShapeID="_x0000_i1143" DrawAspect="Content" ObjectID="_1576915316" r:id="rId247"/>
        </w:object>
      </w:r>
      <w:r>
        <w:t xml:space="preserve"> alors :</w:t>
      </w:r>
    </w:p>
    <w:p w14:paraId="30AD7E62" w14:textId="1C588E13" w:rsidR="00964983" w:rsidRDefault="00964983" w:rsidP="00964983">
      <w:pPr>
        <w:pStyle w:val="ListParagraph"/>
        <w:numPr>
          <w:ilvl w:val="0"/>
          <w:numId w:val="12"/>
        </w:numPr>
        <w:jc w:val="both"/>
      </w:pPr>
      <w:r w:rsidRPr="00964983">
        <w:rPr>
          <w:position w:val="-14"/>
        </w:rPr>
        <w:object w:dxaOrig="1600" w:dyaOrig="420" w14:anchorId="2D1867F3">
          <v:shape id="_x0000_i1144" type="#_x0000_t75" style="width:80pt;height:21.35pt" o:ole="">
            <v:imagedata r:id="rId248" o:title=""/>
          </v:shape>
          <o:OLEObject Type="Embed" ProgID="Equation.DSMT4" ShapeID="_x0000_i1144" DrawAspect="Content" ObjectID="_1576915317" r:id="rId249"/>
        </w:object>
      </w:r>
      <w:r>
        <w:t xml:space="preserve"> </w:t>
      </w:r>
    </w:p>
    <w:p w14:paraId="4ADD5676" w14:textId="5A9B7E0F" w:rsidR="00964983" w:rsidRDefault="00964983" w:rsidP="00964983">
      <w:pPr>
        <w:pStyle w:val="ListParagraph"/>
        <w:numPr>
          <w:ilvl w:val="0"/>
          <w:numId w:val="12"/>
        </w:numPr>
        <w:jc w:val="both"/>
      </w:pPr>
      <w:r w:rsidRPr="00964983">
        <w:rPr>
          <w:position w:val="-14"/>
        </w:rPr>
        <w:object w:dxaOrig="1600" w:dyaOrig="420" w14:anchorId="284ADA0A">
          <v:shape id="_x0000_i1145" type="#_x0000_t75" style="width:80pt;height:21.35pt" o:ole="">
            <v:imagedata r:id="rId250" o:title=""/>
          </v:shape>
          <o:OLEObject Type="Embed" ProgID="Equation.DSMT4" ShapeID="_x0000_i1145" DrawAspect="Content" ObjectID="_1576915318" r:id="rId251"/>
        </w:object>
      </w:r>
      <w:r>
        <w:t xml:space="preserve"> </w:t>
      </w:r>
    </w:p>
    <w:p w14:paraId="728C68AA" w14:textId="5F8627C5" w:rsidR="00964983" w:rsidRDefault="00964983" w:rsidP="00964983">
      <w:pPr>
        <w:pStyle w:val="ListParagraph"/>
        <w:numPr>
          <w:ilvl w:val="0"/>
          <w:numId w:val="12"/>
        </w:numPr>
        <w:jc w:val="both"/>
      </w:pPr>
      <w:r w:rsidRPr="00964983">
        <w:rPr>
          <w:position w:val="-14"/>
        </w:rPr>
        <w:object w:dxaOrig="1180" w:dyaOrig="420" w14:anchorId="0F984470">
          <v:shape id="_x0000_i1146" type="#_x0000_t75" style="width:59.35pt;height:21.35pt" o:ole="">
            <v:imagedata r:id="rId252" o:title=""/>
          </v:shape>
          <o:OLEObject Type="Embed" ProgID="Equation.DSMT4" ShapeID="_x0000_i1146" DrawAspect="Content" ObjectID="_1576915319" r:id="rId253"/>
        </w:object>
      </w:r>
      <w:r>
        <w:t xml:space="preserve"> </w:t>
      </w:r>
    </w:p>
    <w:p w14:paraId="42A7E5B6" w14:textId="11C41E5F" w:rsidR="00964983" w:rsidRDefault="00964983" w:rsidP="00964983">
      <w:pPr>
        <w:pStyle w:val="ListParagraph"/>
        <w:numPr>
          <w:ilvl w:val="0"/>
          <w:numId w:val="12"/>
        </w:numPr>
        <w:jc w:val="both"/>
      </w:pPr>
      <w:r w:rsidRPr="00964983">
        <w:rPr>
          <w:position w:val="-14"/>
        </w:rPr>
        <w:object w:dxaOrig="1160" w:dyaOrig="420" w14:anchorId="3E244DA9">
          <v:shape id="_x0000_i1147" type="#_x0000_t75" style="width:58pt;height:21.35pt" o:ole="">
            <v:imagedata r:id="rId254" o:title=""/>
          </v:shape>
          <o:OLEObject Type="Embed" ProgID="Equation.DSMT4" ShapeID="_x0000_i1147" DrawAspect="Content" ObjectID="_1576915320" r:id="rId255"/>
        </w:object>
      </w:r>
      <w:r>
        <w:t xml:space="preserve"> </w:t>
      </w:r>
    </w:p>
    <w:p w14:paraId="6607F57B" w14:textId="5AA96642" w:rsidR="00964983" w:rsidRDefault="00964983" w:rsidP="00964983">
      <w:pPr>
        <w:ind w:left="709"/>
        <w:jc w:val="both"/>
      </w:pPr>
      <w:r>
        <w:rPr>
          <w:i/>
        </w:rPr>
        <w:t>Remarque</w:t>
      </w:r>
      <w:r>
        <w:t> : et le quotient ?</w:t>
      </w:r>
    </w:p>
    <w:p w14:paraId="2FC4DA47" w14:textId="7B9812E9" w:rsidR="00964983" w:rsidRDefault="00964983" w:rsidP="00964983">
      <w:pPr>
        <w:ind w:left="709"/>
        <w:jc w:val="both"/>
      </w:pPr>
      <w:r>
        <w:rPr>
          <w:i/>
        </w:rPr>
        <w:t>Démonstrations</w:t>
      </w:r>
      <w:r>
        <w:t> :</w:t>
      </w:r>
    </w:p>
    <w:p w14:paraId="1D036B21" w14:textId="77777777" w:rsidR="00CB7648" w:rsidRDefault="00964983" w:rsidP="00CB7648">
      <w:pPr>
        <w:pStyle w:val="ListParagraph"/>
        <w:numPr>
          <w:ilvl w:val="0"/>
          <w:numId w:val="12"/>
        </w:numPr>
        <w:jc w:val="both"/>
      </w:pPr>
      <w:r>
        <w:t xml:space="preserve">Pour </w:t>
      </w:r>
      <w:r w:rsidRPr="00964983">
        <w:rPr>
          <w:position w:val="-14"/>
        </w:rPr>
        <w:object w:dxaOrig="1600" w:dyaOrig="420" w14:anchorId="7E2861E7">
          <v:shape id="_x0000_i1148" type="#_x0000_t75" style="width:80pt;height:21.35pt" o:ole="">
            <v:imagedata r:id="rId256" o:title=""/>
          </v:shape>
          <o:OLEObject Type="Embed" ProgID="Equation.DSMT4" ShapeID="_x0000_i1148" DrawAspect="Content" ObjectID="_1576915321" r:id="rId257"/>
        </w:object>
      </w:r>
      <w:r>
        <w:t> :</w:t>
      </w:r>
    </w:p>
    <w:p w14:paraId="41E08ACF" w14:textId="77777777" w:rsidR="00CB7648" w:rsidRDefault="00964983" w:rsidP="00CB7648">
      <w:pPr>
        <w:pStyle w:val="ListParagraph"/>
        <w:ind w:left="1429"/>
        <w:jc w:val="both"/>
      </w:pPr>
      <w:r>
        <w:t xml:space="preserve">Comme </w:t>
      </w:r>
      <w:r w:rsidRPr="00964983">
        <w:rPr>
          <w:position w:val="-14"/>
        </w:rPr>
        <w:object w:dxaOrig="920" w:dyaOrig="420" w14:anchorId="54D68D30">
          <v:shape id="_x0000_i1149" type="#_x0000_t75" style="width:46pt;height:21.35pt" o:ole="">
            <v:imagedata r:id="rId258" o:title=""/>
          </v:shape>
          <o:OLEObject Type="Embed" ProgID="Equation.DSMT4" ShapeID="_x0000_i1149" DrawAspect="Content" ObjectID="_1576915322" r:id="rId259"/>
        </w:object>
      </w:r>
      <w:r>
        <w:t xml:space="preserve"> </w:t>
      </w:r>
      <w:proofErr w:type="gramStart"/>
      <w:r>
        <w:t xml:space="preserve">et </w:t>
      </w:r>
      <w:r w:rsidRPr="00964983">
        <w:rPr>
          <w:position w:val="-14"/>
        </w:rPr>
        <w:object w:dxaOrig="940" w:dyaOrig="420" w14:anchorId="45F35CA1">
          <v:shape id="_x0000_i1150" type="#_x0000_t75" style="width:47.35pt;height:21.35pt" o:ole="">
            <v:imagedata r:id="rId260" o:title=""/>
          </v:shape>
          <o:OLEObject Type="Embed" ProgID="Equation.DSMT4" ShapeID="_x0000_i1150" DrawAspect="Content" ObjectID="_1576915323" r:id="rId261"/>
        </w:object>
      </w:r>
      <w:proofErr w:type="gramEnd"/>
      <w:r w:rsidR="00CB7648">
        <w:t xml:space="preserve">, d’après le théorème du § 2a, il existe </w:t>
      </w:r>
      <w:r w:rsidR="00CB7648" w:rsidRPr="00CB7648">
        <w:rPr>
          <w:i/>
        </w:rPr>
        <w:t>k</w:t>
      </w:r>
      <w:r w:rsidR="00CB7648">
        <w:t xml:space="preserve"> et </w:t>
      </w:r>
      <w:r w:rsidR="00CB7648" w:rsidRPr="00CB7648">
        <w:rPr>
          <w:position w:val="-4"/>
        </w:rPr>
        <w:object w:dxaOrig="260" w:dyaOrig="260" w14:anchorId="741CAE19">
          <v:shape id="_x0000_i1151" type="#_x0000_t75" style="width:13.35pt;height:13.35pt" o:ole="">
            <v:imagedata r:id="rId262" o:title=""/>
          </v:shape>
          <o:OLEObject Type="Embed" ProgID="Equation.DSMT4" ShapeID="_x0000_i1151" DrawAspect="Content" ObjectID="_1576915324" r:id="rId263"/>
        </w:object>
      </w:r>
      <w:r w:rsidR="00CB7648">
        <w:t xml:space="preserve"> tels que </w:t>
      </w:r>
      <w:r w:rsidR="00CB7648" w:rsidRPr="00CB7648">
        <w:rPr>
          <w:position w:val="-4"/>
        </w:rPr>
        <w:object w:dxaOrig="1000" w:dyaOrig="260" w14:anchorId="33574806">
          <v:shape id="_x0000_i1152" type="#_x0000_t75" style="width:50pt;height:13.35pt" o:ole="">
            <v:imagedata r:id="rId264" o:title=""/>
          </v:shape>
          <o:OLEObject Type="Embed" ProgID="Equation.DSMT4" ShapeID="_x0000_i1152" DrawAspect="Content" ObjectID="_1576915325" r:id="rId265"/>
        </w:object>
      </w:r>
      <w:r w:rsidR="00CB7648">
        <w:t xml:space="preserve"> et </w:t>
      </w:r>
      <w:r w:rsidR="00CB7648" w:rsidRPr="00CB7648">
        <w:rPr>
          <w:position w:val="-4"/>
        </w:rPr>
        <w:object w:dxaOrig="1080" w:dyaOrig="260" w14:anchorId="12F51E4B">
          <v:shape id="_x0000_i1153" type="#_x0000_t75" style="width:54pt;height:13.35pt" o:ole="">
            <v:imagedata r:id="rId266" o:title=""/>
          </v:shape>
          <o:OLEObject Type="Embed" ProgID="Equation.DSMT4" ShapeID="_x0000_i1153" DrawAspect="Content" ObjectID="_1576915326" r:id="rId267"/>
        </w:object>
      </w:r>
      <w:r w:rsidR="00CB7648">
        <w:t xml:space="preserve">. </w:t>
      </w:r>
    </w:p>
    <w:p w14:paraId="43D3DD4A" w14:textId="237D8BEF" w:rsidR="00CB7648" w:rsidRDefault="00CB7648" w:rsidP="00CB7648">
      <w:pPr>
        <w:pStyle w:val="ListParagraph"/>
        <w:ind w:left="1429"/>
        <w:jc w:val="both"/>
      </w:pPr>
      <w:proofErr w:type="gramStart"/>
      <w:r>
        <w:t xml:space="preserve">Donc </w:t>
      </w:r>
      <w:r w:rsidRPr="00CB7648">
        <w:rPr>
          <w:position w:val="-14"/>
        </w:rPr>
        <w:object w:dxaOrig="2480" w:dyaOrig="420" w14:anchorId="61A11A9F">
          <v:shape id="_x0000_i1154" type="#_x0000_t75" style="width:124pt;height:21.35pt" o:ole="">
            <v:imagedata r:id="rId268" o:title=""/>
          </v:shape>
          <o:OLEObject Type="Embed" ProgID="Equation.DSMT4" ShapeID="_x0000_i1154" DrawAspect="Content" ObjectID="_1576915327" r:id="rId269"/>
        </w:object>
      </w:r>
      <w:proofErr w:type="gramEnd"/>
      <w:r>
        <w:t xml:space="preserve">. Toujours d’après le théorème du § 2a, ceci équivaut </w:t>
      </w:r>
      <w:proofErr w:type="gramStart"/>
      <w:r>
        <w:t xml:space="preserve">à </w:t>
      </w:r>
      <w:r w:rsidRPr="00964983">
        <w:rPr>
          <w:position w:val="-14"/>
        </w:rPr>
        <w:object w:dxaOrig="1600" w:dyaOrig="420" w14:anchorId="7E3DA012">
          <v:shape id="_x0000_i1155" type="#_x0000_t75" style="width:80pt;height:21.35pt" o:ole="">
            <v:imagedata r:id="rId270" o:title=""/>
          </v:shape>
          <o:OLEObject Type="Embed" ProgID="Equation.DSMT4" ShapeID="_x0000_i1155" DrawAspect="Content" ObjectID="_1576915328" r:id="rId271"/>
        </w:object>
      </w:r>
      <w:proofErr w:type="gramEnd"/>
      <w:r>
        <w:t>.</w:t>
      </w:r>
    </w:p>
    <w:p w14:paraId="5BEBBCA9" w14:textId="7174CEC2" w:rsidR="00CB7648" w:rsidRDefault="00CB7648" w:rsidP="00CB7648">
      <w:pPr>
        <w:pStyle w:val="ListParagraph"/>
        <w:numPr>
          <w:ilvl w:val="0"/>
          <w:numId w:val="12"/>
        </w:numPr>
        <w:jc w:val="both"/>
      </w:pPr>
      <w:r>
        <w:t xml:space="preserve">La preuve de </w:t>
      </w:r>
      <w:r w:rsidR="00A626C5" w:rsidRPr="00A626C5">
        <w:rPr>
          <w:position w:val="-14"/>
        </w:rPr>
        <w:object w:dxaOrig="1600" w:dyaOrig="420" w14:anchorId="46C06171">
          <v:shape id="_x0000_i1156" type="#_x0000_t75" style="width:80pt;height:21.35pt" o:ole="">
            <v:imagedata r:id="rId272" o:title=""/>
          </v:shape>
          <o:OLEObject Type="Embed" ProgID="Equation.DSMT4" ShapeID="_x0000_i1156" DrawAspect="Content" ObjectID="_1576915329" r:id="rId273"/>
        </w:object>
      </w:r>
      <w:r w:rsidR="00A626C5">
        <w:t xml:space="preserve">  est quasi identique.</w:t>
      </w:r>
    </w:p>
    <w:p w14:paraId="7DC45EC6" w14:textId="1AE23E4A" w:rsidR="00A626C5" w:rsidRDefault="00A626C5" w:rsidP="00CB7648">
      <w:pPr>
        <w:pStyle w:val="ListParagraph"/>
        <w:numPr>
          <w:ilvl w:val="0"/>
          <w:numId w:val="12"/>
        </w:numPr>
        <w:jc w:val="both"/>
      </w:pPr>
      <w:proofErr w:type="gramStart"/>
      <w:r>
        <w:t xml:space="preserve">Pour </w:t>
      </w:r>
      <w:r w:rsidRPr="00A626C5">
        <w:rPr>
          <w:position w:val="-14"/>
        </w:rPr>
        <w:object w:dxaOrig="1180" w:dyaOrig="420" w14:anchorId="116862D9">
          <v:shape id="_x0000_i1157" type="#_x0000_t75" style="width:59.35pt;height:21.35pt" o:ole="">
            <v:imagedata r:id="rId274" o:title=""/>
          </v:shape>
          <o:OLEObject Type="Embed" ProgID="Equation.DSMT4" ShapeID="_x0000_i1157" DrawAspect="Content" ObjectID="_1576915330" r:id="rId275"/>
        </w:object>
      </w:r>
      <w:proofErr w:type="gramEnd"/>
      <w:r>
        <w:t xml:space="preserve"> , il faut adapter un peu… je vous laisse réfléchir </w:t>
      </w:r>
      <w:r>
        <w:sym w:font="Wingdings" w:char="F04A"/>
      </w:r>
    </w:p>
    <w:p w14:paraId="260A4908" w14:textId="77777777" w:rsidR="00A626C5" w:rsidRDefault="00A626C5" w:rsidP="00A626C5">
      <w:pPr>
        <w:jc w:val="both"/>
      </w:pPr>
    </w:p>
    <w:p w14:paraId="20916047" w14:textId="77777777" w:rsidR="00A626C5" w:rsidRDefault="00A626C5" w:rsidP="00A626C5">
      <w:pPr>
        <w:jc w:val="both"/>
      </w:pPr>
    </w:p>
    <w:p w14:paraId="04274FC6" w14:textId="77777777" w:rsidR="00A626C5" w:rsidRDefault="00A626C5" w:rsidP="00A626C5">
      <w:pPr>
        <w:jc w:val="both"/>
      </w:pPr>
    </w:p>
    <w:p w14:paraId="732C1972" w14:textId="77777777" w:rsidR="00A626C5" w:rsidRDefault="00A626C5" w:rsidP="00A626C5">
      <w:pPr>
        <w:jc w:val="both"/>
      </w:pPr>
    </w:p>
    <w:p w14:paraId="7DD9254B" w14:textId="77777777" w:rsidR="00A626C5" w:rsidRDefault="00A626C5" w:rsidP="00A626C5">
      <w:pPr>
        <w:jc w:val="both"/>
      </w:pPr>
    </w:p>
    <w:p w14:paraId="0E78AA41" w14:textId="77777777" w:rsidR="00A626C5" w:rsidRDefault="00A626C5" w:rsidP="00A626C5">
      <w:pPr>
        <w:jc w:val="both"/>
      </w:pPr>
    </w:p>
    <w:p w14:paraId="3977A4ED" w14:textId="51BA0FD5" w:rsidR="00A626C5" w:rsidRDefault="00A626C5" w:rsidP="00CB7648">
      <w:pPr>
        <w:pStyle w:val="ListParagraph"/>
        <w:numPr>
          <w:ilvl w:val="0"/>
          <w:numId w:val="12"/>
        </w:numPr>
        <w:jc w:val="both"/>
      </w:pPr>
      <w:r>
        <w:t xml:space="preserve">la preuve de </w:t>
      </w:r>
      <w:r w:rsidRPr="00A626C5">
        <w:rPr>
          <w:position w:val="-14"/>
        </w:rPr>
        <w:object w:dxaOrig="1160" w:dyaOrig="420" w14:anchorId="5578E366">
          <v:shape id="_x0000_i1158" type="#_x0000_t75" style="width:58pt;height:21.35pt" o:ole="">
            <v:imagedata r:id="rId276" o:title=""/>
          </v:shape>
          <o:OLEObject Type="Embed" ProgID="Equation.DSMT4" ShapeID="_x0000_i1158" DrawAspect="Content" ObjectID="_1576915331" r:id="rId277"/>
        </w:object>
      </w:r>
      <w:r>
        <w:t xml:space="preserve"> se fait par récurrence à partir du produit, faire au brouillon l’hérédité.</w:t>
      </w:r>
    </w:p>
    <w:p w14:paraId="26D197D2" w14:textId="77777777" w:rsidR="00A626C5" w:rsidRDefault="00A626C5" w:rsidP="00A626C5">
      <w:pPr>
        <w:jc w:val="both"/>
      </w:pPr>
    </w:p>
    <w:p w14:paraId="2D1FC427" w14:textId="77777777" w:rsidR="00A626C5" w:rsidRDefault="00A626C5" w:rsidP="00A626C5">
      <w:pPr>
        <w:jc w:val="both"/>
      </w:pPr>
    </w:p>
    <w:p w14:paraId="36B4D30D" w14:textId="77777777" w:rsidR="00A626C5" w:rsidRDefault="00A626C5" w:rsidP="00A626C5">
      <w:pPr>
        <w:jc w:val="both"/>
      </w:pPr>
    </w:p>
    <w:p w14:paraId="52116D1E" w14:textId="77777777" w:rsidR="00A626C5" w:rsidRDefault="00A626C5" w:rsidP="00A626C5">
      <w:pPr>
        <w:jc w:val="both"/>
      </w:pPr>
    </w:p>
    <w:p w14:paraId="0193F81C" w14:textId="77777777" w:rsidR="00A626C5" w:rsidRDefault="00A626C5" w:rsidP="00A626C5">
      <w:pPr>
        <w:jc w:val="both"/>
      </w:pPr>
    </w:p>
    <w:p w14:paraId="24A20657" w14:textId="77777777" w:rsidR="00A626C5" w:rsidRDefault="00A626C5" w:rsidP="00A626C5">
      <w:pPr>
        <w:jc w:val="both"/>
      </w:pPr>
    </w:p>
    <w:p w14:paraId="76DA0BF9" w14:textId="77777777" w:rsidR="00A626C5" w:rsidRPr="00CB7648" w:rsidRDefault="00A626C5" w:rsidP="00A626C5">
      <w:pPr>
        <w:jc w:val="both"/>
      </w:pPr>
    </w:p>
    <w:p w14:paraId="38F17BF2" w14:textId="1718F601" w:rsidR="00964983" w:rsidRDefault="00A626C5" w:rsidP="00A626C5">
      <w:pPr>
        <w:pStyle w:val="ListParagraph"/>
        <w:jc w:val="both"/>
      </w:pPr>
      <w:r>
        <w:rPr>
          <w:i/>
        </w:rPr>
        <w:t>Exemple</w:t>
      </w:r>
      <w:r>
        <w:t> : il est 15 heures, quelle heure était-il il y a 173 heures ?</w:t>
      </w:r>
    </w:p>
    <w:p w14:paraId="62883A56" w14:textId="09758CB2" w:rsidR="00A14FCC" w:rsidRDefault="00A14FCC" w:rsidP="00A626C5">
      <w:pPr>
        <w:pStyle w:val="ListParagraph"/>
        <w:jc w:val="both"/>
      </w:pPr>
      <w:r>
        <w:rPr>
          <w:i/>
        </w:rPr>
        <w:t>Remarque et contre-exemples </w:t>
      </w:r>
      <w:r w:rsidRPr="00A14FCC">
        <w:t>:</w:t>
      </w:r>
      <w:r>
        <w:t xml:space="preserve"> la propriété </w:t>
      </w:r>
      <w:r w:rsidRPr="00A14FCC">
        <w:rPr>
          <w:position w:val="-14"/>
        </w:rPr>
        <w:object w:dxaOrig="2340" w:dyaOrig="420" w14:anchorId="0BB91250">
          <v:shape id="_x0000_i1159" type="#_x0000_t75" style="width:117.35pt;height:21.35pt" o:ole="">
            <v:imagedata r:id="rId278" o:title=""/>
          </v:shape>
          <o:OLEObject Type="Embed" ProgID="Equation.DSMT4" ShapeID="_x0000_i1159" DrawAspect="Content" ObjectID="_1576915332" r:id="rId279"/>
        </w:object>
      </w:r>
      <w:r>
        <w:t xml:space="preserve">  n’est pas une équivalence.</w:t>
      </w:r>
    </w:p>
    <w:p w14:paraId="596DA60E" w14:textId="546F9FE0" w:rsidR="00A14FCC" w:rsidRDefault="00A14FCC" w:rsidP="00A14FCC">
      <w:pPr>
        <w:pStyle w:val="ListParagraph"/>
        <w:numPr>
          <w:ilvl w:val="0"/>
          <w:numId w:val="15"/>
        </w:numPr>
        <w:ind w:left="1418"/>
        <w:jc w:val="both"/>
      </w:pPr>
      <w:r w:rsidRPr="00A14FCC">
        <w:rPr>
          <w:position w:val="-14"/>
        </w:rPr>
        <w:object w:dxaOrig="1320" w:dyaOrig="420" w14:anchorId="7DA32D4D">
          <v:shape id="_x0000_i1160" type="#_x0000_t75" style="width:66pt;height:21.35pt" o:ole="">
            <v:imagedata r:id="rId280" o:title=""/>
          </v:shape>
          <o:OLEObject Type="Embed" ProgID="Equation.DSMT4" ShapeID="_x0000_i1160" DrawAspect="Content" ObjectID="_1576915333" r:id="rId281"/>
        </w:object>
      </w:r>
      <w:r>
        <w:t xml:space="preserve">  mais 8 n’est pas congru à 10 (ni à -10 si on pense </w:t>
      </w:r>
      <w:proofErr w:type="gramStart"/>
      <w:r>
        <w:t xml:space="preserve">à </w:t>
      </w:r>
      <w:r w:rsidRPr="00A14FCC">
        <w:rPr>
          <w:position w:val="-6"/>
        </w:rPr>
        <w:object w:dxaOrig="520" w:dyaOrig="380" w14:anchorId="61828977">
          <v:shape id="_x0000_i1161" type="#_x0000_t75" style="width:26pt;height:19.35pt" o:ole="">
            <v:imagedata r:id="rId282" o:title=""/>
          </v:shape>
          <o:OLEObject Type="Embed" ProgID="Equation.DSMT4" ShapeID="_x0000_i1161" DrawAspect="Content" ObjectID="_1576915334" r:id="rId283"/>
        </w:object>
      </w:r>
      <w:proofErr w:type="gramEnd"/>
      <w:r>
        <w:t xml:space="preserve"> ) modulo 36.</w:t>
      </w:r>
    </w:p>
    <w:p w14:paraId="4F002A9D" w14:textId="708A56EC" w:rsidR="00A14FCC" w:rsidRPr="00A626C5" w:rsidRDefault="00A14FCC" w:rsidP="00A14FCC">
      <w:pPr>
        <w:pStyle w:val="ListParagraph"/>
        <w:numPr>
          <w:ilvl w:val="0"/>
          <w:numId w:val="15"/>
        </w:numPr>
        <w:ind w:left="1418"/>
        <w:jc w:val="both"/>
      </w:pPr>
      <w:r w:rsidRPr="00A14FCC">
        <w:rPr>
          <w:position w:val="-14"/>
        </w:rPr>
        <w:object w:dxaOrig="1300" w:dyaOrig="420" w14:anchorId="59554238">
          <v:shape id="_x0000_i1162" type="#_x0000_t75" style="width:65.35pt;height:21.35pt" o:ole="">
            <v:imagedata r:id="rId284" o:title=""/>
          </v:shape>
          <o:OLEObject Type="Embed" ProgID="Equation.DSMT4" ShapeID="_x0000_i1162" DrawAspect="Content" ObjectID="_1576915335" r:id="rId285"/>
        </w:object>
      </w:r>
      <w:r>
        <w:t xml:space="preserve">  mais 8 n’est pas congru à 11 (ni à -11 si on pense </w:t>
      </w:r>
      <w:proofErr w:type="gramStart"/>
      <w:r>
        <w:t xml:space="preserve">à </w:t>
      </w:r>
      <w:r w:rsidRPr="00A14FCC">
        <w:rPr>
          <w:position w:val="-6"/>
        </w:rPr>
        <w:object w:dxaOrig="520" w:dyaOrig="380" w14:anchorId="36DA4320">
          <v:shape id="_x0000_i1163" type="#_x0000_t75" style="width:26pt;height:19.35pt" o:ole="">
            <v:imagedata r:id="rId286" o:title=""/>
          </v:shape>
          <o:OLEObject Type="Embed" ProgID="Equation.DSMT4" ShapeID="_x0000_i1163" DrawAspect="Content" ObjectID="_1576915336" r:id="rId287"/>
        </w:object>
      </w:r>
      <w:proofErr w:type="gramEnd"/>
      <w:r>
        <w:t xml:space="preserve"> ) modulo 36</w:t>
      </w:r>
    </w:p>
    <w:p w14:paraId="0CF3967A" w14:textId="77777777" w:rsidR="00964983" w:rsidRPr="00964983" w:rsidRDefault="00964983" w:rsidP="00964983">
      <w:pPr>
        <w:pStyle w:val="ListParagraph"/>
        <w:ind w:left="709"/>
        <w:jc w:val="both"/>
      </w:pPr>
    </w:p>
    <w:p w14:paraId="6D64FD72" w14:textId="77777777" w:rsidR="00E72C13" w:rsidRDefault="00E72C13" w:rsidP="00E9250A">
      <w:pPr>
        <w:pStyle w:val="ListParagraph"/>
        <w:numPr>
          <w:ilvl w:val="1"/>
          <w:numId w:val="1"/>
        </w:numPr>
        <w:ind w:left="709"/>
        <w:jc w:val="both"/>
        <w:rPr>
          <w:u w:val="single"/>
        </w:rPr>
      </w:pPr>
      <w:r w:rsidRPr="005A164A">
        <w:rPr>
          <w:u w:val="single"/>
        </w:rPr>
        <w:t>Exemples et méthodes</w:t>
      </w:r>
    </w:p>
    <w:p w14:paraId="4FE804D1" w14:textId="24BB0D98" w:rsidR="00A626C5" w:rsidRPr="00A626C5" w:rsidRDefault="00A626C5" w:rsidP="00A626C5">
      <w:pPr>
        <w:pStyle w:val="ListParagraph"/>
        <w:ind w:left="709"/>
        <w:jc w:val="both"/>
        <w:rPr>
          <w:i/>
        </w:rPr>
      </w:pPr>
      <w:r w:rsidRPr="00A626C5">
        <w:rPr>
          <w:i/>
        </w:rPr>
        <w:t>Bien</w:t>
      </w:r>
      <w:r>
        <w:rPr>
          <w:i/>
        </w:rPr>
        <w:t xml:space="preserve"> sûr, la calculatrice est interdite…</w:t>
      </w:r>
    </w:p>
    <w:p w14:paraId="33A25523" w14:textId="3E94CDE0" w:rsidR="00A626C5" w:rsidRDefault="00A626C5" w:rsidP="00A626C5">
      <w:pPr>
        <w:pStyle w:val="ListParagraph"/>
        <w:numPr>
          <w:ilvl w:val="0"/>
          <w:numId w:val="14"/>
        </w:numPr>
        <w:jc w:val="both"/>
      </w:pPr>
      <w:r w:rsidRPr="00A626C5">
        <w:t xml:space="preserve">Quel </w:t>
      </w:r>
      <w:r>
        <w:t xml:space="preserve">est le reste de </w:t>
      </w:r>
      <w:r w:rsidRPr="00A626C5">
        <w:rPr>
          <w:position w:val="-4"/>
        </w:rPr>
        <w:object w:dxaOrig="520" w:dyaOrig="320" w14:anchorId="28378841">
          <v:shape id="_x0000_i1164" type="#_x0000_t75" style="width:26pt;height:16pt" o:ole="">
            <v:imagedata r:id="rId288" o:title=""/>
          </v:shape>
          <o:OLEObject Type="Embed" ProgID="Equation.DSMT4" ShapeID="_x0000_i1164" DrawAspect="Content" ObjectID="_1576915337" r:id="rId289"/>
        </w:object>
      </w:r>
      <w:r>
        <w:t xml:space="preserve"> dans la division euclidienne par 7 ?</w:t>
      </w:r>
    </w:p>
    <w:p w14:paraId="0373DE6D" w14:textId="60D6F45F" w:rsidR="00A626C5" w:rsidRDefault="00A626C5" w:rsidP="00A626C5">
      <w:pPr>
        <w:pStyle w:val="ListParagraph"/>
        <w:ind w:left="1080"/>
        <w:jc w:val="both"/>
      </w:pPr>
      <w:r>
        <w:t xml:space="preserve">On remarque </w:t>
      </w:r>
      <w:proofErr w:type="gramStart"/>
      <w:r>
        <w:t xml:space="preserve">que </w:t>
      </w:r>
      <w:r w:rsidRPr="00A626C5">
        <w:rPr>
          <w:position w:val="-14"/>
        </w:rPr>
        <w:object w:dxaOrig="4140" w:dyaOrig="420" w14:anchorId="24BA95A1">
          <v:shape id="_x0000_i1165" type="#_x0000_t75" style="width:207.35pt;height:21.35pt" o:ole="">
            <v:imagedata r:id="rId290" o:title=""/>
          </v:shape>
          <o:OLEObject Type="Embed" ProgID="Equation.DSMT4" ShapeID="_x0000_i1165" DrawAspect="Content" ObjectID="_1576915338" r:id="rId291"/>
        </w:object>
      </w:r>
      <w:proofErr w:type="gramEnd"/>
      <w:r>
        <w:t xml:space="preserve"> , le reste vaut 1.</w:t>
      </w:r>
    </w:p>
    <w:p w14:paraId="6DAAE38A" w14:textId="1BE38BB8" w:rsidR="00A626C5" w:rsidRDefault="00A626C5" w:rsidP="00A626C5">
      <w:pPr>
        <w:pStyle w:val="ListParagraph"/>
        <w:numPr>
          <w:ilvl w:val="0"/>
          <w:numId w:val="14"/>
        </w:numPr>
        <w:jc w:val="both"/>
      </w:pPr>
      <w:r>
        <w:t xml:space="preserve">Quel est le reste de </w:t>
      </w:r>
      <w:r w:rsidRPr="00A626C5">
        <w:rPr>
          <w:position w:val="-4"/>
        </w:rPr>
        <w:object w:dxaOrig="440" w:dyaOrig="320" w14:anchorId="5F495211">
          <v:shape id="_x0000_i1166" type="#_x0000_t75" style="width:22pt;height:16pt" o:ole="">
            <v:imagedata r:id="rId292" o:title=""/>
          </v:shape>
          <o:OLEObject Type="Embed" ProgID="Equation.DSMT4" ShapeID="_x0000_i1166" DrawAspect="Content" ObjectID="_1576915339" r:id="rId293"/>
        </w:object>
      </w:r>
      <w:r>
        <w:t xml:space="preserve"> dans la division euclidienne par 7 ?</w:t>
      </w:r>
    </w:p>
    <w:p w14:paraId="711593A7" w14:textId="0B8D9471" w:rsidR="004C7586" w:rsidRDefault="004C7586" w:rsidP="004C7586">
      <w:pPr>
        <w:pStyle w:val="ListParagraph"/>
        <w:ind w:left="1080"/>
        <w:jc w:val="both"/>
      </w:pPr>
      <w:r>
        <w:t>On cherche une puissance de 23 congrue à 1 modulo 7.</w:t>
      </w:r>
    </w:p>
    <w:p w14:paraId="2C45C46F" w14:textId="25BCD118" w:rsidR="004C7586" w:rsidRDefault="00E406AA" w:rsidP="004C7586">
      <w:pPr>
        <w:pStyle w:val="ListParagraph"/>
        <w:ind w:left="1080"/>
        <w:jc w:val="both"/>
      </w:pPr>
      <w:r>
        <w:t xml:space="preserve">On part </w:t>
      </w:r>
      <w:proofErr w:type="gramStart"/>
      <w:r>
        <w:t xml:space="preserve">de </w:t>
      </w:r>
      <w:r w:rsidRPr="00E406AA">
        <w:rPr>
          <w:position w:val="-14"/>
        </w:rPr>
        <w:object w:dxaOrig="1020" w:dyaOrig="420" w14:anchorId="059FA334">
          <v:shape id="_x0000_i1167" type="#_x0000_t75" style="width:51.35pt;height:21.35pt" o:ole="">
            <v:imagedata r:id="rId294" o:title=""/>
          </v:shape>
          <o:OLEObject Type="Embed" ProgID="Equation.DSMT4" ShapeID="_x0000_i1167" DrawAspect="Content" ObjectID="_1576915340" r:id="rId295"/>
        </w:object>
      </w:r>
      <w:proofErr w:type="gramEnd"/>
      <w:r>
        <w:t>.</w:t>
      </w:r>
    </w:p>
    <w:p w14:paraId="54FDC008" w14:textId="64E948A7" w:rsidR="00E406AA" w:rsidRDefault="00E406AA" w:rsidP="004C7586">
      <w:pPr>
        <w:pStyle w:val="ListParagraph"/>
        <w:ind w:left="1080"/>
        <w:jc w:val="both"/>
      </w:pPr>
      <w:r>
        <w:t xml:space="preserve">On en déduit </w:t>
      </w:r>
      <w:r w:rsidR="007E378C">
        <w:t xml:space="preserve">que </w:t>
      </w:r>
      <w:r w:rsidR="00762B2B" w:rsidRPr="00762B2B">
        <w:rPr>
          <w:position w:val="-14"/>
        </w:rPr>
        <w:object w:dxaOrig="2620" w:dyaOrig="420" w14:anchorId="41E756ED">
          <v:shape id="_x0000_i1168" type="#_x0000_t75" style="width:131.35pt;height:21.35pt" o:ole="">
            <v:imagedata r:id="rId296" o:title=""/>
          </v:shape>
          <o:OLEObject Type="Embed" ProgID="Equation.DSMT4" ShapeID="_x0000_i1168" DrawAspect="Content" ObjectID="_1576915341" r:id="rId297"/>
        </w:object>
      </w:r>
      <w:r w:rsidR="00762B2B">
        <w:t xml:space="preserve"> </w:t>
      </w:r>
      <w:proofErr w:type="gramStart"/>
      <w:r w:rsidR="00762B2B">
        <w:t xml:space="preserve">puis </w:t>
      </w:r>
      <w:r w:rsidR="00762B2B" w:rsidRPr="00762B2B">
        <w:rPr>
          <w:position w:val="-14"/>
        </w:rPr>
        <w:object w:dxaOrig="2780" w:dyaOrig="420" w14:anchorId="260AC9DF">
          <v:shape id="_x0000_i1169" type="#_x0000_t75" style="width:139.35pt;height:21.35pt" o:ole="">
            <v:imagedata r:id="rId298" o:title=""/>
          </v:shape>
          <o:OLEObject Type="Embed" ProgID="Equation.DSMT4" ShapeID="_x0000_i1169" DrawAspect="Content" ObjectID="_1576915342" r:id="rId299"/>
        </w:object>
      </w:r>
      <w:proofErr w:type="gramEnd"/>
      <w:r w:rsidR="005915B3">
        <w:t>.</w:t>
      </w:r>
    </w:p>
    <w:p w14:paraId="626C042E" w14:textId="384A0D2B" w:rsidR="005915B3" w:rsidRDefault="005915B3" w:rsidP="004C7586">
      <w:pPr>
        <w:pStyle w:val="ListParagraph"/>
        <w:ind w:left="1080"/>
        <w:jc w:val="both"/>
      </w:pPr>
      <w:r>
        <w:t xml:space="preserve">On effectue la division euclidienne de l’exposant 41 par la puissance trouvée 3 : </w:t>
      </w:r>
      <w:r w:rsidR="007119B5" w:rsidRPr="007119B5">
        <w:rPr>
          <w:position w:val="-4"/>
        </w:rPr>
        <w:object w:dxaOrig="1380" w:dyaOrig="240" w14:anchorId="74E195FD">
          <v:shape id="_x0000_i1170" type="#_x0000_t75" style="width:69.35pt;height:12pt" o:ole="">
            <v:imagedata r:id="rId300" o:title=""/>
          </v:shape>
          <o:OLEObject Type="Embed" ProgID="Equation.DSMT4" ShapeID="_x0000_i1170" DrawAspect="Content" ObjectID="_1576915343" r:id="rId301"/>
        </w:object>
      </w:r>
    </w:p>
    <w:p w14:paraId="0BE80357" w14:textId="18406426" w:rsidR="007119B5" w:rsidRDefault="00FA28DE" w:rsidP="004C7586">
      <w:pPr>
        <w:pStyle w:val="ListParagraph"/>
        <w:ind w:left="1080"/>
        <w:jc w:val="both"/>
      </w:pPr>
      <w:proofErr w:type="gramStart"/>
      <w:r>
        <w:t xml:space="preserve">D’où </w:t>
      </w:r>
      <w:r w:rsidRPr="00FA28DE">
        <w:rPr>
          <w:position w:val="-16"/>
        </w:rPr>
        <w:object w:dxaOrig="4180" w:dyaOrig="520" w14:anchorId="76C27708">
          <v:shape id="_x0000_i1171" type="#_x0000_t75" style="width:209.35pt;height:26pt" o:ole="">
            <v:imagedata r:id="rId302" o:title=""/>
          </v:shape>
          <o:OLEObject Type="Embed" ProgID="Equation.DSMT4" ShapeID="_x0000_i1171" DrawAspect="Content" ObjectID="_1576915344" r:id="rId303"/>
        </w:object>
      </w:r>
      <w:proofErr w:type="gramEnd"/>
      <w:r>
        <w:t xml:space="preserve"> </w:t>
      </w:r>
      <w:r w:rsidR="003763E6">
        <w:t>. Le reste est 4</w:t>
      </w:r>
      <w:r w:rsidR="00165B87">
        <w:t>.</w:t>
      </w:r>
    </w:p>
    <w:p w14:paraId="05449C75" w14:textId="4B86B813" w:rsidR="009342C7" w:rsidRDefault="009342C7" w:rsidP="00A626C5">
      <w:pPr>
        <w:pStyle w:val="ListParagraph"/>
        <w:numPr>
          <w:ilvl w:val="0"/>
          <w:numId w:val="14"/>
        </w:numPr>
        <w:jc w:val="both"/>
      </w:pPr>
      <w:r>
        <w:t xml:space="preserve">Avec des entiers négatifs dans les congruences : montrer que </w:t>
      </w:r>
      <w:r w:rsidRPr="009342C7">
        <w:rPr>
          <w:position w:val="-4"/>
        </w:rPr>
        <w:object w:dxaOrig="2300" w:dyaOrig="320" w14:anchorId="33C99BAC">
          <v:shape id="_x0000_i1172" type="#_x0000_t75" style="width:115.35pt;height:16pt" o:ole="">
            <v:imagedata r:id="rId304" o:title=""/>
          </v:shape>
          <o:OLEObject Type="Embed" ProgID="Equation.DSMT4" ShapeID="_x0000_i1172" DrawAspect="Content" ObjectID="_1576915345" r:id="rId305"/>
        </w:object>
      </w:r>
      <w:r>
        <w:t xml:space="preserve"> est divisible par 5. Généraliser.</w:t>
      </w:r>
    </w:p>
    <w:p w14:paraId="14B046DA" w14:textId="6F0DE180" w:rsidR="004D5F31" w:rsidRDefault="004D5F31" w:rsidP="004D5F31">
      <w:pPr>
        <w:pStyle w:val="ListParagraph"/>
        <w:ind w:left="1080"/>
        <w:jc w:val="both"/>
      </w:pPr>
      <w:r>
        <w:lastRenderedPageBreak/>
        <w:t xml:space="preserve">On a : </w:t>
      </w:r>
    </w:p>
    <w:p w14:paraId="59CB8082" w14:textId="6A44D6D2" w:rsidR="004D5F31" w:rsidRDefault="004D5F31" w:rsidP="004D5F31">
      <w:pPr>
        <w:pStyle w:val="ListParagraph"/>
        <w:numPr>
          <w:ilvl w:val="1"/>
          <w:numId w:val="14"/>
        </w:numPr>
        <w:jc w:val="both"/>
      </w:pPr>
      <w:r w:rsidRPr="004D5F31">
        <w:rPr>
          <w:position w:val="-14"/>
        </w:rPr>
        <w:object w:dxaOrig="1100" w:dyaOrig="420" w14:anchorId="5C66AE98">
          <v:shape id="_x0000_i1173" type="#_x0000_t75" style="width:55.35pt;height:21.35pt" o:ole="">
            <v:imagedata r:id="rId306" o:title=""/>
          </v:shape>
          <o:OLEObject Type="Embed" ProgID="Equation.DSMT4" ShapeID="_x0000_i1173" DrawAspect="Content" ObjectID="_1576915346" r:id="rId307"/>
        </w:object>
      </w:r>
      <w:r>
        <w:t xml:space="preserve"> </w:t>
      </w:r>
    </w:p>
    <w:p w14:paraId="00816BA9" w14:textId="632B116F" w:rsidR="004D5F31" w:rsidRDefault="00E9322C" w:rsidP="004D5F31">
      <w:pPr>
        <w:pStyle w:val="ListParagraph"/>
        <w:numPr>
          <w:ilvl w:val="1"/>
          <w:numId w:val="14"/>
        </w:numPr>
        <w:jc w:val="both"/>
      </w:pPr>
      <w:r w:rsidRPr="004D5F31">
        <w:rPr>
          <w:position w:val="-14"/>
        </w:rPr>
        <w:object w:dxaOrig="1480" w:dyaOrig="420" w14:anchorId="000BE3B4">
          <v:shape id="_x0000_i1174" type="#_x0000_t75" style="width:74pt;height:21.35pt" o:ole="">
            <v:imagedata r:id="rId308" o:title=""/>
          </v:shape>
          <o:OLEObject Type="Embed" ProgID="Equation.DSMT4" ShapeID="_x0000_i1174" DrawAspect="Content" ObjectID="_1576915347" r:id="rId309"/>
        </w:object>
      </w:r>
      <w:r w:rsidR="004D5F31">
        <w:t xml:space="preserve"> </w:t>
      </w:r>
    </w:p>
    <w:p w14:paraId="62C73F4A" w14:textId="646D3E5F" w:rsidR="004D5F31" w:rsidRDefault="00E9322C" w:rsidP="004D5F31">
      <w:pPr>
        <w:pStyle w:val="ListParagraph"/>
        <w:numPr>
          <w:ilvl w:val="1"/>
          <w:numId w:val="14"/>
        </w:numPr>
        <w:jc w:val="both"/>
      </w:pPr>
      <w:r w:rsidRPr="00E9322C">
        <w:rPr>
          <w:position w:val="-14"/>
        </w:rPr>
        <w:object w:dxaOrig="2880" w:dyaOrig="480" w14:anchorId="7F2BF574">
          <v:shape id="_x0000_i1175" type="#_x0000_t75" style="width:2in;height:24pt" o:ole="">
            <v:imagedata r:id="rId310" o:title=""/>
          </v:shape>
          <o:OLEObject Type="Embed" ProgID="Equation.DSMT4" ShapeID="_x0000_i1175" DrawAspect="Content" ObjectID="_1576915348" r:id="rId311"/>
        </w:object>
      </w:r>
      <w:r>
        <w:t xml:space="preserve"> </w:t>
      </w:r>
      <w:r>
        <w:tab/>
      </w:r>
      <w:r w:rsidRPr="00E9322C">
        <w:rPr>
          <w:rFonts w:hint="eastAsia"/>
        </w:rPr>
        <w:t>→</w:t>
      </w:r>
      <w:r>
        <w:t xml:space="preserve"> </w:t>
      </w:r>
      <w:r>
        <w:tab/>
        <w:t xml:space="preserve">on a remarqué que </w:t>
      </w:r>
      <w:r w:rsidRPr="00E9322C">
        <w:rPr>
          <w:position w:val="-4"/>
        </w:rPr>
        <w:object w:dxaOrig="840" w:dyaOrig="240" w14:anchorId="6C98E340">
          <v:shape id="_x0000_i1176" type="#_x0000_t75" style="width:42pt;height:12pt" o:ole="">
            <v:imagedata r:id="rId312" o:title=""/>
          </v:shape>
          <o:OLEObject Type="Embed" ProgID="Equation.DSMT4" ShapeID="_x0000_i1176" DrawAspect="Content" ObjectID="_1576915349" r:id="rId313"/>
        </w:object>
      </w:r>
    </w:p>
    <w:p w14:paraId="61DA141A" w14:textId="150F0CFB" w:rsidR="00E9322C" w:rsidRPr="00A626C5" w:rsidRDefault="00E9322C" w:rsidP="00E9322C">
      <w:pPr>
        <w:pStyle w:val="ListParagraph"/>
        <w:numPr>
          <w:ilvl w:val="1"/>
          <w:numId w:val="14"/>
        </w:numPr>
        <w:jc w:val="both"/>
      </w:pPr>
      <w:r w:rsidRPr="00E9322C">
        <w:rPr>
          <w:position w:val="-14"/>
        </w:rPr>
        <w:object w:dxaOrig="2860" w:dyaOrig="480" w14:anchorId="45E28109">
          <v:shape id="_x0000_i1177" type="#_x0000_t75" style="width:143.35pt;height:24pt" o:ole="">
            <v:imagedata r:id="rId314" o:title=""/>
          </v:shape>
          <o:OLEObject Type="Embed" ProgID="Equation.DSMT4" ShapeID="_x0000_i1177" DrawAspect="Content" ObjectID="_1576915350" r:id="rId315"/>
        </w:object>
      </w:r>
      <w:r>
        <w:t xml:space="preserve"> </w:t>
      </w:r>
    </w:p>
    <w:p w14:paraId="4B48E0BD" w14:textId="5BB79E3D" w:rsidR="00E9322C" w:rsidRDefault="00CB0202" w:rsidP="00F63655">
      <w:pPr>
        <w:ind w:left="1440"/>
        <w:jc w:val="both"/>
      </w:pPr>
      <w:r>
        <w:t xml:space="preserve">D’où </w:t>
      </w:r>
      <w:r w:rsidRPr="00CB0202">
        <w:rPr>
          <w:position w:val="-14"/>
        </w:rPr>
        <w:object w:dxaOrig="5500" w:dyaOrig="420" w14:anchorId="47A71194">
          <v:shape id="_x0000_i1178" type="#_x0000_t75" style="width:275.35pt;height:21.35pt" o:ole="">
            <v:imagedata r:id="rId316" o:title=""/>
          </v:shape>
          <o:OLEObject Type="Embed" ProgID="Equation.DSMT4" ShapeID="_x0000_i1178" DrawAspect="Content" ObjectID="_1576915351" r:id="rId317"/>
        </w:object>
      </w:r>
    </w:p>
    <w:p w14:paraId="6CE1FD6F" w14:textId="1E538E6F" w:rsidR="00F63655" w:rsidRDefault="00F63655" w:rsidP="00F63655">
      <w:pPr>
        <w:pStyle w:val="ListParagraph"/>
        <w:numPr>
          <w:ilvl w:val="1"/>
          <w:numId w:val="14"/>
        </w:numPr>
        <w:ind w:left="1418"/>
        <w:jc w:val="both"/>
      </w:pPr>
      <w:r>
        <w:t>Généralisation ?</w:t>
      </w:r>
    </w:p>
    <w:p w14:paraId="37BDA41F" w14:textId="77777777" w:rsidR="00CE5493" w:rsidRDefault="00CE5493" w:rsidP="00CE5493">
      <w:pPr>
        <w:jc w:val="both"/>
      </w:pPr>
    </w:p>
    <w:p w14:paraId="6303C796" w14:textId="2B638506" w:rsidR="0065166E" w:rsidRDefault="0065166E" w:rsidP="0065166E">
      <w:pPr>
        <w:pStyle w:val="ListParagraph"/>
        <w:numPr>
          <w:ilvl w:val="0"/>
          <w:numId w:val="1"/>
        </w:numPr>
        <w:jc w:val="both"/>
        <w:rPr>
          <w:rFonts w:ascii="Munsteria" w:hAnsi="Munsteria"/>
          <w:sz w:val="28"/>
          <w:szCs w:val="28"/>
          <w:u w:val="single"/>
        </w:rPr>
      </w:pPr>
      <w:r>
        <w:rPr>
          <w:rFonts w:ascii="Munsteria" w:hAnsi="Munsteria"/>
          <w:sz w:val="28"/>
          <w:szCs w:val="28"/>
          <w:u w:val="single"/>
        </w:rPr>
        <w:t>Une application : critères de divisibilité</w:t>
      </w:r>
    </w:p>
    <w:p w14:paraId="122B68C4" w14:textId="314654E2" w:rsidR="0065166E" w:rsidRDefault="0065166E" w:rsidP="0065166E">
      <w:pPr>
        <w:pStyle w:val="ListParagraph"/>
        <w:ind w:left="360"/>
        <w:jc w:val="both"/>
        <w:rPr>
          <w:szCs w:val="24"/>
        </w:rPr>
      </w:pPr>
      <w:r>
        <w:rPr>
          <w:szCs w:val="24"/>
        </w:rPr>
        <w:t>On note les entiers avec une barre par dessus pour faire apparaître leur décomposition dans le système décimal (base 10) </w:t>
      </w:r>
      <w:proofErr w:type="gramStart"/>
      <w:r>
        <w:rPr>
          <w:szCs w:val="24"/>
        </w:rPr>
        <w:t xml:space="preserve">: </w:t>
      </w:r>
      <w:r w:rsidRPr="0065166E">
        <w:rPr>
          <w:position w:val="-12"/>
          <w:szCs w:val="24"/>
        </w:rPr>
        <w:object w:dxaOrig="4660" w:dyaOrig="420" w14:anchorId="23C3AB2C">
          <v:shape id="_x0000_i1181" type="#_x0000_t75" style="width:233.35pt;height:21.35pt" o:ole="">
            <v:imagedata r:id="rId318" o:title=""/>
          </v:shape>
          <o:OLEObject Type="Embed" ProgID="Equation.DSMT4" ShapeID="_x0000_i1181" DrawAspect="Content" ObjectID="_1576915352" r:id="rId319"/>
        </w:object>
      </w:r>
      <w:r>
        <w:rPr>
          <w:szCs w:val="24"/>
        </w:rPr>
        <w:t xml:space="preserve"> .</w:t>
      </w:r>
      <w:proofErr w:type="gramEnd"/>
    </w:p>
    <w:p w14:paraId="6A148BDC" w14:textId="32729F5F" w:rsidR="0065166E" w:rsidRDefault="0065166E" w:rsidP="0065166E">
      <w:pPr>
        <w:pStyle w:val="ListParagraph"/>
        <w:ind w:left="360"/>
        <w:jc w:val="both"/>
        <w:rPr>
          <w:szCs w:val="24"/>
        </w:rPr>
      </w:pPr>
      <w:r>
        <w:rPr>
          <w:szCs w:val="24"/>
        </w:rPr>
        <w:t>Pour trouver un critère de divisibilité, on simplifie l’écriture d’un nombre grâce aux congruences modulo le diviseur.</w:t>
      </w:r>
    </w:p>
    <w:p w14:paraId="3D66F931" w14:textId="03D6CF31" w:rsidR="0065166E" w:rsidRPr="0065166E" w:rsidRDefault="0065166E" w:rsidP="0065166E">
      <w:pPr>
        <w:pStyle w:val="ListParagraph"/>
        <w:ind w:left="360"/>
        <w:jc w:val="both"/>
        <w:rPr>
          <w:szCs w:val="24"/>
        </w:rPr>
      </w:pPr>
      <w:r>
        <w:rPr>
          <w:i/>
          <w:szCs w:val="24"/>
        </w:rPr>
        <w:t>Exemples </w:t>
      </w:r>
      <w:r>
        <w:rPr>
          <w:szCs w:val="24"/>
        </w:rPr>
        <w:t>:</w:t>
      </w:r>
    </w:p>
    <w:p w14:paraId="361B539F" w14:textId="5479E23C" w:rsidR="0065166E" w:rsidRDefault="0065166E" w:rsidP="0065166E">
      <w:pPr>
        <w:pStyle w:val="ListParagraph"/>
        <w:numPr>
          <w:ilvl w:val="0"/>
          <w:numId w:val="14"/>
        </w:numPr>
        <w:jc w:val="both"/>
        <w:rPr>
          <w:szCs w:val="24"/>
        </w:rPr>
      </w:pPr>
      <w:r w:rsidRPr="0065166E">
        <w:rPr>
          <w:szCs w:val="24"/>
        </w:rPr>
        <w:t>Critère de divisibilité par 9</w:t>
      </w:r>
    </w:p>
    <w:p w14:paraId="3CDA416F" w14:textId="6BE17507" w:rsidR="0065166E" w:rsidRDefault="0065166E" w:rsidP="0065166E">
      <w:pPr>
        <w:pStyle w:val="ListParagraph"/>
        <w:ind w:left="1080"/>
        <w:jc w:val="both"/>
        <w:rPr>
          <w:szCs w:val="24"/>
        </w:rPr>
      </w:pPr>
      <w:proofErr w:type="gramStart"/>
      <w:r>
        <w:rPr>
          <w:szCs w:val="24"/>
        </w:rPr>
        <w:t xml:space="preserve">Comme </w:t>
      </w:r>
      <w:r w:rsidRPr="0065166E">
        <w:rPr>
          <w:position w:val="-14"/>
          <w:szCs w:val="24"/>
        </w:rPr>
        <w:object w:dxaOrig="960" w:dyaOrig="420" w14:anchorId="3E152BB9">
          <v:shape id="_x0000_i1189" type="#_x0000_t75" style="width:48pt;height:21.35pt" o:ole="">
            <v:imagedata r:id="rId320" o:title=""/>
          </v:shape>
          <o:OLEObject Type="Embed" ProgID="Equation.DSMT4" ShapeID="_x0000_i1189" DrawAspect="Content" ObjectID="_1576915353" r:id="rId321"/>
        </w:object>
      </w:r>
      <w:proofErr w:type="gramEnd"/>
      <w:r>
        <w:rPr>
          <w:szCs w:val="24"/>
        </w:rPr>
        <w:t xml:space="preserve"> , puis </w:t>
      </w:r>
      <w:r w:rsidRPr="0065166E">
        <w:rPr>
          <w:position w:val="-14"/>
          <w:szCs w:val="24"/>
        </w:rPr>
        <w:object w:dxaOrig="1840" w:dyaOrig="420" w14:anchorId="2C4584A2">
          <v:shape id="_x0000_i1192" type="#_x0000_t75" style="width:92pt;height:21.35pt" o:ole="">
            <v:imagedata r:id="rId322" o:title=""/>
          </v:shape>
          <o:OLEObject Type="Embed" ProgID="Equation.DSMT4" ShapeID="_x0000_i1192" DrawAspect="Content" ObjectID="_1576915354" r:id="rId323"/>
        </w:object>
      </w:r>
      <w:r>
        <w:rPr>
          <w:szCs w:val="24"/>
        </w:rPr>
        <w:t xml:space="preserve">  par puissance, on en déduit que</w:t>
      </w:r>
    </w:p>
    <w:p w14:paraId="62E8FF1F" w14:textId="57F11017" w:rsidR="0065166E" w:rsidRDefault="0065166E" w:rsidP="0065166E">
      <w:pPr>
        <w:pStyle w:val="ListParagraph"/>
        <w:ind w:left="1080"/>
        <w:jc w:val="both"/>
        <w:rPr>
          <w:szCs w:val="24"/>
        </w:rPr>
      </w:pPr>
      <w:r w:rsidRPr="0065166E">
        <w:rPr>
          <w:position w:val="-14"/>
          <w:szCs w:val="24"/>
        </w:rPr>
        <w:object w:dxaOrig="7100" w:dyaOrig="440" w14:anchorId="1F90349C">
          <v:shape id="_x0000_i1185" type="#_x0000_t75" style="width:355.35pt;height:22pt" o:ole="">
            <v:imagedata r:id="rId324" o:title=""/>
          </v:shape>
          <o:OLEObject Type="Embed" ProgID="Equation.DSMT4" ShapeID="_x0000_i1185" DrawAspect="Content" ObjectID="_1576915355" r:id="rId325"/>
        </w:object>
      </w:r>
      <w:r>
        <w:rPr>
          <w:szCs w:val="24"/>
        </w:rPr>
        <w:t xml:space="preserve"> </w:t>
      </w:r>
    </w:p>
    <w:p w14:paraId="56031766" w14:textId="4FA5841D" w:rsidR="0065166E" w:rsidRDefault="0065166E" w:rsidP="0065166E">
      <w:pPr>
        <w:pStyle w:val="ListParagraph"/>
        <w:ind w:left="1080"/>
        <w:jc w:val="both"/>
        <w:rPr>
          <w:szCs w:val="24"/>
        </w:rPr>
      </w:pPr>
      <w:r>
        <w:rPr>
          <w:szCs w:val="24"/>
        </w:rPr>
        <w:t>Donc un entier est divisible par 9 si la somme de ses chiffres est divisible par 9</w:t>
      </w:r>
    </w:p>
    <w:p w14:paraId="23C24EAE" w14:textId="58811B57" w:rsidR="0065166E" w:rsidRPr="004D4F27" w:rsidRDefault="0065166E" w:rsidP="004D4F27">
      <w:pPr>
        <w:pStyle w:val="ListParagraph"/>
        <w:numPr>
          <w:ilvl w:val="0"/>
          <w:numId w:val="14"/>
        </w:numPr>
        <w:jc w:val="both"/>
        <w:rPr>
          <w:szCs w:val="24"/>
        </w:rPr>
      </w:pPr>
      <w:r>
        <w:rPr>
          <w:szCs w:val="24"/>
        </w:rPr>
        <w:t>Critère</w:t>
      </w:r>
      <w:r w:rsidR="004D4F27">
        <w:rPr>
          <w:szCs w:val="24"/>
        </w:rPr>
        <w:t>s</w:t>
      </w:r>
      <w:r>
        <w:rPr>
          <w:szCs w:val="24"/>
        </w:rPr>
        <w:t xml:space="preserve"> de divisibilité par 3</w:t>
      </w:r>
      <w:r w:rsidR="004D4F27">
        <w:rPr>
          <w:szCs w:val="24"/>
        </w:rPr>
        <w:t xml:space="preserve"> et par 5 : </w:t>
      </w:r>
      <w:r w:rsidR="004D4F27">
        <w:rPr>
          <w:i/>
          <w:szCs w:val="24"/>
        </w:rPr>
        <w:t>à</w:t>
      </w:r>
      <w:r w:rsidRPr="004D4F27">
        <w:rPr>
          <w:i/>
          <w:szCs w:val="24"/>
        </w:rPr>
        <w:t xml:space="preserve"> faire sur le modèle du critère de divisibilité par 9</w:t>
      </w:r>
    </w:p>
    <w:p w14:paraId="1E1E056D" w14:textId="77777777" w:rsidR="0065166E" w:rsidRDefault="0065166E" w:rsidP="0065166E">
      <w:pPr>
        <w:pStyle w:val="ListParagraph"/>
        <w:ind w:left="1080"/>
        <w:jc w:val="both"/>
        <w:rPr>
          <w:i/>
          <w:szCs w:val="24"/>
        </w:rPr>
      </w:pPr>
    </w:p>
    <w:p w14:paraId="00C2F3D1" w14:textId="77777777" w:rsidR="0065166E" w:rsidRDefault="0065166E" w:rsidP="0065166E">
      <w:pPr>
        <w:pStyle w:val="ListParagraph"/>
        <w:ind w:left="1080"/>
        <w:jc w:val="both"/>
        <w:rPr>
          <w:i/>
          <w:szCs w:val="24"/>
        </w:rPr>
      </w:pPr>
    </w:p>
    <w:p w14:paraId="5F96344E" w14:textId="77777777" w:rsidR="004D4F27" w:rsidRDefault="004D4F27" w:rsidP="0065166E">
      <w:pPr>
        <w:pStyle w:val="ListParagraph"/>
        <w:ind w:left="1080"/>
        <w:jc w:val="both"/>
        <w:rPr>
          <w:i/>
          <w:szCs w:val="24"/>
        </w:rPr>
      </w:pPr>
    </w:p>
    <w:p w14:paraId="6C02C71F" w14:textId="77777777" w:rsidR="004D4F27" w:rsidRDefault="004D4F27" w:rsidP="0065166E">
      <w:pPr>
        <w:pStyle w:val="ListParagraph"/>
        <w:ind w:left="1080"/>
        <w:jc w:val="both"/>
        <w:rPr>
          <w:i/>
          <w:szCs w:val="24"/>
        </w:rPr>
      </w:pPr>
    </w:p>
    <w:p w14:paraId="419DED64" w14:textId="77777777" w:rsidR="004D4F27" w:rsidRDefault="004D4F27" w:rsidP="0065166E">
      <w:pPr>
        <w:pStyle w:val="ListParagraph"/>
        <w:ind w:left="1080"/>
        <w:jc w:val="both"/>
        <w:rPr>
          <w:i/>
          <w:szCs w:val="24"/>
        </w:rPr>
      </w:pPr>
    </w:p>
    <w:p w14:paraId="52104026" w14:textId="77777777" w:rsidR="0065166E" w:rsidRPr="0065166E" w:rsidRDefault="0065166E" w:rsidP="0065166E">
      <w:pPr>
        <w:pStyle w:val="ListParagraph"/>
        <w:ind w:left="1080"/>
        <w:jc w:val="both"/>
        <w:rPr>
          <w:szCs w:val="24"/>
        </w:rPr>
      </w:pPr>
    </w:p>
    <w:p w14:paraId="41563CDA" w14:textId="00DC58D1" w:rsidR="0065166E" w:rsidRDefault="0065166E" w:rsidP="0065166E">
      <w:pPr>
        <w:pStyle w:val="ListParagraph"/>
        <w:numPr>
          <w:ilvl w:val="0"/>
          <w:numId w:val="14"/>
        </w:numPr>
        <w:jc w:val="both"/>
        <w:rPr>
          <w:szCs w:val="24"/>
        </w:rPr>
      </w:pPr>
      <w:r>
        <w:rPr>
          <w:szCs w:val="24"/>
        </w:rPr>
        <w:t>Critère de divisibilité par 4</w:t>
      </w:r>
    </w:p>
    <w:p w14:paraId="468710F4" w14:textId="3E0F4BF3" w:rsidR="0065166E" w:rsidRDefault="0065166E" w:rsidP="0065166E">
      <w:pPr>
        <w:pStyle w:val="ListParagraph"/>
        <w:ind w:left="1080"/>
        <w:jc w:val="both"/>
        <w:rPr>
          <w:szCs w:val="24"/>
        </w:rPr>
      </w:pPr>
      <w:proofErr w:type="gramStart"/>
      <w:r>
        <w:rPr>
          <w:szCs w:val="24"/>
        </w:rPr>
        <w:t xml:space="preserve">Comme </w:t>
      </w:r>
      <w:r w:rsidRPr="0065166E">
        <w:rPr>
          <w:position w:val="-14"/>
          <w:szCs w:val="24"/>
        </w:rPr>
        <w:object w:dxaOrig="1100" w:dyaOrig="420" w14:anchorId="34F9B06E">
          <v:shape id="_x0000_i1199" type="#_x0000_t75" style="width:55.35pt;height:21.35pt" o:ole="">
            <v:imagedata r:id="rId326" o:title=""/>
          </v:shape>
          <o:OLEObject Type="Embed" ProgID="Equation.DSMT4" ShapeID="_x0000_i1199" DrawAspect="Content" ObjectID="_1576915356" r:id="rId327"/>
        </w:object>
      </w:r>
      <w:proofErr w:type="gramEnd"/>
      <w:r>
        <w:rPr>
          <w:szCs w:val="24"/>
        </w:rPr>
        <w:t xml:space="preserve"> , puis </w:t>
      </w:r>
      <w:r w:rsidRPr="0065166E">
        <w:rPr>
          <w:position w:val="-14"/>
          <w:szCs w:val="24"/>
        </w:rPr>
        <w:object w:dxaOrig="1100" w:dyaOrig="420" w14:anchorId="69F23CCE">
          <v:shape id="_x0000_i1202" type="#_x0000_t75" style="width:55.35pt;height:21.35pt" o:ole="">
            <v:imagedata r:id="rId328" o:title=""/>
          </v:shape>
          <o:OLEObject Type="Embed" ProgID="Equation.DSMT4" ShapeID="_x0000_i1202" DrawAspect="Content" ObjectID="_1576915357" r:id="rId329"/>
        </w:object>
      </w:r>
      <w:r>
        <w:rPr>
          <w:szCs w:val="24"/>
        </w:rPr>
        <w:t xml:space="preserve">  pour </w:t>
      </w:r>
      <w:r>
        <w:rPr>
          <w:i/>
          <w:szCs w:val="24"/>
        </w:rPr>
        <w:t>n</w:t>
      </w:r>
      <w:r>
        <w:rPr>
          <w:szCs w:val="24"/>
        </w:rPr>
        <w:t> ≥ 2 par produit, on en déduit que</w:t>
      </w:r>
    </w:p>
    <w:p w14:paraId="46A22846" w14:textId="77777777" w:rsidR="0065166E" w:rsidRDefault="0065166E" w:rsidP="0065166E">
      <w:pPr>
        <w:pStyle w:val="ListParagraph"/>
        <w:ind w:left="1080"/>
        <w:jc w:val="both"/>
        <w:rPr>
          <w:szCs w:val="24"/>
        </w:rPr>
      </w:pPr>
      <w:r w:rsidRPr="0065166E">
        <w:rPr>
          <w:position w:val="-14"/>
          <w:szCs w:val="24"/>
        </w:rPr>
        <w:object w:dxaOrig="6220" w:dyaOrig="440" w14:anchorId="0D13AAAB">
          <v:shape id="_x0000_i1205" type="#_x0000_t75" style="width:311.35pt;height:22pt" o:ole="">
            <v:imagedata r:id="rId330" o:title=""/>
          </v:shape>
          <o:OLEObject Type="Embed" ProgID="Equation.DSMT4" ShapeID="_x0000_i1205" DrawAspect="Content" ObjectID="_1576915358" r:id="rId331"/>
        </w:object>
      </w:r>
      <w:r>
        <w:rPr>
          <w:szCs w:val="24"/>
        </w:rPr>
        <w:t xml:space="preserve"> </w:t>
      </w:r>
    </w:p>
    <w:p w14:paraId="2DB914CF" w14:textId="18109926" w:rsidR="0065166E" w:rsidRDefault="0065166E" w:rsidP="0065166E">
      <w:pPr>
        <w:pStyle w:val="ListParagraph"/>
        <w:ind w:left="1080"/>
        <w:jc w:val="both"/>
        <w:rPr>
          <w:szCs w:val="24"/>
        </w:rPr>
      </w:pPr>
      <w:r>
        <w:rPr>
          <w:szCs w:val="24"/>
        </w:rPr>
        <w:t>Donc un entier est divisible par 4 si et seulement si le nombre composé de ses deux derniers chiffres est divisible par 4</w:t>
      </w:r>
      <w:r w:rsidR="004D4F27">
        <w:rPr>
          <w:szCs w:val="24"/>
        </w:rPr>
        <w:t xml:space="preserve">. </w:t>
      </w:r>
    </w:p>
    <w:p w14:paraId="3D0586C9" w14:textId="7BE6499D" w:rsidR="004D4F27" w:rsidRPr="004D4F27" w:rsidRDefault="004D4F27" w:rsidP="0065166E">
      <w:pPr>
        <w:pStyle w:val="ListParagraph"/>
        <w:ind w:left="1080"/>
        <w:jc w:val="both"/>
        <w:rPr>
          <w:szCs w:val="24"/>
        </w:rPr>
      </w:pPr>
      <w:proofErr w:type="gramStart"/>
      <w:r>
        <w:rPr>
          <w:i/>
          <w:szCs w:val="24"/>
        </w:rPr>
        <w:t>raisonnement</w:t>
      </w:r>
      <w:proofErr w:type="gramEnd"/>
      <w:r>
        <w:rPr>
          <w:i/>
          <w:szCs w:val="24"/>
        </w:rPr>
        <w:t xml:space="preserve"> similaire pour la divisibilité par 8</w:t>
      </w:r>
      <w:r>
        <w:rPr>
          <w:szCs w:val="24"/>
        </w:rPr>
        <w:t>.</w:t>
      </w:r>
    </w:p>
    <w:p w14:paraId="5C387C7C" w14:textId="73D0DAD9" w:rsidR="0065166E" w:rsidRDefault="0065166E" w:rsidP="0065166E">
      <w:pPr>
        <w:pStyle w:val="ListParagraph"/>
        <w:numPr>
          <w:ilvl w:val="0"/>
          <w:numId w:val="14"/>
        </w:numPr>
        <w:jc w:val="both"/>
        <w:rPr>
          <w:szCs w:val="24"/>
        </w:rPr>
      </w:pPr>
      <w:r>
        <w:rPr>
          <w:szCs w:val="24"/>
        </w:rPr>
        <w:t>Critère de divisibilité par 11</w:t>
      </w:r>
    </w:p>
    <w:p w14:paraId="7E0C8021" w14:textId="1879FC4D" w:rsidR="0065166E" w:rsidRDefault="0065166E" w:rsidP="0065166E">
      <w:pPr>
        <w:pStyle w:val="ListParagraph"/>
        <w:ind w:left="1080"/>
        <w:jc w:val="both"/>
        <w:rPr>
          <w:szCs w:val="24"/>
        </w:rPr>
      </w:pPr>
      <w:r>
        <w:rPr>
          <w:szCs w:val="24"/>
        </w:rPr>
        <w:t xml:space="preserve">Comme </w:t>
      </w:r>
      <w:r w:rsidRPr="0065166E">
        <w:rPr>
          <w:position w:val="-14"/>
          <w:szCs w:val="24"/>
        </w:rPr>
        <w:object w:dxaOrig="1200" w:dyaOrig="420" w14:anchorId="100F2126">
          <v:shape id="_x0000_i1212" type="#_x0000_t75" style="width:60pt;height:21.35pt" o:ole="">
            <v:imagedata r:id="rId332" o:title=""/>
          </v:shape>
          <o:OLEObject Type="Embed" ProgID="Equation.DSMT4" ShapeID="_x0000_i1212" DrawAspect="Content" ObjectID="_1576915359" r:id="rId333"/>
        </w:object>
      </w:r>
      <w:r>
        <w:rPr>
          <w:szCs w:val="24"/>
        </w:rPr>
        <w:t xml:space="preserve">  </w:t>
      </w:r>
      <w:proofErr w:type="gramStart"/>
      <w:r>
        <w:rPr>
          <w:szCs w:val="24"/>
        </w:rPr>
        <w:t xml:space="preserve">et </w:t>
      </w:r>
      <w:r w:rsidRPr="0065166E">
        <w:rPr>
          <w:position w:val="-14"/>
          <w:szCs w:val="24"/>
        </w:rPr>
        <w:object w:dxaOrig="1160" w:dyaOrig="420" w14:anchorId="1AE56B0A">
          <v:shape id="_x0000_i1215" type="#_x0000_t75" style="width:58pt;height:21.35pt" o:ole="">
            <v:imagedata r:id="rId334" o:title=""/>
          </v:shape>
          <o:OLEObject Type="Embed" ProgID="Equation.DSMT4" ShapeID="_x0000_i1215" DrawAspect="Content" ObjectID="_1576915360" r:id="rId335"/>
        </w:object>
      </w:r>
      <w:proofErr w:type="gramEnd"/>
      <w:r>
        <w:rPr>
          <w:szCs w:val="24"/>
        </w:rPr>
        <w:t xml:space="preserve"> , on en déduit que </w:t>
      </w:r>
      <w:r w:rsidRPr="0065166E">
        <w:rPr>
          <w:position w:val="-14"/>
          <w:szCs w:val="24"/>
        </w:rPr>
        <w:object w:dxaOrig="1240" w:dyaOrig="420" w14:anchorId="2F7765A7">
          <v:shape id="_x0000_i1218" type="#_x0000_t75" style="width:62pt;height:21.35pt" o:ole="">
            <v:imagedata r:id="rId336" o:title=""/>
          </v:shape>
          <o:OLEObject Type="Embed" ProgID="Equation.DSMT4" ShapeID="_x0000_i1218" DrawAspect="Content" ObjectID="_1576915361" r:id="rId337"/>
        </w:object>
      </w:r>
      <w:r>
        <w:rPr>
          <w:szCs w:val="24"/>
        </w:rPr>
        <w:t xml:space="preserve">  et </w:t>
      </w:r>
      <w:r w:rsidRPr="0065166E">
        <w:rPr>
          <w:position w:val="-14"/>
          <w:szCs w:val="24"/>
        </w:rPr>
        <w:object w:dxaOrig="1520" w:dyaOrig="420" w14:anchorId="5E6BB4EB">
          <v:shape id="_x0000_i1221" type="#_x0000_t75" style="width:76pt;height:21.35pt" o:ole="">
            <v:imagedata r:id="rId338" o:title=""/>
          </v:shape>
          <o:OLEObject Type="Embed" ProgID="Equation.DSMT4" ShapeID="_x0000_i1221" DrawAspect="Content" ObjectID="_1576915362" r:id="rId339"/>
        </w:object>
      </w:r>
      <w:r>
        <w:rPr>
          <w:szCs w:val="24"/>
        </w:rPr>
        <w:t xml:space="preserve">  d’où</w:t>
      </w:r>
    </w:p>
    <w:p w14:paraId="409C5F16" w14:textId="35DE5F53" w:rsidR="0065166E" w:rsidRDefault="0078502A" w:rsidP="0065166E">
      <w:pPr>
        <w:pStyle w:val="ListParagraph"/>
        <w:ind w:left="1080"/>
        <w:jc w:val="both"/>
        <w:rPr>
          <w:szCs w:val="24"/>
        </w:rPr>
      </w:pPr>
      <w:r w:rsidRPr="0065166E">
        <w:rPr>
          <w:position w:val="-14"/>
          <w:szCs w:val="24"/>
        </w:rPr>
        <w:object w:dxaOrig="8560" w:dyaOrig="480" w14:anchorId="7A51F985">
          <v:shape id="_x0000_i1232" type="#_x0000_t75" style="width:428pt;height:24pt" o:ole="">
            <v:imagedata r:id="rId340" o:title=""/>
          </v:shape>
          <o:OLEObject Type="Embed" ProgID="Equation.DSMT4" ShapeID="_x0000_i1232" DrawAspect="Content" ObjectID="_1576915363" r:id="rId341"/>
        </w:object>
      </w:r>
      <w:r w:rsidR="0065166E">
        <w:rPr>
          <w:szCs w:val="24"/>
        </w:rPr>
        <w:t xml:space="preserve"> </w:t>
      </w:r>
    </w:p>
    <w:p w14:paraId="634F08E1" w14:textId="6022F349" w:rsidR="0065166E" w:rsidRDefault="0065166E" w:rsidP="0065166E">
      <w:pPr>
        <w:pStyle w:val="ListParagraph"/>
        <w:ind w:left="1080"/>
        <w:jc w:val="both"/>
        <w:rPr>
          <w:szCs w:val="24"/>
        </w:rPr>
      </w:pPr>
      <w:r>
        <w:rPr>
          <w:szCs w:val="24"/>
        </w:rPr>
        <w:t>Donc un entier est divisible par 11 si la somme alternée de ses chiffres est divisible par -11</w:t>
      </w:r>
    </w:p>
    <w:p w14:paraId="06CAED77" w14:textId="248B2F8B" w:rsidR="00AE487B" w:rsidRPr="004D4F27" w:rsidRDefault="004D4F27" w:rsidP="004D4F27">
      <w:pPr>
        <w:pStyle w:val="ListParagraph"/>
        <w:numPr>
          <w:ilvl w:val="0"/>
          <w:numId w:val="14"/>
        </w:numPr>
        <w:jc w:val="both"/>
      </w:pPr>
      <w:r>
        <w:rPr>
          <w:szCs w:val="24"/>
        </w:rPr>
        <w:t xml:space="preserve">Critère de divisibilité par 7, par </w:t>
      </w:r>
      <w:proofErr w:type="gramStart"/>
      <w:r>
        <w:rPr>
          <w:szCs w:val="24"/>
        </w:rPr>
        <w:t>13, … :</w:t>
      </w:r>
      <w:proofErr w:type="gramEnd"/>
      <w:r>
        <w:rPr>
          <w:szCs w:val="24"/>
        </w:rPr>
        <w:t xml:space="preserve"> ça se complique !</w:t>
      </w:r>
      <w:r w:rsidR="00245B14">
        <w:rPr>
          <w:szCs w:val="24"/>
        </w:rPr>
        <w:t xml:space="preserve"> mais on peut toujours raisonner comme ci-dessus.</w:t>
      </w:r>
    </w:p>
    <w:p w14:paraId="4CA308CA" w14:textId="38DA1122" w:rsidR="004D4F27" w:rsidRPr="007526D5" w:rsidRDefault="004D4F27" w:rsidP="004D4F27">
      <w:pPr>
        <w:pStyle w:val="ListParagraph"/>
        <w:ind w:left="1080"/>
        <w:jc w:val="both"/>
        <w:rPr>
          <w:szCs w:val="24"/>
        </w:rPr>
      </w:pPr>
      <w:r>
        <w:rPr>
          <w:i/>
          <w:szCs w:val="24"/>
        </w:rPr>
        <w:t>Un</w:t>
      </w:r>
      <w:r w:rsidR="00245B14">
        <w:rPr>
          <w:i/>
          <w:szCs w:val="24"/>
        </w:rPr>
        <w:t>e autre méthode pour un</w:t>
      </w:r>
      <w:r>
        <w:rPr>
          <w:i/>
          <w:szCs w:val="24"/>
        </w:rPr>
        <w:t xml:space="preserve"> critère pour la divisibilité par 7</w:t>
      </w:r>
      <w:r>
        <w:rPr>
          <w:szCs w:val="24"/>
        </w:rPr>
        <w:t xml:space="preserve"> : </w:t>
      </w:r>
      <w:r w:rsidR="00245B14">
        <w:rPr>
          <w:szCs w:val="24"/>
        </w:rPr>
        <w:t xml:space="preserve">montrer que si un entier </w:t>
      </w:r>
      <w:r w:rsidR="00245B14">
        <w:rPr>
          <w:i/>
          <w:szCs w:val="24"/>
        </w:rPr>
        <w:t>n</w:t>
      </w:r>
      <w:r w:rsidR="00245B14">
        <w:rPr>
          <w:szCs w:val="24"/>
        </w:rPr>
        <w:t xml:space="preserve"> </w:t>
      </w:r>
      <w:r w:rsidR="00245B14" w:rsidRPr="00245B14">
        <w:rPr>
          <w:szCs w:val="24"/>
        </w:rPr>
        <w:t>de</w:t>
      </w:r>
      <w:r w:rsidR="00245B14">
        <w:rPr>
          <w:szCs w:val="24"/>
        </w:rPr>
        <w:t xml:space="preserve"> la forme </w:t>
      </w:r>
      <w:r w:rsidR="00245B14" w:rsidRPr="00245B14">
        <w:rPr>
          <w:position w:val="-4"/>
          <w:szCs w:val="24"/>
        </w:rPr>
        <w:object w:dxaOrig="1120" w:dyaOrig="260" w14:anchorId="197C57E2">
          <v:shape id="_x0000_i1235" type="#_x0000_t75" style="width:56pt;height:13.35pt" o:ole="">
            <v:imagedata r:id="rId342" o:title=""/>
          </v:shape>
          <o:OLEObject Type="Embed" ProgID="Equation.DSMT4" ShapeID="_x0000_i1235" DrawAspect="Content" ObjectID="_1576915364" r:id="rId343"/>
        </w:object>
      </w:r>
      <w:r w:rsidR="00245B14">
        <w:rPr>
          <w:szCs w:val="24"/>
        </w:rPr>
        <w:t xml:space="preserve"> est divisible par 7, alors le nombre </w:t>
      </w:r>
      <w:r w:rsidR="00245B14" w:rsidRPr="00245B14">
        <w:rPr>
          <w:position w:val="-4"/>
          <w:szCs w:val="24"/>
        </w:rPr>
        <w:object w:dxaOrig="660" w:dyaOrig="260" w14:anchorId="782528EE">
          <v:shape id="_x0000_i1238" type="#_x0000_t75" style="width:33.35pt;height:13.35pt" o:ole="">
            <v:imagedata r:id="rId344" o:title=""/>
          </v:shape>
          <o:OLEObject Type="Embed" ProgID="Equation.DSMT4" ShapeID="_x0000_i1238" DrawAspect="Content" ObjectID="_1576915365" r:id="rId345"/>
        </w:object>
      </w:r>
      <w:r w:rsidR="00245B14">
        <w:rPr>
          <w:szCs w:val="24"/>
        </w:rPr>
        <w:t xml:space="preserve">  est divisible par 7</w:t>
      </w:r>
      <w:r w:rsidR="007526D5">
        <w:rPr>
          <w:szCs w:val="24"/>
        </w:rPr>
        <w:t xml:space="preserve"> (</w:t>
      </w:r>
      <w:r w:rsidR="007526D5">
        <w:rPr>
          <w:i/>
          <w:szCs w:val="24"/>
        </w:rPr>
        <w:t>indice</w:t>
      </w:r>
      <w:r w:rsidR="007526D5">
        <w:rPr>
          <w:szCs w:val="24"/>
        </w:rPr>
        <w:t> : se fait en une seule congruence par produit)</w:t>
      </w:r>
    </w:p>
    <w:p w14:paraId="1CD1A787" w14:textId="77777777" w:rsidR="007E2874" w:rsidRDefault="007E2874" w:rsidP="004D4F27">
      <w:pPr>
        <w:pStyle w:val="ListParagraph"/>
        <w:ind w:left="1080"/>
        <w:jc w:val="both"/>
        <w:rPr>
          <w:szCs w:val="24"/>
        </w:rPr>
      </w:pPr>
    </w:p>
    <w:p w14:paraId="7F6BBF9A" w14:textId="77777777" w:rsidR="007E2874" w:rsidRDefault="007E2874" w:rsidP="004D4F27">
      <w:pPr>
        <w:pStyle w:val="ListParagraph"/>
        <w:ind w:left="1080"/>
        <w:jc w:val="both"/>
        <w:rPr>
          <w:szCs w:val="24"/>
        </w:rPr>
      </w:pPr>
    </w:p>
    <w:p w14:paraId="63A26517" w14:textId="77777777" w:rsidR="007E2874" w:rsidRDefault="007E2874" w:rsidP="004D4F27">
      <w:pPr>
        <w:pStyle w:val="ListParagraph"/>
        <w:ind w:left="1080"/>
        <w:jc w:val="both"/>
        <w:rPr>
          <w:szCs w:val="24"/>
        </w:rPr>
      </w:pPr>
    </w:p>
    <w:p w14:paraId="35F8FE2B" w14:textId="5184E43A" w:rsidR="00245B14" w:rsidRDefault="00245B14" w:rsidP="004D4F27">
      <w:pPr>
        <w:pStyle w:val="ListParagraph"/>
        <w:ind w:left="1080"/>
        <w:jc w:val="both"/>
        <w:rPr>
          <w:szCs w:val="24"/>
        </w:rPr>
      </w:pPr>
      <w:r>
        <w:rPr>
          <w:i/>
          <w:szCs w:val="24"/>
        </w:rPr>
        <w:t>Application </w:t>
      </w:r>
      <w:r>
        <w:rPr>
          <w:szCs w:val="24"/>
        </w:rPr>
        <w:t>: pour 25718, itérer le processus jusqu’à obtenir un nombre simple.</w:t>
      </w:r>
    </w:p>
    <w:p w14:paraId="20D011EE" w14:textId="77777777" w:rsidR="007526D5" w:rsidRPr="00245B14" w:rsidRDefault="007526D5" w:rsidP="004D4F27">
      <w:pPr>
        <w:pStyle w:val="ListParagraph"/>
        <w:ind w:left="1080"/>
        <w:jc w:val="both"/>
      </w:pPr>
      <w:bookmarkStart w:id="0" w:name="_GoBack"/>
      <w:bookmarkEnd w:id="0"/>
    </w:p>
    <w:p w14:paraId="72831DFE" w14:textId="77777777" w:rsidR="00E96AFE" w:rsidRDefault="00E96AFE" w:rsidP="00CE5493">
      <w:pPr>
        <w:jc w:val="both"/>
      </w:pPr>
    </w:p>
    <w:p w14:paraId="543A8492" w14:textId="5460D0B4" w:rsidR="00CE5493" w:rsidRPr="00122C80" w:rsidRDefault="00CE5493" w:rsidP="00122C80">
      <w:pPr>
        <w:pBdr>
          <w:top w:val="single" w:sz="4" w:space="1" w:color="auto"/>
        </w:pBdr>
        <w:jc w:val="both"/>
        <w:rPr>
          <w:sz w:val="18"/>
          <w:szCs w:val="18"/>
        </w:rPr>
      </w:pPr>
      <w:r w:rsidRPr="00DD2C7B">
        <w:rPr>
          <w:sz w:val="18"/>
          <w:szCs w:val="18"/>
        </w:rPr>
        <w:t xml:space="preserve">Cours de Frédéric Mandon sous licence Creative Commons BY NC SA, </w:t>
      </w:r>
      <w:hyperlink r:id="rId346" w:history="1">
        <w:r w:rsidRPr="00DD2C7B">
          <w:rPr>
            <w:rStyle w:val="Hyperlink"/>
            <w:sz w:val="18"/>
            <w:szCs w:val="18"/>
          </w:rPr>
          <w:t>https://creativecommons.org/licenses/by-nc-sa/3.0/fr/</w:t>
        </w:r>
      </w:hyperlink>
    </w:p>
    <w:sectPr w:rsidR="00CE5493" w:rsidRPr="00122C80" w:rsidSect="00E72C13">
      <w:footerReference w:type="default" r:id="rId34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918436" w14:textId="77777777" w:rsidR="004D4F27" w:rsidRDefault="004D4F27" w:rsidP="00F55996">
      <w:r>
        <w:separator/>
      </w:r>
    </w:p>
  </w:endnote>
  <w:endnote w:type="continuationSeparator" w:id="0">
    <w:p w14:paraId="4BB53751" w14:textId="77777777" w:rsidR="004D4F27" w:rsidRDefault="004D4F27" w:rsidP="00F55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nsteria">
    <w:panose1 w:val="00000000000000000000"/>
    <w:charset w:val="00"/>
    <w:family w:val="auto"/>
    <w:pitch w:val="variable"/>
    <w:sig w:usb0="80000007" w:usb1="50000000" w:usb2="00000000" w:usb3="00000000" w:csb0="0000000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Myungjo">
    <w:panose1 w:val="02000500000000000000"/>
    <w:charset w:val="4F"/>
    <w:family w:val="auto"/>
    <w:pitch w:val="variable"/>
    <w:sig w:usb0="00000001" w:usb1="09060000" w:usb2="00000010" w:usb3="00000000" w:csb0="00080000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E86D2" w14:textId="6BF69FFE" w:rsidR="004D4F27" w:rsidRDefault="004D4F27" w:rsidP="00CE5493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B2835"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77D00" w14:textId="77777777" w:rsidR="004D4F27" w:rsidRDefault="004D4F27" w:rsidP="00F55996">
      <w:r>
        <w:separator/>
      </w:r>
    </w:p>
  </w:footnote>
  <w:footnote w:type="continuationSeparator" w:id="0">
    <w:p w14:paraId="25476C72" w14:textId="77777777" w:rsidR="004D4F27" w:rsidRDefault="004D4F27" w:rsidP="00F55996">
      <w:r>
        <w:continuationSeparator/>
      </w:r>
    </w:p>
  </w:footnote>
  <w:footnote w:id="1">
    <w:p w14:paraId="594C1130" w14:textId="77777777" w:rsidR="004D4F27" w:rsidRPr="00F55996" w:rsidRDefault="004D4F27">
      <w:pPr>
        <w:pStyle w:val="FootnoteText"/>
        <w:rPr>
          <w:sz w:val="20"/>
          <w:szCs w:val="20"/>
        </w:rPr>
      </w:pPr>
      <w:r w:rsidRPr="00F55996">
        <w:rPr>
          <w:rStyle w:val="FootnoteReference"/>
          <w:sz w:val="20"/>
          <w:szCs w:val="20"/>
        </w:rPr>
        <w:footnoteRef/>
      </w:r>
      <w:r w:rsidRPr="00F55996">
        <w:rPr>
          <w:sz w:val="20"/>
          <w:szCs w:val="20"/>
        </w:rPr>
        <w:t xml:space="preserve"> Un co</w:t>
      </w:r>
      <w:r>
        <w:rPr>
          <w:sz w:val="20"/>
          <w:szCs w:val="20"/>
        </w:rPr>
        <w:t>rollaire est la conséquence « facile » d’un théorème principal. Un lemme est un petit théorème qui sert à démontrer un gros théorème.</w:t>
      </w:r>
    </w:p>
  </w:footnote>
  <w:footnote w:id="2">
    <w:p w14:paraId="5C1EFD8A" w14:textId="70D4AE6A" w:rsidR="004D4F27" w:rsidRPr="00EE387A" w:rsidRDefault="004D4F27">
      <w:pPr>
        <w:pStyle w:val="FootnoteText"/>
        <w:rPr>
          <w:sz w:val="20"/>
          <w:szCs w:val="20"/>
        </w:rPr>
      </w:pPr>
      <w:r w:rsidRPr="00EE387A">
        <w:rPr>
          <w:rStyle w:val="FootnoteReference"/>
          <w:sz w:val="20"/>
          <w:szCs w:val="20"/>
        </w:rPr>
        <w:footnoteRef/>
      </w:r>
      <w:r w:rsidRPr="00EE387A">
        <w:rPr>
          <w:sz w:val="20"/>
          <w:szCs w:val="20"/>
        </w:rPr>
        <w:t xml:space="preserve"> </w:t>
      </w:r>
      <w:r>
        <w:rPr>
          <w:sz w:val="20"/>
          <w:szCs w:val="20"/>
        </w:rPr>
        <w:t>Preuve qui</w:t>
      </w:r>
      <w:r w:rsidRPr="00EE387A">
        <w:rPr>
          <w:sz w:val="20"/>
          <w:szCs w:val="20"/>
        </w:rPr>
        <w:t xml:space="preserve"> tient en une ligne…</w:t>
      </w:r>
    </w:p>
  </w:footnote>
  <w:footnote w:id="3">
    <w:p w14:paraId="10A4D2D1" w14:textId="56AB4A1D" w:rsidR="004D4F27" w:rsidRPr="00A2307B" w:rsidRDefault="004D4F27">
      <w:pPr>
        <w:pStyle w:val="FootnoteText"/>
        <w:rPr>
          <w:sz w:val="20"/>
          <w:szCs w:val="20"/>
        </w:rPr>
      </w:pPr>
      <w:r w:rsidRPr="00A2307B">
        <w:rPr>
          <w:rStyle w:val="FootnoteReference"/>
          <w:sz w:val="20"/>
          <w:szCs w:val="20"/>
        </w:rPr>
        <w:footnoteRef/>
      </w:r>
      <w:r w:rsidRPr="00A2307B">
        <w:rPr>
          <w:sz w:val="20"/>
          <w:szCs w:val="20"/>
        </w:rPr>
        <w:t xml:space="preserve"> </w:t>
      </w:r>
      <w:r>
        <w:rPr>
          <w:sz w:val="20"/>
          <w:szCs w:val="20"/>
        </w:rPr>
        <w:t>Constatez comme une propriété aussi évidente n’est pas si simple à démontrer.</w:t>
      </w:r>
    </w:p>
  </w:footnote>
  <w:footnote w:id="4">
    <w:p w14:paraId="0AFBFB4E" w14:textId="0102D144" w:rsidR="004D4F27" w:rsidRPr="00C46349" w:rsidRDefault="004D4F27">
      <w:pPr>
        <w:pStyle w:val="FootnoteText"/>
        <w:rPr>
          <w:sz w:val="20"/>
          <w:szCs w:val="20"/>
        </w:rPr>
      </w:pPr>
      <w:r w:rsidRPr="00C46349">
        <w:rPr>
          <w:rStyle w:val="FootnoteReference"/>
          <w:sz w:val="20"/>
          <w:szCs w:val="20"/>
        </w:rPr>
        <w:footnoteRef/>
      </w:r>
      <w:r w:rsidRPr="00C4634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L’idée est de forcer la factorisation sur un des deux termes du rang </w:t>
      </w:r>
      <w:r>
        <w:rPr>
          <w:i/>
          <w:sz w:val="20"/>
          <w:szCs w:val="20"/>
        </w:rPr>
        <w:t>n</w:t>
      </w:r>
      <w:r>
        <w:rPr>
          <w:sz w:val="20"/>
          <w:szCs w:val="20"/>
        </w:rPr>
        <w:t> + 1, et de voir ce qu’il reste ou ce qu’il faut enlever. Faites le calcul en factorisant par 9 et non par 2 : vous constaterez que la méthode fonctionne tout aussi bien.</w:t>
      </w:r>
    </w:p>
  </w:footnote>
  <w:footnote w:id="5">
    <w:p w14:paraId="4876514C" w14:textId="04678630" w:rsidR="004D4F27" w:rsidRPr="005978C5" w:rsidRDefault="004D4F27">
      <w:pPr>
        <w:pStyle w:val="FootnoteText"/>
        <w:rPr>
          <w:sz w:val="20"/>
          <w:szCs w:val="20"/>
        </w:rPr>
      </w:pPr>
      <w:r w:rsidRPr="005978C5">
        <w:rPr>
          <w:rStyle w:val="FootnoteReference"/>
          <w:sz w:val="20"/>
          <w:szCs w:val="20"/>
        </w:rPr>
        <w:footnoteRef/>
      </w:r>
      <w:r w:rsidRPr="005978C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La définition reste juste avec simplement </w:t>
      </w:r>
      <w:r>
        <w:rPr>
          <w:i/>
          <w:sz w:val="20"/>
          <w:szCs w:val="20"/>
        </w:rPr>
        <w:t>b</w:t>
      </w:r>
      <w:r>
        <w:rPr>
          <w:sz w:val="20"/>
          <w:szCs w:val="20"/>
        </w:rPr>
        <w:t> ≠ 0, mais n’a que peu d’intérêt dans ce cas.</w:t>
      </w:r>
    </w:p>
  </w:footnote>
  <w:footnote w:id="6">
    <w:p w14:paraId="16599C6C" w14:textId="6ADD1DC3" w:rsidR="004D4F27" w:rsidRPr="005D0C2A" w:rsidRDefault="004D4F27">
      <w:pPr>
        <w:pStyle w:val="FootnoteText"/>
        <w:rPr>
          <w:sz w:val="20"/>
          <w:szCs w:val="20"/>
        </w:rPr>
      </w:pPr>
      <w:r w:rsidRPr="005D0C2A">
        <w:rPr>
          <w:rStyle w:val="FootnoteReference"/>
          <w:sz w:val="20"/>
          <w:szCs w:val="20"/>
        </w:rPr>
        <w:footnoteRef/>
      </w:r>
      <w:r w:rsidRPr="005D0C2A">
        <w:rPr>
          <w:sz w:val="20"/>
          <w:szCs w:val="20"/>
        </w:rPr>
        <w:t xml:space="preserve"> </w:t>
      </w:r>
      <w:r>
        <w:rPr>
          <w:sz w:val="20"/>
          <w:szCs w:val="20"/>
        </w:rPr>
        <w:t>Attention : on ne soustrait jamais deux encadrements. On passe à l’opposé sur le deuxième encadrement, et on ajoute les encadrements obtenus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54"/>
    <w:multiLevelType w:val="multilevel"/>
    <w:tmpl w:val="88D839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D65A24"/>
    <w:multiLevelType w:val="hybridMultilevel"/>
    <w:tmpl w:val="FB603CC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0362A5"/>
    <w:multiLevelType w:val="hybridMultilevel"/>
    <w:tmpl w:val="363E356C"/>
    <w:lvl w:ilvl="0" w:tplc="040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3">
    <w:nsid w:val="141A530F"/>
    <w:multiLevelType w:val="hybridMultilevel"/>
    <w:tmpl w:val="6B6EDE0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CD5BEF"/>
    <w:multiLevelType w:val="hybridMultilevel"/>
    <w:tmpl w:val="2EBE911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8379B0"/>
    <w:multiLevelType w:val="hybridMultilevel"/>
    <w:tmpl w:val="478C375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5A4F88"/>
    <w:multiLevelType w:val="multilevel"/>
    <w:tmpl w:val="88D839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A8686A"/>
    <w:multiLevelType w:val="multilevel"/>
    <w:tmpl w:val="88D839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973B75"/>
    <w:multiLevelType w:val="multilevel"/>
    <w:tmpl w:val="5ED0CABE"/>
    <w:lvl w:ilvl="0">
      <w:start w:val="1"/>
      <w:numFmt w:val="decimal"/>
      <w:lvlText w:val="%1."/>
      <w:lvlJc w:val="left"/>
      <w:pPr>
        <w:ind w:left="360" w:hanging="360"/>
      </w:pPr>
      <w:rPr>
        <w:rFonts w:ascii="Munsteria" w:hAnsi="Munsteria" w:hint="default"/>
        <w:sz w:val="28"/>
        <w:szCs w:val="28"/>
      </w:rPr>
    </w:lvl>
    <w:lvl w:ilvl="1">
      <w:start w:val="1"/>
      <w:numFmt w:val="lowerLetter"/>
      <w:lvlText w:val="%2/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3E57606B"/>
    <w:multiLevelType w:val="multilevel"/>
    <w:tmpl w:val="88D839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F596B2F"/>
    <w:multiLevelType w:val="hybridMultilevel"/>
    <w:tmpl w:val="D5B2C4D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36B2D84"/>
    <w:multiLevelType w:val="multilevel"/>
    <w:tmpl w:val="749617FC"/>
    <w:lvl w:ilvl="0">
      <w:start w:val="1"/>
      <w:numFmt w:val="decimal"/>
      <w:lvlText w:val="%1."/>
      <w:lvlJc w:val="left"/>
      <w:pPr>
        <w:ind w:left="360" w:hanging="360"/>
      </w:pPr>
      <w:rPr>
        <w:rFonts w:ascii="Munsteria" w:hAnsi="Munsteria" w:hint="default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4BBB02CF"/>
    <w:multiLevelType w:val="multilevel"/>
    <w:tmpl w:val="88D839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5A86D60"/>
    <w:multiLevelType w:val="hybridMultilevel"/>
    <w:tmpl w:val="C5500F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F960334"/>
    <w:multiLevelType w:val="hybridMultilevel"/>
    <w:tmpl w:val="40F098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2"/>
  </w:num>
  <w:num w:numId="5">
    <w:abstractNumId w:val="6"/>
  </w:num>
  <w:num w:numId="6">
    <w:abstractNumId w:val="9"/>
  </w:num>
  <w:num w:numId="7">
    <w:abstractNumId w:val="11"/>
  </w:num>
  <w:num w:numId="8">
    <w:abstractNumId w:val="4"/>
  </w:num>
  <w:num w:numId="9">
    <w:abstractNumId w:val="5"/>
  </w:num>
  <w:num w:numId="10">
    <w:abstractNumId w:val="10"/>
  </w:num>
  <w:num w:numId="11">
    <w:abstractNumId w:val="2"/>
  </w:num>
  <w:num w:numId="12">
    <w:abstractNumId w:val="1"/>
  </w:num>
  <w:num w:numId="13">
    <w:abstractNumId w:val="3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C13"/>
    <w:rsid w:val="00006191"/>
    <w:rsid w:val="00097546"/>
    <w:rsid w:val="000D2A1C"/>
    <w:rsid w:val="000E7E1B"/>
    <w:rsid w:val="000F42BE"/>
    <w:rsid w:val="00122C80"/>
    <w:rsid w:val="0015708E"/>
    <w:rsid w:val="00165B87"/>
    <w:rsid w:val="00181CE6"/>
    <w:rsid w:val="001C127B"/>
    <w:rsid w:val="0021794F"/>
    <w:rsid w:val="0022752D"/>
    <w:rsid w:val="00245B14"/>
    <w:rsid w:val="00272E2A"/>
    <w:rsid w:val="00274B84"/>
    <w:rsid w:val="002E14FA"/>
    <w:rsid w:val="003763E6"/>
    <w:rsid w:val="00394E51"/>
    <w:rsid w:val="003A1C17"/>
    <w:rsid w:val="003A63C8"/>
    <w:rsid w:val="003A7ABE"/>
    <w:rsid w:val="003B2835"/>
    <w:rsid w:val="003C4DC4"/>
    <w:rsid w:val="003F3558"/>
    <w:rsid w:val="00414233"/>
    <w:rsid w:val="0049262F"/>
    <w:rsid w:val="004B2E8D"/>
    <w:rsid w:val="004B69A4"/>
    <w:rsid w:val="004B7F98"/>
    <w:rsid w:val="004C7586"/>
    <w:rsid w:val="004D4F27"/>
    <w:rsid w:val="004D5F31"/>
    <w:rsid w:val="004D7BDF"/>
    <w:rsid w:val="00502B30"/>
    <w:rsid w:val="00581605"/>
    <w:rsid w:val="005915B3"/>
    <w:rsid w:val="00594895"/>
    <w:rsid w:val="005978C5"/>
    <w:rsid w:val="005A164A"/>
    <w:rsid w:val="005A5773"/>
    <w:rsid w:val="005D0C2A"/>
    <w:rsid w:val="0065166E"/>
    <w:rsid w:val="0067557D"/>
    <w:rsid w:val="006F7A13"/>
    <w:rsid w:val="007119B5"/>
    <w:rsid w:val="0071209C"/>
    <w:rsid w:val="00726364"/>
    <w:rsid w:val="007526D5"/>
    <w:rsid w:val="00762B2B"/>
    <w:rsid w:val="0078502A"/>
    <w:rsid w:val="007E03BE"/>
    <w:rsid w:val="007E2874"/>
    <w:rsid w:val="007E378C"/>
    <w:rsid w:val="00804243"/>
    <w:rsid w:val="00806ACD"/>
    <w:rsid w:val="00847F37"/>
    <w:rsid w:val="0087096C"/>
    <w:rsid w:val="008D28FE"/>
    <w:rsid w:val="00931F10"/>
    <w:rsid w:val="009342C7"/>
    <w:rsid w:val="00950953"/>
    <w:rsid w:val="00964983"/>
    <w:rsid w:val="009D74EE"/>
    <w:rsid w:val="00A032CF"/>
    <w:rsid w:val="00A14FCC"/>
    <w:rsid w:val="00A2307B"/>
    <w:rsid w:val="00A5477C"/>
    <w:rsid w:val="00A626C5"/>
    <w:rsid w:val="00AA0D7F"/>
    <w:rsid w:val="00AD4B30"/>
    <w:rsid w:val="00AE487B"/>
    <w:rsid w:val="00AF7344"/>
    <w:rsid w:val="00B301C4"/>
    <w:rsid w:val="00B74973"/>
    <w:rsid w:val="00B90FCE"/>
    <w:rsid w:val="00BB4372"/>
    <w:rsid w:val="00BC2843"/>
    <w:rsid w:val="00BE59F1"/>
    <w:rsid w:val="00C069E7"/>
    <w:rsid w:val="00C1301B"/>
    <w:rsid w:val="00C46349"/>
    <w:rsid w:val="00CB0202"/>
    <w:rsid w:val="00CB7648"/>
    <w:rsid w:val="00CE5493"/>
    <w:rsid w:val="00D25BFD"/>
    <w:rsid w:val="00D274D6"/>
    <w:rsid w:val="00D47F3D"/>
    <w:rsid w:val="00D62D95"/>
    <w:rsid w:val="00DA5F62"/>
    <w:rsid w:val="00E1480E"/>
    <w:rsid w:val="00E406AA"/>
    <w:rsid w:val="00E46275"/>
    <w:rsid w:val="00E5475F"/>
    <w:rsid w:val="00E72C13"/>
    <w:rsid w:val="00E77CD4"/>
    <w:rsid w:val="00E9250A"/>
    <w:rsid w:val="00E9322C"/>
    <w:rsid w:val="00E96AFE"/>
    <w:rsid w:val="00EE387A"/>
    <w:rsid w:val="00EF5AAD"/>
    <w:rsid w:val="00F31D7E"/>
    <w:rsid w:val="00F373D9"/>
    <w:rsid w:val="00F55996"/>
    <w:rsid w:val="00F63655"/>
    <w:rsid w:val="00F70656"/>
    <w:rsid w:val="00F71F1D"/>
    <w:rsid w:val="00FA0569"/>
    <w:rsid w:val="00FA28DE"/>
    <w:rsid w:val="00FC761A"/>
    <w:rsid w:val="00FE742F"/>
    <w:rsid w:val="00FF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D45F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2C1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55996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5996"/>
  </w:style>
  <w:style w:type="character" w:styleId="FootnoteReference">
    <w:name w:val="footnote reference"/>
    <w:basedOn w:val="DefaultParagraphFont"/>
    <w:uiPriority w:val="99"/>
    <w:unhideWhenUsed/>
    <w:rsid w:val="00F5599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B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B3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549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549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5493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CE549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5493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E549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9E7"/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2C1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55996"/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5996"/>
  </w:style>
  <w:style w:type="character" w:styleId="FootnoteReference">
    <w:name w:val="footnote reference"/>
    <w:basedOn w:val="DefaultParagraphFont"/>
    <w:uiPriority w:val="99"/>
    <w:unhideWhenUsed/>
    <w:rsid w:val="00F5599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B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B3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549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549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5493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CE549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5493"/>
    <w:rPr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E5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50.emf"/><Relationship Id="rId107" Type="http://schemas.openxmlformats.org/officeDocument/2006/relationships/oleObject" Target="embeddings/oleObject50.bin"/><Relationship Id="rId108" Type="http://schemas.openxmlformats.org/officeDocument/2006/relationships/image" Target="media/image51.emf"/><Relationship Id="rId109" Type="http://schemas.openxmlformats.org/officeDocument/2006/relationships/oleObject" Target="embeddings/oleObject51.bin"/><Relationship Id="rId345" Type="http://schemas.openxmlformats.org/officeDocument/2006/relationships/oleObject" Target="embeddings/oleObject168.bin"/><Relationship Id="rId346" Type="http://schemas.openxmlformats.org/officeDocument/2006/relationships/hyperlink" Target="https://creativecommons.org/licenses/by-nc-sa/3.0/fr/" TargetMode="External"/><Relationship Id="rId347" Type="http://schemas.openxmlformats.org/officeDocument/2006/relationships/footer" Target="footer1.xml"/><Relationship Id="rId348" Type="http://schemas.openxmlformats.org/officeDocument/2006/relationships/fontTable" Target="fontTable.xml"/><Relationship Id="rId349" Type="http://schemas.openxmlformats.org/officeDocument/2006/relationships/theme" Target="theme/theme1.xml"/><Relationship Id="rId70" Type="http://schemas.openxmlformats.org/officeDocument/2006/relationships/image" Target="media/image32.emf"/><Relationship Id="rId71" Type="http://schemas.openxmlformats.org/officeDocument/2006/relationships/oleObject" Target="embeddings/oleObject32.bin"/><Relationship Id="rId72" Type="http://schemas.openxmlformats.org/officeDocument/2006/relationships/image" Target="media/image33.emf"/><Relationship Id="rId73" Type="http://schemas.openxmlformats.org/officeDocument/2006/relationships/oleObject" Target="embeddings/oleObject33.bin"/><Relationship Id="rId74" Type="http://schemas.openxmlformats.org/officeDocument/2006/relationships/image" Target="media/image34.emf"/><Relationship Id="rId75" Type="http://schemas.openxmlformats.org/officeDocument/2006/relationships/oleObject" Target="embeddings/oleObject34.bin"/><Relationship Id="rId76" Type="http://schemas.openxmlformats.org/officeDocument/2006/relationships/image" Target="media/image35.emf"/><Relationship Id="rId77" Type="http://schemas.openxmlformats.org/officeDocument/2006/relationships/oleObject" Target="embeddings/oleObject35.bin"/><Relationship Id="rId78" Type="http://schemas.openxmlformats.org/officeDocument/2006/relationships/image" Target="media/image36.emf"/><Relationship Id="rId79" Type="http://schemas.openxmlformats.org/officeDocument/2006/relationships/oleObject" Target="embeddings/oleObject36.bin"/><Relationship Id="rId170" Type="http://schemas.openxmlformats.org/officeDocument/2006/relationships/image" Target="media/image82.emf"/><Relationship Id="rId171" Type="http://schemas.openxmlformats.org/officeDocument/2006/relationships/oleObject" Target="embeddings/oleObject82.bin"/><Relationship Id="rId172" Type="http://schemas.openxmlformats.org/officeDocument/2006/relationships/image" Target="media/image83.emf"/><Relationship Id="rId173" Type="http://schemas.openxmlformats.org/officeDocument/2006/relationships/oleObject" Target="embeddings/oleObject83.bin"/><Relationship Id="rId174" Type="http://schemas.openxmlformats.org/officeDocument/2006/relationships/image" Target="media/image84.png"/><Relationship Id="rId175" Type="http://schemas.openxmlformats.org/officeDocument/2006/relationships/image" Target="media/image85.emf"/><Relationship Id="rId176" Type="http://schemas.openxmlformats.org/officeDocument/2006/relationships/oleObject" Target="embeddings/oleObject84.bin"/><Relationship Id="rId177" Type="http://schemas.openxmlformats.org/officeDocument/2006/relationships/image" Target="media/image86.emf"/><Relationship Id="rId178" Type="http://schemas.openxmlformats.org/officeDocument/2006/relationships/oleObject" Target="embeddings/oleObject85.bin"/><Relationship Id="rId179" Type="http://schemas.openxmlformats.org/officeDocument/2006/relationships/image" Target="media/image87.png"/><Relationship Id="rId260" Type="http://schemas.openxmlformats.org/officeDocument/2006/relationships/image" Target="media/image128.emf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Relationship Id="rId261" Type="http://schemas.openxmlformats.org/officeDocument/2006/relationships/oleObject" Target="embeddings/oleObject126.bin"/><Relationship Id="rId262" Type="http://schemas.openxmlformats.org/officeDocument/2006/relationships/image" Target="media/image129.emf"/><Relationship Id="rId263" Type="http://schemas.openxmlformats.org/officeDocument/2006/relationships/oleObject" Target="embeddings/oleObject127.bin"/><Relationship Id="rId264" Type="http://schemas.openxmlformats.org/officeDocument/2006/relationships/image" Target="media/image130.emf"/><Relationship Id="rId110" Type="http://schemas.openxmlformats.org/officeDocument/2006/relationships/image" Target="media/image52.emf"/><Relationship Id="rId111" Type="http://schemas.openxmlformats.org/officeDocument/2006/relationships/oleObject" Target="embeddings/oleObject52.bin"/><Relationship Id="rId112" Type="http://schemas.openxmlformats.org/officeDocument/2006/relationships/image" Target="media/image53.emf"/><Relationship Id="rId113" Type="http://schemas.openxmlformats.org/officeDocument/2006/relationships/oleObject" Target="embeddings/oleObject53.bin"/><Relationship Id="rId114" Type="http://schemas.openxmlformats.org/officeDocument/2006/relationships/image" Target="media/image54.emf"/><Relationship Id="rId115" Type="http://schemas.openxmlformats.org/officeDocument/2006/relationships/oleObject" Target="embeddings/oleObject54.bin"/><Relationship Id="rId116" Type="http://schemas.openxmlformats.org/officeDocument/2006/relationships/image" Target="media/image55.emf"/><Relationship Id="rId117" Type="http://schemas.openxmlformats.org/officeDocument/2006/relationships/oleObject" Target="embeddings/oleObject55.bin"/><Relationship Id="rId118" Type="http://schemas.openxmlformats.org/officeDocument/2006/relationships/image" Target="media/image56.emf"/><Relationship Id="rId119" Type="http://schemas.openxmlformats.org/officeDocument/2006/relationships/oleObject" Target="embeddings/oleObject56.bin"/><Relationship Id="rId200" Type="http://schemas.openxmlformats.org/officeDocument/2006/relationships/image" Target="media/image98.emf"/><Relationship Id="rId201" Type="http://schemas.openxmlformats.org/officeDocument/2006/relationships/oleObject" Target="embeddings/oleObject96.bin"/><Relationship Id="rId202" Type="http://schemas.openxmlformats.org/officeDocument/2006/relationships/image" Target="media/image99.emf"/><Relationship Id="rId203" Type="http://schemas.openxmlformats.org/officeDocument/2006/relationships/oleObject" Target="embeddings/oleObject97.bin"/><Relationship Id="rId204" Type="http://schemas.openxmlformats.org/officeDocument/2006/relationships/image" Target="media/image100.emf"/><Relationship Id="rId205" Type="http://schemas.openxmlformats.org/officeDocument/2006/relationships/oleObject" Target="embeddings/oleObject98.bin"/><Relationship Id="rId206" Type="http://schemas.openxmlformats.org/officeDocument/2006/relationships/image" Target="media/image101.emf"/><Relationship Id="rId207" Type="http://schemas.openxmlformats.org/officeDocument/2006/relationships/oleObject" Target="embeddings/oleObject99.bin"/><Relationship Id="rId208" Type="http://schemas.openxmlformats.org/officeDocument/2006/relationships/image" Target="media/image102.emf"/><Relationship Id="rId209" Type="http://schemas.openxmlformats.org/officeDocument/2006/relationships/oleObject" Target="embeddings/oleObject100.bin"/><Relationship Id="rId265" Type="http://schemas.openxmlformats.org/officeDocument/2006/relationships/oleObject" Target="embeddings/oleObject128.bin"/><Relationship Id="rId266" Type="http://schemas.openxmlformats.org/officeDocument/2006/relationships/image" Target="media/image131.emf"/><Relationship Id="rId267" Type="http://schemas.openxmlformats.org/officeDocument/2006/relationships/oleObject" Target="embeddings/oleObject129.bin"/><Relationship Id="rId268" Type="http://schemas.openxmlformats.org/officeDocument/2006/relationships/image" Target="media/image132.emf"/><Relationship Id="rId269" Type="http://schemas.openxmlformats.org/officeDocument/2006/relationships/oleObject" Target="embeddings/oleObject130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80" Type="http://schemas.openxmlformats.org/officeDocument/2006/relationships/image" Target="media/image37.emf"/><Relationship Id="rId81" Type="http://schemas.openxmlformats.org/officeDocument/2006/relationships/oleObject" Target="embeddings/oleObject37.bin"/><Relationship Id="rId82" Type="http://schemas.openxmlformats.org/officeDocument/2006/relationships/image" Target="media/image38.emf"/><Relationship Id="rId83" Type="http://schemas.openxmlformats.org/officeDocument/2006/relationships/oleObject" Target="embeddings/oleObject38.bin"/><Relationship Id="rId84" Type="http://schemas.openxmlformats.org/officeDocument/2006/relationships/image" Target="media/image39.emf"/><Relationship Id="rId85" Type="http://schemas.openxmlformats.org/officeDocument/2006/relationships/oleObject" Target="embeddings/oleObject39.bin"/><Relationship Id="rId86" Type="http://schemas.openxmlformats.org/officeDocument/2006/relationships/image" Target="media/image40.emf"/><Relationship Id="rId87" Type="http://schemas.openxmlformats.org/officeDocument/2006/relationships/oleObject" Target="embeddings/oleObject40.bin"/><Relationship Id="rId88" Type="http://schemas.openxmlformats.org/officeDocument/2006/relationships/image" Target="media/image41.emf"/><Relationship Id="rId89" Type="http://schemas.openxmlformats.org/officeDocument/2006/relationships/oleObject" Target="embeddings/oleObject41.bin"/><Relationship Id="rId180" Type="http://schemas.openxmlformats.org/officeDocument/2006/relationships/image" Target="media/image88.emf"/><Relationship Id="rId181" Type="http://schemas.openxmlformats.org/officeDocument/2006/relationships/oleObject" Target="embeddings/oleObject86.bin"/><Relationship Id="rId182" Type="http://schemas.openxmlformats.org/officeDocument/2006/relationships/image" Target="media/image89.emf"/><Relationship Id="rId183" Type="http://schemas.openxmlformats.org/officeDocument/2006/relationships/oleObject" Target="embeddings/oleObject87.bin"/><Relationship Id="rId184" Type="http://schemas.openxmlformats.org/officeDocument/2006/relationships/image" Target="media/image90.emf"/><Relationship Id="rId185" Type="http://schemas.openxmlformats.org/officeDocument/2006/relationships/oleObject" Target="embeddings/oleObject88.bin"/><Relationship Id="rId186" Type="http://schemas.openxmlformats.org/officeDocument/2006/relationships/image" Target="media/image91.emf"/><Relationship Id="rId187" Type="http://schemas.openxmlformats.org/officeDocument/2006/relationships/oleObject" Target="embeddings/oleObject89.bin"/><Relationship Id="rId188" Type="http://schemas.openxmlformats.org/officeDocument/2006/relationships/image" Target="media/image92.emf"/><Relationship Id="rId189" Type="http://schemas.openxmlformats.org/officeDocument/2006/relationships/oleObject" Target="embeddings/oleObject90.bin"/><Relationship Id="rId270" Type="http://schemas.openxmlformats.org/officeDocument/2006/relationships/image" Target="media/image133.emf"/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oleObject" Target="embeddings/oleObject9.bin"/><Relationship Id="rId26" Type="http://schemas.openxmlformats.org/officeDocument/2006/relationships/image" Target="media/image10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1.bin"/><Relationship Id="rId271" Type="http://schemas.openxmlformats.org/officeDocument/2006/relationships/oleObject" Target="embeddings/oleObject131.bin"/><Relationship Id="rId272" Type="http://schemas.openxmlformats.org/officeDocument/2006/relationships/image" Target="media/image134.emf"/><Relationship Id="rId273" Type="http://schemas.openxmlformats.org/officeDocument/2006/relationships/oleObject" Target="embeddings/oleObject132.bin"/><Relationship Id="rId274" Type="http://schemas.openxmlformats.org/officeDocument/2006/relationships/image" Target="media/image135.emf"/><Relationship Id="rId120" Type="http://schemas.openxmlformats.org/officeDocument/2006/relationships/image" Target="media/image57.emf"/><Relationship Id="rId121" Type="http://schemas.openxmlformats.org/officeDocument/2006/relationships/oleObject" Target="embeddings/oleObject57.bin"/><Relationship Id="rId122" Type="http://schemas.openxmlformats.org/officeDocument/2006/relationships/image" Target="media/image58.emf"/><Relationship Id="rId123" Type="http://schemas.openxmlformats.org/officeDocument/2006/relationships/oleObject" Target="embeddings/oleObject58.bin"/><Relationship Id="rId124" Type="http://schemas.openxmlformats.org/officeDocument/2006/relationships/image" Target="media/image59.emf"/><Relationship Id="rId125" Type="http://schemas.openxmlformats.org/officeDocument/2006/relationships/oleObject" Target="embeddings/oleObject59.bin"/><Relationship Id="rId126" Type="http://schemas.openxmlformats.org/officeDocument/2006/relationships/image" Target="media/image60.emf"/><Relationship Id="rId127" Type="http://schemas.openxmlformats.org/officeDocument/2006/relationships/oleObject" Target="embeddings/oleObject60.bin"/><Relationship Id="rId128" Type="http://schemas.openxmlformats.org/officeDocument/2006/relationships/image" Target="media/image61.emf"/><Relationship Id="rId129" Type="http://schemas.openxmlformats.org/officeDocument/2006/relationships/oleObject" Target="embeddings/oleObject61.bin"/><Relationship Id="rId210" Type="http://schemas.openxmlformats.org/officeDocument/2006/relationships/image" Target="media/image103.emf"/><Relationship Id="rId211" Type="http://schemas.openxmlformats.org/officeDocument/2006/relationships/oleObject" Target="embeddings/oleObject101.bin"/><Relationship Id="rId212" Type="http://schemas.openxmlformats.org/officeDocument/2006/relationships/image" Target="media/image104.emf"/><Relationship Id="rId213" Type="http://schemas.openxmlformats.org/officeDocument/2006/relationships/oleObject" Target="embeddings/oleObject102.bin"/><Relationship Id="rId214" Type="http://schemas.openxmlformats.org/officeDocument/2006/relationships/image" Target="media/image105.emf"/><Relationship Id="rId215" Type="http://schemas.openxmlformats.org/officeDocument/2006/relationships/oleObject" Target="embeddings/oleObject103.bin"/><Relationship Id="rId216" Type="http://schemas.openxmlformats.org/officeDocument/2006/relationships/image" Target="media/image106.emf"/><Relationship Id="rId217" Type="http://schemas.openxmlformats.org/officeDocument/2006/relationships/oleObject" Target="embeddings/oleObject104.bin"/><Relationship Id="rId218" Type="http://schemas.openxmlformats.org/officeDocument/2006/relationships/image" Target="media/image107.emf"/><Relationship Id="rId219" Type="http://schemas.openxmlformats.org/officeDocument/2006/relationships/oleObject" Target="embeddings/oleObject105.bin"/><Relationship Id="rId275" Type="http://schemas.openxmlformats.org/officeDocument/2006/relationships/oleObject" Target="embeddings/oleObject133.bin"/><Relationship Id="rId276" Type="http://schemas.openxmlformats.org/officeDocument/2006/relationships/image" Target="media/image136.emf"/><Relationship Id="rId277" Type="http://schemas.openxmlformats.org/officeDocument/2006/relationships/oleObject" Target="embeddings/oleObject134.bin"/><Relationship Id="rId278" Type="http://schemas.openxmlformats.org/officeDocument/2006/relationships/image" Target="media/image137.emf"/><Relationship Id="rId279" Type="http://schemas.openxmlformats.org/officeDocument/2006/relationships/oleObject" Target="embeddings/oleObject135.bin"/><Relationship Id="rId300" Type="http://schemas.openxmlformats.org/officeDocument/2006/relationships/image" Target="media/image148.emf"/><Relationship Id="rId301" Type="http://schemas.openxmlformats.org/officeDocument/2006/relationships/oleObject" Target="embeddings/oleObject146.bin"/><Relationship Id="rId302" Type="http://schemas.openxmlformats.org/officeDocument/2006/relationships/image" Target="media/image149.emf"/><Relationship Id="rId303" Type="http://schemas.openxmlformats.org/officeDocument/2006/relationships/oleObject" Target="embeddings/oleObject147.bin"/><Relationship Id="rId304" Type="http://schemas.openxmlformats.org/officeDocument/2006/relationships/image" Target="media/image150.emf"/><Relationship Id="rId305" Type="http://schemas.openxmlformats.org/officeDocument/2006/relationships/oleObject" Target="embeddings/oleObject148.bin"/><Relationship Id="rId306" Type="http://schemas.openxmlformats.org/officeDocument/2006/relationships/image" Target="media/image151.emf"/><Relationship Id="rId307" Type="http://schemas.openxmlformats.org/officeDocument/2006/relationships/oleObject" Target="embeddings/oleObject149.bin"/><Relationship Id="rId308" Type="http://schemas.openxmlformats.org/officeDocument/2006/relationships/image" Target="media/image152.emf"/><Relationship Id="rId309" Type="http://schemas.openxmlformats.org/officeDocument/2006/relationships/oleObject" Target="embeddings/oleObject150.bin"/><Relationship Id="rId90" Type="http://schemas.openxmlformats.org/officeDocument/2006/relationships/image" Target="media/image42.emf"/><Relationship Id="rId91" Type="http://schemas.openxmlformats.org/officeDocument/2006/relationships/oleObject" Target="embeddings/oleObject42.bin"/><Relationship Id="rId92" Type="http://schemas.openxmlformats.org/officeDocument/2006/relationships/image" Target="media/image43.emf"/><Relationship Id="rId93" Type="http://schemas.openxmlformats.org/officeDocument/2006/relationships/oleObject" Target="embeddings/oleObject43.bin"/><Relationship Id="rId94" Type="http://schemas.openxmlformats.org/officeDocument/2006/relationships/image" Target="media/image44.emf"/><Relationship Id="rId95" Type="http://schemas.openxmlformats.org/officeDocument/2006/relationships/oleObject" Target="embeddings/oleObject44.bin"/><Relationship Id="rId96" Type="http://schemas.openxmlformats.org/officeDocument/2006/relationships/image" Target="media/image45.emf"/><Relationship Id="rId97" Type="http://schemas.openxmlformats.org/officeDocument/2006/relationships/oleObject" Target="embeddings/oleObject45.bin"/><Relationship Id="rId98" Type="http://schemas.openxmlformats.org/officeDocument/2006/relationships/image" Target="media/image46.emf"/><Relationship Id="rId99" Type="http://schemas.openxmlformats.org/officeDocument/2006/relationships/oleObject" Target="embeddings/oleObject46.bin"/><Relationship Id="rId190" Type="http://schemas.openxmlformats.org/officeDocument/2006/relationships/image" Target="media/image93.emf"/><Relationship Id="rId191" Type="http://schemas.openxmlformats.org/officeDocument/2006/relationships/oleObject" Target="embeddings/oleObject91.bin"/><Relationship Id="rId192" Type="http://schemas.openxmlformats.org/officeDocument/2006/relationships/image" Target="media/image94.emf"/><Relationship Id="rId193" Type="http://schemas.openxmlformats.org/officeDocument/2006/relationships/oleObject" Target="embeddings/oleObject92.bin"/><Relationship Id="rId194" Type="http://schemas.openxmlformats.org/officeDocument/2006/relationships/image" Target="media/image95.emf"/><Relationship Id="rId195" Type="http://schemas.openxmlformats.org/officeDocument/2006/relationships/oleObject" Target="embeddings/oleObject93.bin"/><Relationship Id="rId196" Type="http://schemas.openxmlformats.org/officeDocument/2006/relationships/image" Target="media/image96.emf"/><Relationship Id="rId197" Type="http://schemas.openxmlformats.org/officeDocument/2006/relationships/oleObject" Target="embeddings/oleObject94.bin"/><Relationship Id="rId198" Type="http://schemas.openxmlformats.org/officeDocument/2006/relationships/image" Target="media/image97.emf"/><Relationship Id="rId199" Type="http://schemas.openxmlformats.org/officeDocument/2006/relationships/oleObject" Target="embeddings/oleObject95.bin"/><Relationship Id="rId280" Type="http://schemas.openxmlformats.org/officeDocument/2006/relationships/image" Target="media/image138.emf"/><Relationship Id="rId30" Type="http://schemas.openxmlformats.org/officeDocument/2006/relationships/image" Target="media/image12.emf"/><Relationship Id="rId31" Type="http://schemas.openxmlformats.org/officeDocument/2006/relationships/oleObject" Target="embeddings/oleObject12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3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4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5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6.bin"/><Relationship Id="rId281" Type="http://schemas.openxmlformats.org/officeDocument/2006/relationships/oleObject" Target="embeddings/oleObject136.bin"/><Relationship Id="rId282" Type="http://schemas.openxmlformats.org/officeDocument/2006/relationships/image" Target="media/image139.emf"/><Relationship Id="rId283" Type="http://schemas.openxmlformats.org/officeDocument/2006/relationships/oleObject" Target="embeddings/oleObject137.bin"/><Relationship Id="rId284" Type="http://schemas.openxmlformats.org/officeDocument/2006/relationships/image" Target="media/image140.emf"/><Relationship Id="rId130" Type="http://schemas.openxmlformats.org/officeDocument/2006/relationships/image" Target="media/image62.emf"/><Relationship Id="rId131" Type="http://schemas.openxmlformats.org/officeDocument/2006/relationships/oleObject" Target="embeddings/oleObject62.bin"/><Relationship Id="rId132" Type="http://schemas.openxmlformats.org/officeDocument/2006/relationships/image" Target="media/image63.emf"/><Relationship Id="rId133" Type="http://schemas.openxmlformats.org/officeDocument/2006/relationships/oleObject" Target="embeddings/oleObject63.bin"/><Relationship Id="rId220" Type="http://schemas.openxmlformats.org/officeDocument/2006/relationships/image" Target="media/image108.emf"/><Relationship Id="rId221" Type="http://schemas.openxmlformats.org/officeDocument/2006/relationships/oleObject" Target="embeddings/oleObject106.bin"/><Relationship Id="rId222" Type="http://schemas.openxmlformats.org/officeDocument/2006/relationships/image" Target="media/image109.emf"/><Relationship Id="rId223" Type="http://schemas.openxmlformats.org/officeDocument/2006/relationships/oleObject" Target="embeddings/oleObject107.bin"/><Relationship Id="rId224" Type="http://schemas.openxmlformats.org/officeDocument/2006/relationships/image" Target="media/image110.emf"/><Relationship Id="rId225" Type="http://schemas.openxmlformats.org/officeDocument/2006/relationships/oleObject" Target="embeddings/oleObject108.bin"/><Relationship Id="rId226" Type="http://schemas.openxmlformats.org/officeDocument/2006/relationships/image" Target="media/image111.emf"/><Relationship Id="rId227" Type="http://schemas.openxmlformats.org/officeDocument/2006/relationships/oleObject" Target="embeddings/oleObject109.bin"/><Relationship Id="rId228" Type="http://schemas.openxmlformats.org/officeDocument/2006/relationships/image" Target="media/image112.emf"/><Relationship Id="rId229" Type="http://schemas.openxmlformats.org/officeDocument/2006/relationships/oleObject" Target="embeddings/oleObject110.bin"/><Relationship Id="rId134" Type="http://schemas.openxmlformats.org/officeDocument/2006/relationships/image" Target="media/image64.emf"/><Relationship Id="rId135" Type="http://schemas.openxmlformats.org/officeDocument/2006/relationships/oleObject" Target="embeddings/oleObject64.bin"/><Relationship Id="rId136" Type="http://schemas.openxmlformats.org/officeDocument/2006/relationships/image" Target="media/image65.emf"/><Relationship Id="rId137" Type="http://schemas.openxmlformats.org/officeDocument/2006/relationships/oleObject" Target="embeddings/oleObject65.bin"/><Relationship Id="rId138" Type="http://schemas.openxmlformats.org/officeDocument/2006/relationships/image" Target="media/image66.emf"/><Relationship Id="rId139" Type="http://schemas.openxmlformats.org/officeDocument/2006/relationships/oleObject" Target="embeddings/oleObject66.bin"/><Relationship Id="rId285" Type="http://schemas.openxmlformats.org/officeDocument/2006/relationships/oleObject" Target="embeddings/oleObject138.bin"/><Relationship Id="rId286" Type="http://schemas.openxmlformats.org/officeDocument/2006/relationships/image" Target="media/image141.emf"/><Relationship Id="rId287" Type="http://schemas.openxmlformats.org/officeDocument/2006/relationships/oleObject" Target="embeddings/oleObject139.bin"/><Relationship Id="rId288" Type="http://schemas.openxmlformats.org/officeDocument/2006/relationships/image" Target="media/image142.emf"/><Relationship Id="rId289" Type="http://schemas.openxmlformats.org/officeDocument/2006/relationships/oleObject" Target="embeddings/oleObject140.bin"/><Relationship Id="rId310" Type="http://schemas.openxmlformats.org/officeDocument/2006/relationships/image" Target="media/image153.emf"/><Relationship Id="rId311" Type="http://schemas.openxmlformats.org/officeDocument/2006/relationships/oleObject" Target="embeddings/oleObject151.bin"/><Relationship Id="rId312" Type="http://schemas.openxmlformats.org/officeDocument/2006/relationships/image" Target="media/image154.emf"/><Relationship Id="rId313" Type="http://schemas.openxmlformats.org/officeDocument/2006/relationships/oleObject" Target="embeddings/oleObject152.bin"/><Relationship Id="rId314" Type="http://schemas.openxmlformats.org/officeDocument/2006/relationships/image" Target="media/image155.emf"/><Relationship Id="rId315" Type="http://schemas.openxmlformats.org/officeDocument/2006/relationships/oleObject" Target="embeddings/oleObject153.bin"/><Relationship Id="rId316" Type="http://schemas.openxmlformats.org/officeDocument/2006/relationships/image" Target="media/image156.emf"/><Relationship Id="rId317" Type="http://schemas.openxmlformats.org/officeDocument/2006/relationships/oleObject" Target="embeddings/oleObject154.bin"/><Relationship Id="rId318" Type="http://schemas.openxmlformats.org/officeDocument/2006/relationships/image" Target="media/image157.emf"/><Relationship Id="rId319" Type="http://schemas.openxmlformats.org/officeDocument/2006/relationships/oleObject" Target="embeddings/oleObject155.bin"/><Relationship Id="rId290" Type="http://schemas.openxmlformats.org/officeDocument/2006/relationships/image" Target="media/image143.emf"/><Relationship Id="rId291" Type="http://schemas.openxmlformats.org/officeDocument/2006/relationships/oleObject" Target="embeddings/oleObject141.bin"/><Relationship Id="rId292" Type="http://schemas.openxmlformats.org/officeDocument/2006/relationships/image" Target="media/image144.emf"/><Relationship Id="rId293" Type="http://schemas.openxmlformats.org/officeDocument/2006/relationships/oleObject" Target="embeddings/oleObject142.bin"/><Relationship Id="rId294" Type="http://schemas.openxmlformats.org/officeDocument/2006/relationships/image" Target="media/image145.emf"/><Relationship Id="rId295" Type="http://schemas.openxmlformats.org/officeDocument/2006/relationships/oleObject" Target="embeddings/oleObject143.bin"/><Relationship Id="rId296" Type="http://schemas.openxmlformats.org/officeDocument/2006/relationships/image" Target="media/image146.emf"/><Relationship Id="rId40" Type="http://schemas.openxmlformats.org/officeDocument/2006/relationships/image" Target="media/image17.emf"/><Relationship Id="rId41" Type="http://schemas.openxmlformats.org/officeDocument/2006/relationships/oleObject" Target="embeddings/oleObject17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8.bin"/><Relationship Id="rId44" Type="http://schemas.openxmlformats.org/officeDocument/2006/relationships/image" Target="media/image19.emf"/><Relationship Id="rId45" Type="http://schemas.openxmlformats.org/officeDocument/2006/relationships/oleObject" Target="embeddings/oleObject19.bin"/><Relationship Id="rId46" Type="http://schemas.openxmlformats.org/officeDocument/2006/relationships/image" Target="media/image20.emf"/><Relationship Id="rId47" Type="http://schemas.openxmlformats.org/officeDocument/2006/relationships/oleObject" Target="embeddings/oleObject20.bin"/><Relationship Id="rId48" Type="http://schemas.openxmlformats.org/officeDocument/2006/relationships/image" Target="media/image21.emf"/><Relationship Id="rId49" Type="http://schemas.openxmlformats.org/officeDocument/2006/relationships/oleObject" Target="embeddings/oleObject21.bin"/><Relationship Id="rId297" Type="http://schemas.openxmlformats.org/officeDocument/2006/relationships/oleObject" Target="embeddings/oleObject144.bin"/><Relationship Id="rId298" Type="http://schemas.openxmlformats.org/officeDocument/2006/relationships/image" Target="media/image147.emf"/><Relationship Id="rId299" Type="http://schemas.openxmlformats.org/officeDocument/2006/relationships/oleObject" Target="embeddings/oleObject145.bin"/><Relationship Id="rId140" Type="http://schemas.openxmlformats.org/officeDocument/2006/relationships/image" Target="media/image67.emf"/><Relationship Id="rId141" Type="http://schemas.openxmlformats.org/officeDocument/2006/relationships/oleObject" Target="embeddings/oleObject67.bin"/><Relationship Id="rId142" Type="http://schemas.openxmlformats.org/officeDocument/2006/relationships/image" Target="media/image68.emf"/><Relationship Id="rId143" Type="http://schemas.openxmlformats.org/officeDocument/2006/relationships/oleObject" Target="embeddings/oleObject68.bin"/><Relationship Id="rId144" Type="http://schemas.openxmlformats.org/officeDocument/2006/relationships/image" Target="media/image69.emf"/><Relationship Id="rId145" Type="http://schemas.openxmlformats.org/officeDocument/2006/relationships/oleObject" Target="embeddings/oleObject69.bin"/><Relationship Id="rId146" Type="http://schemas.openxmlformats.org/officeDocument/2006/relationships/image" Target="media/image70.emf"/><Relationship Id="rId147" Type="http://schemas.openxmlformats.org/officeDocument/2006/relationships/oleObject" Target="embeddings/oleObject70.bin"/><Relationship Id="rId148" Type="http://schemas.openxmlformats.org/officeDocument/2006/relationships/image" Target="media/image71.emf"/><Relationship Id="rId149" Type="http://schemas.openxmlformats.org/officeDocument/2006/relationships/oleObject" Target="embeddings/oleObject71.bin"/><Relationship Id="rId230" Type="http://schemas.openxmlformats.org/officeDocument/2006/relationships/image" Target="media/image113.emf"/><Relationship Id="rId231" Type="http://schemas.openxmlformats.org/officeDocument/2006/relationships/oleObject" Target="embeddings/oleObject111.bin"/><Relationship Id="rId232" Type="http://schemas.openxmlformats.org/officeDocument/2006/relationships/image" Target="media/image114.emf"/><Relationship Id="rId233" Type="http://schemas.openxmlformats.org/officeDocument/2006/relationships/oleObject" Target="embeddings/oleObject112.bin"/><Relationship Id="rId234" Type="http://schemas.openxmlformats.org/officeDocument/2006/relationships/image" Target="media/image115.emf"/><Relationship Id="rId235" Type="http://schemas.openxmlformats.org/officeDocument/2006/relationships/oleObject" Target="embeddings/oleObject113.bin"/><Relationship Id="rId236" Type="http://schemas.openxmlformats.org/officeDocument/2006/relationships/image" Target="media/image116.emf"/><Relationship Id="rId237" Type="http://schemas.openxmlformats.org/officeDocument/2006/relationships/oleObject" Target="embeddings/oleObject114.bin"/><Relationship Id="rId238" Type="http://schemas.openxmlformats.org/officeDocument/2006/relationships/image" Target="media/image117.emf"/><Relationship Id="rId239" Type="http://schemas.openxmlformats.org/officeDocument/2006/relationships/oleObject" Target="embeddings/oleObject115.bin"/><Relationship Id="rId320" Type="http://schemas.openxmlformats.org/officeDocument/2006/relationships/image" Target="media/image158.emf"/><Relationship Id="rId321" Type="http://schemas.openxmlformats.org/officeDocument/2006/relationships/oleObject" Target="embeddings/oleObject156.bin"/><Relationship Id="rId322" Type="http://schemas.openxmlformats.org/officeDocument/2006/relationships/image" Target="media/image159.emf"/><Relationship Id="rId323" Type="http://schemas.openxmlformats.org/officeDocument/2006/relationships/oleObject" Target="embeddings/oleObject157.bin"/><Relationship Id="rId324" Type="http://schemas.openxmlformats.org/officeDocument/2006/relationships/image" Target="media/image160.emf"/><Relationship Id="rId325" Type="http://schemas.openxmlformats.org/officeDocument/2006/relationships/oleObject" Target="embeddings/oleObject158.bin"/><Relationship Id="rId326" Type="http://schemas.openxmlformats.org/officeDocument/2006/relationships/image" Target="media/image161.emf"/><Relationship Id="rId327" Type="http://schemas.openxmlformats.org/officeDocument/2006/relationships/oleObject" Target="embeddings/oleObject159.bin"/><Relationship Id="rId328" Type="http://schemas.openxmlformats.org/officeDocument/2006/relationships/image" Target="media/image162.emf"/><Relationship Id="rId329" Type="http://schemas.openxmlformats.org/officeDocument/2006/relationships/oleObject" Target="embeddings/oleObject160.bin"/><Relationship Id="rId50" Type="http://schemas.openxmlformats.org/officeDocument/2006/relationships/image" Target="media/image22.emf"/><Relationship Id="rId51" Type="http://schemas.openxmlformats.org/officeDocument/2006/relationships/oleObject" Target="embeddings/oleObject22.bin"/><Relationship Id="rId52" Type="http://schemas.openxmlformats.org/officeDocument/2006/relationships/image" Target="media/image23.emf"/><Relationship Id="rId53" Type="http://schemas.openxmlformats.org/officeDocument/2006/relationships/oleObject" Target="embeddings/oleObject23.bin"/><Relationship Id="rId54" Type="http://schemas.openxmlformats.org/officeDocument/2006/relationships/image" Target="media/image24.emf"/><Relationship Id="rId55" Type="http://schemas.openxmlformats.org/officeDocument/2006/relationships/oleObject" Target="embeddings/oleObject24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5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6.bin"/><Relationship Id="rId150" Type="http://schemas.openxmlformats.org/officeDocument/2006/relationships/image" Target="media/image72.emf"/><Relationship Id="rId151" Type="http://schemas.openxmlformats.org/officeDocument/2006/relationships/oleObject" Target="embeddings/oleObject72.bin"/><Relationship Id="rId152" Type="http://schemas.openxmlformats.org/officeDocument/2006/relationships/image" Target="media/image73.emf"/><Relationship Id="rId153" Type="http://schemas.openxmlformats.org/officeDocument/2006/relationships/oleObject" Target="embeddings/oleObject73.bin"/><Relationship Id="rId154" Type="http://schemas.openxmlformats.org/officeDocument/2006/relationships/image" Target="media/image74.emf"/><Relationship Id="rId155" Type="http://schemas.openxmlformats.org/officeDocument/2006/relationships/oleObject" Target="embeddings/oleObject74.bin"/><Relationship Id="rId156" Type="http://schemas.openxmlformats.org/officeDocument/2006/relationships/image" Target="media/image75.emf"/><Relationship Id="rId157" Type="http://schemas.openxmlformats.org/officeDocument/2006/relationships/oleObject" Target="embeddings/oleObject75.bin"/><Relationship Id="rId158" Type="http://schemas.openxmlformats.org/officeDocument/2006/relationships/image" Target="media/image76.emf"/><Relationship Id="rId159" Type="http://schemas.openxmlformats.org/officeDocument/2006/relationships/oleObject" Target="embeddings/oleObject76.bin"/><Relationship Id="rId240" Type="http://schemas.openxmlformats.org/officeDocument/2006/relationships/image" Target="media/image118.emf"/><Relationship Id="rId241" Type="http://schemas.openxmlformats.org/officeDocument/2006/relationships/oleObject" Target="embeddings/oleObject116.bin"/><Relationship Id="rId242" Type="http://schemas.openxmlformats.org/officeDocument/2006/relationships/image" Target="media/image119.emf"/><Relationship Id="rId243" Type="http://schemas.openxmlformats.org/officeDocument/2006/relationships/oleObject" Target="embeddings/oleObject117.bin"/><Relationship Id="rId244" Type="http://schemas.openxmlformats.org/officeDocument/2006/relationships/image" Target="media/image120.emf"/><Relationship Id="rId245" Type="http://schemas.openxmlformats.org/officeDocument/2006/relationships/oleObject" Target="embeddings/oleObject118.bin"/><Relationship Id="rId246" Type="http://schemas.openxmlformats.org/officeDocument/2006/relationships/image" Target="media/image121.emf"/><Relationship Id="rId247" Type="http://schemas.openxmlformats.org/officeDocument/2006/relationships/oleObject" Target="embeddings/oleObject119.bin"/><Relationship Id="rId248" Type="http://schemas.openxmlformats.org/officeDocument/2006/relationships/image" Target="media/image122.emf"/><Relationship Id="rId249" Type="http://schemas.openxmlformats.org/officeDocument/2006/relationships/oleObject" Target="embeddings/oleObject120.bin"/><Relationship Id="rId330" Type="http://schemas.openxmlformats.org/officeDocument/2006/relationships/image" Target="media/image163.emf"/><Relationship Id="rId331" Type="http://schemas.openxmlformats.org/officeDocument/2006/relationships/oleObject" Target="embeddings/oleObject161.bin"/><Relationship Id="rId332" Type="http://schemas.openxmlformats.org/officeDocument/2006/relationships/image" Target="media/image164.emf"/><Relationship Id="rId333" Type="http://schemas.openxmlformats.org/officeDocument/2006/relationships/oleObject" Target="embeddings/oleObject162.bin"/><Relationship Id="rId334" Type="http://schemas.openxmlformats.org/officeDocument/2006/relationships/image" Target="media/image165.emf"/><Relationship Id="rId335" Type="http://schemas.openxmlformats.org/officeDocument/2006/relationships/oleObject" Target="embeddings/oleObject163.bin"/><Relationship Id="rId336" Type="http://schemas.openxmlformats.org/officeDocument/2006/relationships/image" Target="media/image166.emf"/><Relationship Id="rId337" Type="http://schemas.openxmlformats.org/officeDocument/2006/relationships/oleObject" Target="embeddings/oleObject164.bin"/><Relationship Id="rId338" Type="http://schemas.openxmlformats.org/officeDocument/2006/relationships/image" Target="media/image167.emf"/><Relationship Id="rId339" Type="http://schemas.openxmlformats.org/officeDocument/2006/relationships/oleObject" Target="embeddings/oleObject165.bin"/><Relationship Id="rId60" Type="http://schemas.openxmlformats.org/officeDocument/2006/relationships/image" Target="media/image27.emf"/><Relationship Id="rId61" Type="http://schemas.openxmlformats.org/officeDocument/2006/relationships/oleObject" Target="embeddings/oleObject27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8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9.bin"/><Relationship Id="rId66" Type="http://schemas.openxmlformats.org/officeDocument/2006/relationships/image" Target="media/image30.emf"/><Relationship Id="rId67" Type="http://schemas.openxmlformats.org/officeDocument/2006/relationships/oleObject" Target="embeddings/oleObject30.bin"/><Relationship Id="rId68" Type="http://schemas.openxmlformats.org/officeDocument/2006/relationships/image" Target="media/image31.emf"/><Relationship Id="rId69" Type="http://schemas.openxmlformats.org/officeDocument/2006/relationships/oleObject" Target="embeddings/oleObject31.bin"/><Relationship Id="rId160" Type="http://schemas.openxmlformats.org/officeDocument/2006/relationships/image" Target="media/image77.emf"/><Relationship Id="rId161" Type="http://schemas.openxmlformats.org/officeDocument/2006/relationships/oleObject" Target="embeddings/oleObject77.bin"/><Relationship Id="rId162" Type="http://schemas.openxmlformats.org/officeDocument/2006/relationships/image" Target="media/image78.emf"/><Relationship Id="rId163" Type="http://schemas.openxmlformats.org/officeDocument/2006/relationships/oleObject" Target="embeddings/oleObject78.bin"/><Relationship Id="rId164" Type="http://schemas.openxmlformats.org/officeDocument/2006/relationships/image" Target="media/image79.emf"/><Relationship Id="rId165" Type="http://schemas.openxmlformats.org/officeDocument/2006/relationships/oleObject" Target="embeddings/oleObject79.bin"/><Relationship Id="rId166" Type="http://schemas.openxmlformats.org/officeDocument/2006/relationships/image" Target="media/image80.emf"/><Relationship Id="rId167" Type="http://schemas.openxmlformats.org/officeDocument/2006/relationships/oleObject" Target="embeddings/oleObject80.bin"/><Relationship Id="rId168" Type="http://schemas.openxmlformats.org/officeDocument/2006/relationships/image" Target="media/image81.emf"/><Relationship Id="rId169" Type="http://schemas.openxmlformats.org/officeDocument/2006/relationships/oleObject" Target="embeddings/oleObject81.bin"/><Relationship Id="rId250" Type="http://schemas.openxmlformats.org/officeDocument/2006/relationships/image" Target="media/image123.emf"/><Relationship Id="rId251" Type="http://schemas.openxmlformats.org/officeDocument/2006/relationships/oleObject" Target="embeddings/oleObject121.bin"/><Relationship Id="rId252" Type="http://schemas.openxmlformats.org/officeDocument/2006/relationships/image" Target="media/image124.emf"/><Relationship Id="rId253" Type="http://schemas.openxmlformats.org/officeDocument/2006/relationships/oleObject" Target="embeddings/oleObject122.bin"/><Relationship Id="rId254" Type="http://schemas.openxmlformats.org/officeDocument/2006/relationships/image" Target="media/image125.emf"/><Relationship Id="rId255" Type="http://schemas.openxmlformats.org/officeDocument/2006/relationships/oleObject" Target="embeddings/oleObject123.bin"/><Relationship Id="rId256" Type="http://schemas.openxmlformats.org/officeDocument/2006/relationships/image" Target="media/image126.emf"/><Relationship Id="rId257" Type="http://schemas.openxmlformats.org/officeDocument/2006/relationships/oleObject" Target="embeddings/oleObject124.bin"/><Relationship Id="rId258" Type="http://schemas.openxmlformats.org/officeDocument/2006/relationships/image" Target="media/image127.emf"/><Relationship Id="rId259" Type="http://schemas.openxmlformats.org/officeDocument/2006/relationships/oleObject" Target="embeddings/oleObject125.bin"/><Relationship Id="rId340" Type="http://schemas.openxmlformats.org/officeDocument/2006/relationships/image" Target="media/image168.emf"/><Relationship Id="rId341" Type="http://schemas.openxmlformats.org/officeDocument/2006/relationships/oleObject" Target="embeddings/oleObject166.bin"/><Relationship Id="rId342" Type="http://schemas.openxmlformats.org/officeDocument/2006/relationships/image" Target="media/image169.emf"/><Relationship Id="rId343" Type="http://schemas.openxmlformats.org/officeDocument/2006/relationships/oleObject" Target="embeddings/oleObject167.bin"/><Relationship Id="rId344" Type="http://schemas.openxmlformats.org/officeDocument/2006/relationships/image" Target="media/image170.emf"/><Relationship Id="rId100" Type="http://schemas.openxmlformats.org/officeDocument/2006/relationships/image" Target="media/image47.emf"/><Relationship Id="rId101" Type="http://schemas.openxmlformats.org/officeDocument/2006/relationships/oleObject" Target="embeddings/oleObject47.bin"/><Relationship Id="rId102" Type="http://schemas.openxmlformats.org/officeDocument/2006/relationships/image" Target="media/image48.emf"/><Relationship Id="rId103" Type="http://schemas.openxmlformats.org/officeDocument/2006/relationships/oleObject" Target="embeddings/oleObject48.bin"/><Relationship Id="rId104" Type="http://schemas.openxmlformats.org/officeDocument/2006/relationships/image" Target="media/image49.emf"/><Relationship Id="rId105" Type="http://schemas.openxmlformats.org/officeDocument/2006/relationships/oleObject" Target="embeddings/oleObject4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2020</Words>
  <Characters>11515</Characters>
  <Application>Microsoft Macintosh Word</Application>
  <DocSecurity>0</DocSecurity>
  <Lines>95</Lines>
  <Paragraphs>27</Paragraphs>
  <ScaleCrop>false</ScaleCrop>
  <Company/>
  <LinksUpToDate>false</LinksUpToDate>
  <CharactersWithSpaces>13508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FredIsa Mandon</dc:creator>
  <cp:keywords/>
  <dc:description/>
  <cp:lastModifiedBy>FredIsa Mandon</cp:lastModifiedBy>
  <cp:revision>2</cp:revision>
  <cp:lastPrinted>2022-01-07T09:30:00Z</cp:lastPrinted>
  <dcterms:created xsi:type="dcterms:W3CDTF">2022-01-07T09:30:00Z</dcterms:created>
  <dcterms:modified xsi:type="dcterms:W3CDTF">2022-01-07T09:30:00Z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